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56C0890" w14:textId="3D50348A" w:rsidR="00EA0376" w:rsidRPr="002C5511" w:rsidRDefault="00343C8D" w:rsidP="00EA0376">
      <w:pPr>
        <w:rPr>
          <w:rFonts w:ascii="Verdana" w:hAnsi="Verdana"/>
          <w:sz w:val="20"/>
          <w:szCs w:val="20"/>
          <w:lang w:val="bg-BG"/>
        </w:rPr>
      </w:pPr>
      <w:r>
        <w:rPr>
          <w:rFonts w:ascii="Verdana" w:hAnsi="Verdana"/>
          <w:sz w:val="20"/>
          <w:szCs w:val="20"/>
          <w:lang w:val="en-US"/>
        </w:rPr>
        <w:t xml:space="preserve"> </w:t>
      </w:r>
      <w:r w:rsidR="00655802">
        <w:rPr>
          <w:noProof/>
          <w:lang w:val="bg-BG" w:eastAsia="bg-BG"/>
        </w:rPr>
        <w:drawing>
          <wp:inline distT="0" distB="0" distL="0" distR="0" wp14:anchorId="16BDA042" wp14:editId="03B9D175">
            <wp:extent cx="1053548" cy="432415"/>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SINI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095565" cy="449661"/>
                    </a:xfrm>
                    <a:prstGeom prst="rect">
                      <a:avLst/>
                    </a:prstGeom>
                  </pic:spPr>
                </pic:pic>
              </a:graphicData>
            </a:graphic>
          </wp:inline>
        </w:drawing>
      </w:r>
    </w:p>
    <w:p w14:paraId="656C0891" w14:textId="12581EC7" w:rsidR="00EA0376" w:rsidRPr="002C5511" w:rsidRDefault="00E15344" w:rsidP="00E15344">
      <w:pPr>
        <w:rPr>
          <w:rFonts w:ascii="Verdana" w:hAnsi="Verdana"/>
          <w:sz w:val="20"/>
          <w:szCs w:val="20"/>
          <w:lang w:val="bg-BG"/>
        </w:rPr>
      </w:pPr>
      <w:r w:rsidRPr="00F54943">
        <w:rPr>
          <w:rFonts w:ascii="Verdana" w:hAnsi="Verdana"/>
          <w:noProof/>
          <w:lang w:val="bg-BG" w:eastAsia="bg-BG"/>
        </w:rPr>
        <w:drawing>
          <wp:inline distT="0" distB="0" distL="0" distR="0" wp14:anchorId="59A1737C" wp14:editId="21D848EB">
            <wp:extent cx="792480" cy="289560"/>
            <wp:effectExtent l="0" t="0" r="762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92480" cy="289560"/>
                    </a:xfrm>
                    <a:prstGeom prst="rect">
                      <a:avLst/>
                    </a:prstGeom>
                    <a:noFill/>
                  </pic:spPr>
                </pic:pic>
              </a:graphicData>
            </a:graphic>
          </wp:inline>
        </w:drawing>
      </w:r>
      <w:r w:rsidR="00655802" w:rsidRPr="00F54943">
        <w:rPr>
          <w:rFonts w:ascii="Verdana" w:hAnsi="Verdana"/>
          <w:noProof/>
          <w:sz w:val="28"/>
          <w:szCs w:val="28"/>
          <w:lang w:val="bg-BG" w:eastAsia="bg-BG"/>
        </w:rPr>
        <w:drawing>
          <wp:inline distT="0" distB="0" distL="0" distR="0" wp14:anchorId="556F4054" wp14:editId="2803AFC2">
            <wp:extent cx="878205" cy="219710"/>
            <wp:effectExtent l="0" t="0" r="0"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78205" cy="219710"/>
                    </a:xfrm>
                    <a:prstGeom prst="rect">
                      <a:avLst/>
                    </a:prstGeom>
                    <a:noFill/>
                  </pic:spPr>
                </pic:pic>
              </a:graphicData>
            </a:graphic>
          </wp:inline>
        </w:drawing>
      </w:r>
    </w:p>
    <w:p w14:paraId="1419F4BC" w14:textId="77777777" w:rsidR="00815B8B" w:rsidRPr="00815B8B" w:rsidRDefault="00815B8B" w:rsidP="00815B8B">
      <w:pPr>
        <w:keepLines/>
        <w:spacing w:before="240" w:after="240"/>
        <w:jc w:val="center"/>
        <w:outlineLvl w:val="0"/>
        <w:rPr>
          <w:rFonts w:ascii="Verdana" w:hAnsi="Verdana"/>
          <w:b/>
          <w:sz w:val="20"/>
          <w:szCs w:val="20"/>
          <w:lang w:val="bg-BG"/>
        </w:rPr>
      </w:pPr>
      <w:bookmarkStart w:id="0" w:name="_РАЗДЕЛ_Б:_СПЕЦИФИЧНИ"/>
      <w:bookmarkStart w:id="1" w:name="_РАЗДЕЛ_В:_ТЕХНИЧЕСКО"/>
      <w:bookmarkStart w:id="2" w:name="_РАЗДЕЛ_Г:_ЦЕНИ"/>
      <w:bookmarkStart w:id="3" w:name="_РАЗДЕЛ_Д:_ПРИЛОЖЕНИЯ"/>
      <w:bookmarkStart w:id="4" w:name="%D0%BF%D1%80%D0%B5%D0%B4%D0%BC%D0%B5%D1%"/>
      <w:bookmarkStart w:id="5" w:name="_Hlt105989105"/>
      <w:bookmarkStart w:id="6" w:name="възложител"/>
      <w:bookmarkStart w:id="7" w:name="контролиращслужител"/>
      <w:bookmarkStart w:id="8" w:name="представителконтролиращслужител"/>
      <w:bookmarkStart w:id="9" w:name="инструкциизавариране"/>
      <w:bookmarkStart w:id="10" w:name="договор"/>
      <w:bookmarkStart w:id="11" w:name="поръчка"/>
      <w:bookmarkStart w:id="12" w:name="срокнадоговора"/>
      <w:bookmarkStart w:id="13" w:name="гаранциязаизпълнение"/>
      <w:bookmarkEnd w:id="0"/>
      <w:bookmarkEnd w:id="1"/>
      <w:bookmarkEnd w:id="2"/>
      <w:bookmarkEnd w:id="3"/>
      <w:bookmarkEnd w:id="4"/>
      <w:bookmarkEnd w:id="5"/>
      <w:bookmarkEnd w:id="6"/>
      <w:bookmarkEnd w:id="7"/>
      <w:bookmarkEnd w:id="8"/>
      <w:bookmarkEnd w:id="9"/>
      <w:bookmarkEnd w:id="10"/>
      <w:bookmarkEnd w:id="11"/>
      <w:bookmarkEnd w:id="12"/>
      <w:bookmarkEnd w:id="13"/>
    </w:p>
    <w:p w14:paraId="42CE92FC" w14:textId="77777777" w:rsidR="00815B8B" w:rsidRPr="00815B8B" w:rsidRDefault="00815B8B" w:rsidP="00815B8B">
      <w:pPr>
        <w:keepLines/>
        <w:spacing w:before="240" w:after="240"/>
        <w:jc w:val="center"/>
        <w:outlineLvl w:val="0"/>
        <w:rPr>
          <w:rFonts w:ascii="Verdana" w:hAnsi="Verdana"/>
          <w:b/>
          <w:sz w:val="20"/>
          <w:szCs w:val="20"/>
          <w:lang w:val="bg-BG"/>
        </w:rPr>
      </w:pPr>
    </w:p>
    <w:p w14:paraId="09E99A5A" w14:textId="77777777" w:rsidR="00815B8B" w:rsidRPr="00815B8B" w:rsidRDefault="00815B8B" w:rsidP="00815B8B">
      <w:pPr>
        <w:keepLines/>
        <w:spacing w:before="240" w:after="240"/>
        <w:jc w:val="center"/>
        <w:outlineLvl w:val="0"/>
        <w:rPr>
          <w:rFonts w:ascii="Verdana" w:hAnsi="Verdana"/>
          <w:b/>
          <w:sz w:val="20"/>
          <w:szCs w:val="20"/>
          <w:lang w:val="bg-BG"/>
        </w:rPr>
      </w:pPr>
    </w:p>
    <w:p w14:paraId="61D32923" w14:textId="1DE83502" w:rsidR="00815B8B" w:rsidRPr="00E470A5" w:rsidRDefault="00815B8B" w:rsidP="00815B8B">
      <w:pPr>
        <w:keepLines/>
        <w:spacing w:before="240" w:after="240"/>
        <w:jc w:val="center"/>
        <w:outlineLvl w:val="0"/>
        <w:rPr>
          <w:rFonts w:ascii="Verdana" w:hAnsi="Verdana"/>
          <w:b/>
          <w:sz w:val="20"/>
          <w:szCs w:val="20"/>
          <w:lang w:val="ru-RU"/>
        </w:rPr>
      </w:pPr>
      <w:r w:rsidRPr="00815B8B">
        <w:rPr>
          <w:rFonts w:ascii="Verdana" w:hAnsi="Verdana"/>
          <w:b/>
          <w:sz w:val="20"/>
          <w:szCs w:val="20"/>
          <w:lang w:val="bg-BG"/>
        </w:rPr>
        <w:t xml:space="preserve">ПРОЦЕДУРА № </w:t>
      </w:r>
      <w:r w:rsidR="00BA48CE">
        <w:rPr>
          <w:rFonts w:ascii="Verdana" w:hAnsi="Verdana"/>
          <w:b/>
          <w:sz w:val="20"/>
          <w:szCs w:val="20"/>
          <w:lang w:val="bg-BG"/>
        </w:rPr>
        <w:t>TT001</w:t>
      </w:r>
      <w:r w:rsidR="007D5247" w:rsidRPr="00E470A5">
        <w:rPr>
          <w:rFonts w:ascii="Verdana" w:hAnsi="Verdana"/>
          <w:b/>
          <w:sz w:val="20"/>
          <w:szCs w:val="20"/>
          <w:lang w:val="ru-RU"/>
        </w:rPr>
        <w:t>662</w:t>
      </w:r>
    </w:p>
    <w:p w14:paraId="7CDE17A0" w14:textId="77777777" w:rsidR="00815B8B" w:rsidRPr="00815B8B" w:rsidRDefault="00815B8B" w:rsidP="00815B8B">
      <w:pPr>
        <w:keepLines/>
        <w:spacing w:before="240" w:after="240"/>
        <w:jc w:val="center"/>
        <w:outlineLvl w:val="0"/>
        <w:rPr>
          <w:rFonts w:ascii="Verdana" w:hAnsi="Verdana"/>
          <w:b/>
          <w:sz w:val="20"/>
          <w:szCs w:val="20"/>
          <w:lang w:val="bg-BG"/>
        </w:rPr>
      </w:pPr>
    </w:p>
    <w:p w14:paraId="6F3D5540" w14:textId="27E64502" w:rsidR="00815B8B" w:rsidRPr="00815B8B" w:rsidRDefault="00815B8B" w:rsidP="00815B8B">
      <w:pPr>
        <w:keepLines/>
        <w:spacing w:before="240" w:after="240"/>
        <w:jc w:val="center"/>
        <w:outlineLvl w:val="0"/>
        <w:rPr>
          <w:rFonts w:ascii="Verdana" w:hAnsi="Verdana"/>
          <w:b/>
          <w:sz w:val="20"/>
          <w:szCs w:val="20"/>
          <w:lang w:val="bg-BG"/>
        </w:rPr>
      </w:pPr>
      <w:r w:rsidRPr="00815B8B">
        <w:rPr>
          <w:rFonts w:ascii="Verdana" w:hAnsi="Verdana"/>
          <w:b/>
          <w:sz w:val="20"/>
          <w:szCs w:val="20"/>
          <w:lang w:val="bg-BG"/>
        </w:rPr>
        <w:t>„</w:t>
      </w:r>
      <w:r w:rsidR="007D5247">
        <w:rPr>
          <w:rFonts w:ascii="Verdana" w:hAnsi="Verdana"/>
          <w:b/>
          <w:sz w:val="20"/>
          <w:szCs w:val="20"/>
          <w:lang w:val="bg-BG"/>
        </w:rPr>
        <w:t>Доставка на резервни части и консумативи за филтър преси</w:t>
      </w:r>
      <w:r w:rsidRPr="00815B8B">
        <w:rPr>
          <w:rFonts w:ascii="Verdana" w:hAnsi="Verdana"/>
          <w:b/>
          <w:sz w:val="20"/>
          <w:szCs w:val="20"/>
          <w:lang w:val="bg-BG"/>
        </w:rPr>
        <w:t>“</w:t>
      </w:r>
    </w:p>
    <w:p w14:paraId="1EFC6978" w14:textId="77777777" w:rsidR="00815B8B" w:rsidRPr="00815B8B" w:rsidRDefault="00815B8B" w:rsidP="00815B8B">
      <w:pPr>
        <w:keepLines/>
        <w:tabs>
          <w:tab w:val="left" w:pos="-720"/>
        </w:tabs>
        <w:spacing w:before="2880"/>
        <w:ind w:left="6521" w:hanging="1121"/>
        <w:rPr>
          <w:rFonts w:ascii="Verdana" w:hAnsi="Verdana"/>
          <w:sz w:val="20"/>
          <w:szCs w:val="20"/>
          <w:lang w:val="bg-BG"/>
        </w:rPr>
      </w:pPr>
      <w:r w:rsidRPr="00815B8B">
        <w:rPr>
          <w:rFonts w:ascii="Verdana" w:hAnsi="Verdana"/>
          <w:sz w:val="20"/>
          <w:szCs w:val="20"/>
          <w:lang w:val="bg-BG"/>
        </w:rPr>
        <w:t>Документацията изготви:</w:t>
      </w:r>
    </w:p>
    <w:p w14:paraId="5466E5C0" w14:textId="77777777" w:rsidR="00815B8B" w:rsidRPr="00815B8B" w:rsidRDefault="00815B8B" w:rsidP="00815B8B">
      <w:pPr>
        <w:keepLines/>
        <w:tabs>
          <w:tab w:val="left" w:pos="-720"/>
        </w:tabs>
        <w:ind w:left="4860" w:firstLine="540"/>
        <w:rPr>
          <w:rFonts w:ascii="Verdana" w:hAnsi="Verdana"/>
          <w:sz w:val="20"/>
          <w:szCs w:val="20"/>
          <w:lang w:val="bg-BG"/>
        </w:rPr>
      </w:pPr>
      <w:r w:rsidRPr="00815B8B">
        <w:rPr>
          <w:rFonts w:ascii="Verdana" w:hAnsi="Verdana"/>
          <w:sz w:val="20"/>
          <w:szCs w:val="20"/>
          <w:lang w:val="bg-BG"/>
        </w:rPr>
        <w:t>“Софийска вода” АД</w:t>
      </w:r>
    </w:p>
    <w:p w14:paraId="0A88E9B2" w14:textId="77777777" w:rsidR="00815B8B" w:rsidRPr="00815B8B" w:rsidRDefault="00815B8B" w:rsidP="00815B8B">
      <w:pPr>
        <w:keepLines/>
        <w:tabs>
          <w:tab w:val="left" w:pos="-720"/>
        </w:tabs>
        <w:ind w:left="4860" w:firstLine="540"/>
        <w:rPr>
          <w:rFonts w:ascii="Verdana" w:hAnsi="Verdana" w:cs="Arial"/>
          <w:sz w:val="20"/>
          <w:szCs w:val="20"/>
          <w:lang w:val="bg-BG"/>
        </w:rPr>
      </w:pPr>
      <w:r w:rsidRPr="00815B8B">
        <w:rPr>
          <w:rFonts w:ascii="Verdana" w:hAnsi="Verdana" w:cs="Arial"/>
          <w:sz w:val="20"/>
          <w:szCs w:val="20"/>
          <w:lang w:val="bg-BG"/>
        </w:rPr>
        <w:t>град София 1766</w:t>
      </w:r>
    </w:p>
    <w:p w14:paraId="4179F734" w14:textId="77777777" w:rsidR="00815B8B" w:rsidRPr="00815B8B" w:rsidRDefault="00815B8B" w:rsidP="00815B8B">
      <w:pPr>
        <w:keepLines/>
        <w:tabs>
          <w:tab w:val="left" w:pos="-720"/>
        </w:tabs>
        <w:ind w:left="4860" w:firstLine="540"/>
        <w:rPr>
          <w:rFonts w:ascii="Verdana" w:hAnsi="Verdana" w:cs="Arial"/>
          <w:sz w:val="20"/>
          <w:szCs w:val="20"/>
          <w:lang w:val="bg-BG"/>
        </w:rPr>
      </w:pPr>
      <w:r w:rsidRPr="00815B8B">
        <w:rPr>
          <w:rFonts w:ascii="Verdana" w:hAnsi="Verdana" w:cs="Arial"/>
          <w:sz w:val="20"/>
          <w:szCs w:val="20"/>
          <w:lang w:val="bg-BG"/>
        </w:rPr>
        <w:t>район Младост</w:t>
      </w:r>
    </w:p>
    <w:p w14:paraId="7F0D5FCD" w14:textId="77777777" w:rsidR="00815B8B" w:rsidRPr="00815B8B" w:rsidRDefault="00815B8B" w:rsidP="00815B8B">
      <w:pPr>
        <w:keepLines/>
        <w:tabs>
          <w:tab w:val="left" w:pos="-720"/>
        </w:tabs>
        <w:ind w:left="4860" w:firstLine="540"/>
        <w:rPr>
          <w:rFonts w:ascii="Verdana" w:hAnsi="Verdana" w:cs="Arial"/>
          <w:sz w:val="20"/>
          <w:szCs w:val="20"/>
          <w:lang w:val="bg-BG"/>
        </w:rPr>
      </w:pPr>
      <w:r w:rsidRPr="00815B8B">
        <w:rPr>
          <w:rFonts w:ascii="Verdana" w:hAnsi="Verdana" w:cs="Arial"/>
          <w:sz w:val="20"/>
          <w:szCs w:val="20"/>
          <w:lang w:val="bg-BG"/>
        </w:rPr>
        <w:t>ж.к. Младост ІV</w:t>
      </w:r>
    </w:p>
    <w:p w14:paraId="3F213A7A" w14:textId="77777777" w:rsidR="00815B8B" w:rsidRPr="00815B8B" w:rsidRDefault="00815B8B" w:rsidP="00815B8B">
      <w:pPr>
        <w:keepLines/>
        <w:tabs>
          <w:tab w:val="left" w:pos="-720"/>
        </w:tabs>
        <w:ind w:left="4860" w:firstLine="540"/>
        <w:rPr>
          <w:rFonts w:ascii="Verdana" w:hAnsi="Verdana" w:cs="Arial"/>
          <w:sz w:val="20"/>
          <w:szCs w:val="20"/>
          <w:lang w:val="bg-BG"/>
        </w:rPr>
      </w:pPr>
      <w:r w:rsidRPr="00815B8B">
        <w:rPr>
          <w:rFonts w:ascii="Verdana" w:hAnsi="Verdana" w:cs="Arial"/>
          <w:sz w:val="20"/>
          <w:szCs w:val="20"/>
          <w:lang w:val="bg-BG"/>
        </w:rPr>
        <w:t>ул. "Бизнес парк" №1</w:t>
      </w:r>
    </w:p>
    <w:p w14:paraId="78CD2FA9" w14:textId="77777777" w:rsidR="00815B8B" w:rsidRPr="00815B8B" w:rsidRDefault="00815B8B" w:rsidP="00815B8B">
      <w:pPr>
        <w:keepLines/>
        <w:tabs>
          <w:tab w:val="left" w:pos="-720"/>
        </w:tabs>
        <w:ind w:left="4860" w:firstLine="540"/>
        <w:rPr>
          <w:rFonts w:ascii="Verdana" w:hAnsi="Verdana" w:cs="Arial"/>
          <w:sz w:val="20"/>
          <w:szCs w:val="20"/>
          <w:lang w:val="bg-BG"/>
        </w:rPr>
      </w:pPr>
      <w:r w:rsidRPr="00815B8B">
        <w:rPr>
          <w:rFonts w:ascii="Verdana" w:hAnsi="Verdana" w:cs="Arial"/>
          <w:sz w:val="20"/>
          <w:szCs w:val="20"/>
          <w:lang w:val="bg-BG"/>
        </w:rPr>
        <w:t>сграда 2А</w:t>
      </w:r>
    </w:p>
    <w:p w14:paraId="72AA6253" w14:textId="77777777" w:rsidR="00815B8B" w:rsidRPr="00815B8B" w:rsidRDefault="00815B8B" w:rsidP="00815B8B">
      <w:pPr>
        <w:keepLines/>
        <w:tabs>
          <w:tab w:val="left" w:pos="-720"/>
        </w:tabs>
        <w:ind w:left="4860" w:firstLine="540"/>
        <w:rPr>
          <w:rFonts w:ascii="Verdana" w:hAnsi="Verdana" w:cs="Arial"/>
          <w:sz w:val="20"/>
          <w:szCs w:val="20"/>
          <w:lang w:val="bg-BG"/>
        </w:rPr>
      </w:pPr>
    </w:p>
    <w:p w14:paraId="0D8AF4C7" w14:textId="77777777" w:rsidR="00815B8B" w:rsidRPr="00815B8B" w:rsidRDefault="00815B8B" w:rsidP="00815B8B">
      <w:pPr>
        <w:keepLines/>
        <w:tabs>
          <w:tab w:val="left" w:pos="-720"/>
        </w:tabs>
        <w:ind w:left="4860" w:firstLine="540"/>
        <w:jc w:val="right"/>
        <w:rPr>
          <w:rFonts w:ascii="Verdana" w:hAnsi="Verdana"/>
          <w:sz w:val="20"/>
          <w:szCs w:val="20"/>
          <w:lang w:val="bg-BG"/>
        </w:rPr>
      </w:pPr>
      <w:r w:rsidRPr="00815B8B">
        <w:rPr>
          <w:rFonts w:ascii="Verdana" w:hAnsi="Verdana"/>
          <w:sz w:val="20"/>
          <w:szCs w:val="20"/>
          <w:lang w:val="bg-BG"/>
        </w:rPr>
        <w:tab/>
      </w:r>
    </w:p>
    <w:p w14:paraId="26DD3C0E" w14:textId="77777777" w:rsidR="00815B8B" w:rsidRPr="00815B8B" w:rsidRDefault="00815B8B" w:rsidP="00815B8B">
      <w:pPr>
        <w:keepLines/>
        <w:tabs>
          <w:tab w:val="left" w:pos="-720"/>
        </w:tabs>
        <w:ind w:left="4860" w:firstLine="540"/>
        <w:jc w:val="right"/>
        <w:rPr>
          <w:rFonts w:ascii="Verdana" w:hAnsi="Verdana"/>
          <w:sz w:val="20"/>
          <w:szCs w:val="20"/>
          <w:lang w:val="bg-BG"/>
        </w:rPr>
      </w:pPr>
    </w:p>
    <w:p w14:paraId="10559CB0" w14:textId="77777777" w:rsidR="00815B8B" w:rsidRPr="00815B8B" w:rsidRDefault="00815B8B" w:rsidP="00815B8B">
      <w:pPr>
        <w:keepLines/>
        <w:tabs>
          <w:tab w:val="left" w:pos="-720"/>
        </w:tabs>
        <w:ind w:left="4860" w:firstLine="540"/>
        <w:jc w:val="right"/>
        <w:rPr>
          <w:rFonts w:ascii="Verdana" w:hAnsi="Verdana"/>
          <w:sz w:val="20"/>
          <w:szCs w:val="20"/>
          <w:lang w:val="bg-BG"/>
        </w:rPr>
      </w:pPr>
    </w:p>
    <w:p w14:paraId="3F68B6DF" w14:textId="77777777" w:rsidR="00815B8B" w:rsidRPr="00815B8B" w:rsidRDefault="00815B8B" w:rsidP="00815B8B">
      <w:pPr>
        <w:keepLines/>
        <w:tabs>
          <w:tab w:val="left" w:pos="-720"/>
        </w:tabs>
        <w:ind w:left="4860" w:firstLine="540"/>
        <w:jc w:val="right"/>
        <w:rPr>
          <w:rFonts w:ascii="Verdana" w:hAnsi="Verdana"/>
          <w:sz w:val="20"/>
          <w:szCs w:val="20"/>
          <w:lang w:val="bg-BG"/>
        </w:rPr>
      </w:pPr>
    </w:p>
    <w:p w14:paraId="2F3C65ED" w14:textId="77777777" w:rsidR="00815B8B" w:rsidRPr="00815B8B" w:rsidRDefault="00815B8B" w:rsidP="00815B8B">
      <w:pPr>
        <w:keepLines/>
        <w:tabs>
          <w:tab w:val="left" w:pos="-720"/>
        </w:tabs>
        <w:ind w:left="4860" w:firstLine="540"/>
        <w:jc w:val="right"/>
        <w:rPr>
          <w:rFonts w:ascii="Verdana" w:hAnsi="Verdana"/>
          <w:sz w:val="20"/>
          <w:szCs w:val="20"/>
          <w:lang w:val="bg-BG"/>
        </w:rPr>
      </w:pPr>
    </w:p>
    <w:p w14:paraId="3B1EF191" w14:textId="3F376E7D" w:rsidR="00815B8B" w:rsidRPr="00815B8B" w:rsidRDefault="00815B8B" w:rsidP="00815B8B">
      <w:pPr>
        <w:keepLines/>
        <w:tabs>
          <w:tab w:val="left" w:pos="-720"/>
        </w:tabs>
        <w:ind w:left="4860" w:firstLine="540"/>
        <w:jc w:val="right"/>
        <w:rPr>
          <w:rFonts w:ascii="Verdana" w:hAnsi="Verdana"/>
          <w:sz w:val="20"/>
          <w:szCs w:val="20"/>
          <w:lang w:val="bg-BG"/>
        </w:rPr>
      </w:pPr>
    </w:p>
    <w:p w14:paraId="2D26118E" w14:textId="77777777" w:rsidR="00815B8B" w:rsidRPr="00815B8B" w:rsidRDefault="00815B8B" w:rsidP="00815B8B">
      <w:pPr>
        <w:keepLines/>
        <w:tabs>
          <w:tab w:val="left" w:pos="-720"/>
        </w:tabs>
        <w:ind w:left="4860" w:firstLine="540"/>
        <w:rPr>
          <w:rFonts w:ascii="Verdana" w:hAnsi="Verdana"/>
          <w:sz w:val="20"/>
          <w:szCs w:val="20"/>
          <w:lang w:val="bg-BG"/>
        </w:rPr>
      </w:pPr>
    </w:p>
    <w:p w14:paraId="287C522C" w14:textId="77777777" w:rsidR="00815B8B" w:rsidRPr="00815B8B" w:rsidRDefault="00815B8B" w:rsidP="00815B8B">
      <w:pPr>
        <w:keepLines/>
        <w:tabs>
          <w:tab w:val="left" w:pos="-720"/>
        </w:tabs>
        <w:ind w:left="4860" w:firstLine="540"/>
        <w:rPr>
          <w:rFonts w:ascii="Verdana" w:hAnsi="Verdana"/>
          <w:sz w:val="20"/>
          <w:szCs w:val="20"/>
          <w:lang w:val="bg-BG"/>
        </w:rPr>
      </w:pPr>
    </w:p>
    <w:p w14:paraId="446936CE" w14:textId="77777777" w:rsidR="00815B8B" w:rsidRPr="00815B8B" w:rsidRDefault="00815B8B" w:rsidP="00815B8B">
      <w:pPr>
        <w:keepLines/>
        <w:tabs>
          <w:tab w:val="left" w:pos="-720"/>
        </w:tabs>
        <w:ind w:left="4860" w:firstLine="540"/>
        <w:rPr>
          <w:rFonts w:ascii="Verdana" w:hAnsi="Verdana" w:cs="Arial"/>
          <w:b/>
          <w:bCs/>
          <w:sz w:val="20"/>
          <w:szCs w:val="20"/>
          <w:lang w:val="bg-BG"/>
        </w:rPr>
        <w:sectPr w:rsidR="00815B8B" w:rsidRPr="00815B8B" w:rsidSect="00BA48CE">
          <w:footerReference w:type="default" r:id="rId15"/>
          <w:pgSz w:w="11906" w:h="16838" w:code="9"/>
          <w:pgMar w:top="1135" w:right="1440" w:bottom="902" w:left="1440" w:header="709" w:footer="709" w:gutter="0"/>
          <w:cols w:space="708"/>
          <w:vAlign w:val="center"/>
          <w:docGrid w:linePitch="360"/>
        </w:sectPr>
      </w:pPr>
    </w:p>
    <w:p w14:paraId="136847FE" w14:textId="77777777" w:rsidR="00815B8B" w:rsidRPr="00815B8B" w:rsidRDefault="00815B8B" w:rsidP="00815B8B">
      <w:pPr>
        <w:keepLines/>
        <w:jc w:val="both"/>
        <w:rPr>
          <w:rFonts w:ascii="Verdana" w:hAnsi="Verdana"/>
          <w:b/>
          <w:sz w:val="20"/>
          <w:szCs w:val="20"/>
          <w:lang w:val="bg-BG"/>
        </w:rPr>
      </w:pPr>
      <w:r w:rsidRPr="00815B8B">
        <w:rPr>
          <w:rFonts w:ascii="Verdana" w:hAnsi="Verdana"/>
          <w:b/>
          <w:sz w:val="20"/>
          <w:szCs w:val="20"/>
          <w:lang w:val="bg-BG"/>
        </w:rPr>
        <w:lastRenderedPageBreak/>
        <w:t>“СОФИЙСКА ВОДА” АД</w:t>
      </w:r>
    </w:p>
    <w:p w14:paraId="229E95DF" w14:textId="77777777" w:rsidR="00815B8B" w:rsidRPr="00815B8B" w:rsidRDefault="00815B8B" w:rsidP="00815B8B">
      <w:pPr>
        <w:keepLines/>
        <w:ind w:left="720" w:hanging="720"/>
        <w:jc w:val="both"/>
        <w:rPr>
          <w:rFonts w:ascii="Verdana" w:hAnsi="Verdana"/>
          <w:b/>
          <w:sz w:val="20"/>
          <w:szCs w:val="20"/>
          <w:lang w:val="bg-BG"/>
        </w:rPr>
      </w:pPr>
    </w:p>
    <w:p w14:paraId="445DC89D" w14:textId="65AD4D45" w:rsidR="00815B8B" w:rsidRPr="00815B8B" w:rsidRDefault="00952D9D" w:rsidP="009917C4">
      <w:pPr>
        <w:keepLines/>
        <w:spacing w:after="240"/>
        <w:ind w:left="142"/>
        <w:jc w:val="both"/>
        <w:rPr>
          <w:rFonts w:ascii="Verdana" w:hAnsi="Verdana"/>
          <w:b/>
          <w:sz w:val="20"/>
          <w:szCs w:val="20"/>
          <w:lang w:val="bg-BG"/>
        </w:rPr>
      </w:pPr>
      <w:r w:rsidRPr="00952D9D">
        <w:rPr>
          <w:rFonts w:ascii="Verdana" w:hAnsi="Verdana"/>
          <w:b/>
          <w:sz w:val="20"/>
          <w:szCs w:val="20"/>
          <w:lang w:val="bg-BG"/>
        </w:rPr>
        <w:t>„</w:t>
      </w:r>
      <w:r w:rsidR="007D5247">
        <w:rPr>
          <w:rFonts w:ascii="Verdana" w:hAnsi="Verdana"/>
          <w:b/>
          <w:sz w:val="20"/>
          <w:szCs w:val="20"/>
          <w:lang w:val="bg-BG"/>
        </w:rPr>
        <w:t>Доставка на резервни части и консумативи за филтър преси</w:t>
      </w:r>
      <w:r w:rsidR="00511D1C">
        <w:rPr>
          <w:rFonts w:ascii="Verdana" w:hAnsi="Verdana"/>
          <w:b/>
          <w:sz w:val="20"/>
          <w:szCs w:val="20"/>
          <w:lang w:val="bg-BG"/>
        </w:rPr>
        <w:t>“</w:t>
      </w:r>
    </w:p>
    <w:p w14:paraId="5CE60580" w14:textId="77777777" w:rsidR="00815B8B" w:rsidRPr="00815B8B" w:rsidRDefault="00815B8B" w:rsidP="00815B8B">
      <w:pPr>
        <w:keepLines/>
        <w:spacing w:after="240"/>
        <w:ind w:left="720" w:hanging="720"/>
        <w:jc w:val="both"/>
        <w:rPr>
          <w:rFonts w:ascii="Verdana" w:hAnsi="Verdana"/>
          <w:sz w:val="20"/>
          <w:szCs w:val="20"/>
          <w:lang w:val="bg-BG"/>
        </w:rPr>
      </w:pPr>
      <w:r w:rsidRPr="00815B8B">
        <w:rPr>
          <w:rFonts w:ascii="Verdana" w:hAnsi="Verdana"/>
          <w:b/>
          <w:sz w:val="20"/>
          <w:szCs w:val="20"/>
          <w:lang w:val="bg-BG"/>
        </w:rPr>
        <w:t>СЪДЪРЖАНИЕ:</w:t>
      </w:r>
    </w:p>
    <w:p w14:paraId="7F6DF0DD" w14:textId="77777777" w:rsidR="00815B8B" w:rsidRPr="00815B8B" w:rsidRDefault="00815B8B" w:rsidP="00815B8B">
      <w:pPr>
        <w:keepLines/>
        <w:spacing w:line="360" w:lineRule="auto"/>
        <w:ind w:left="1440" w:hanging="1440"/>
        <w:rPr>
          <w:rFonts w:ascii="Verdana" w:hAnsi="Verdana"/>
          <w:b/>
          <w:bCs/>
          <w:sz w:val="20"/>
          <w:szCs w:val="20"/>
          <w:lang w:val="bg-BG"/>
        </w:rPr>
      </w:pPr>
    </w:p>
    <w:p w14:paraId="37BE47AB" w14:textId="77777777" w:rsidR="00815B8B" w:rsidRPr="00815B8B" w:rsidRDefault="00815B8B" w:rsidP="00815B8B">
      <w:pPr>
        <w:keepLines/>
        <w:spacing w:before="60" w:after="60" w:line="360" w:lineRule="auto"/>
        <w:rPr>
          <w:rFonts w:ascii="Verdana" w:hAnsi="Verdana"/>
          <w:b/>
          <w:bCs/>
          <w:sz w:val="20"/>
          <w:szCs w:val="20"/>
          <w:lang w:val="bg-BG"/>
        </w:rPr>
      </w:pPr>
      <w:r w:rsidRPr="00815B8B">
        <w:rPr>
          <w:rFonts w:ascii="Verdana" w:hAnsi="Verdana"/>
          <w:b/>
          <w:bCs/>
          <w:sz w:val="20"/>
          <w:szCs w:val="20"/>
          <w:lang w:val="bg-BG"/>
        </w:rPr>
        <w:t>ИНСТРУКЦИИ КЪМ УЧАСТНИЦИТЕ</w:t>
      </w:r>
    </w:p>
    <w:p w14:paraId="19D04EDA" w14:textId="03066F93" w:rsidR="00815B8B" w:rsidRPr="00815B8B" w:rsidRDefault="00815B8B" w:rsidP="00815B8B">
      <w:pPr>
        <w:keepLines/>
        <w:spacing w:before="60" w:after="60" w:line="360" w:lineRule="auto"/>
        <w:rPr>
          <w:rFonts w:ascii="Verdana" w:hAnsi="Verdana"/>
          <w:b/>
          <w:bCs/>
          <w:sz w:val="20"/>
          <w:szCs w:val="20"/>
          <w:lang w:val="bg-BG"/>
        </w:rPr>
      </w:pPr>
      <w:r w:rsidRPr="00815B8B">
        <w:rPr>
          <w:rFonts w:ascii="Verdana" w:hAnsi="Verdana"/>
          <w:b/>
          <w:bCs/>
          <w:sz w:val="20"/>
          <w:szCs w:val="20"/>
          <w:lang w:val="bg-BG"/>
        </w:rPr>
        <w:t>ПРОЕКТОДОГОВОР</w:t>
      </w:r>
      <w:r w:rsidR="00691D99">
        <w:rPr>
          <w:rFonts w:ascii="Verdana" w:hAnsi="Verdana"/>
          <w:b/>
          <w:bCs/>
          <w:sz w:val="20"/>
          <w:szCs w:val="20"/>
          <w:lang w:val="bg-BG"/>
        </w:rPr>
        <w:t>, включително</w:t>
      </w:r>
    </w:p>
    <w:p w14:paraId="676DD1F7" w14:textId="77777777" w:rsidR="00815B8B" w:rsidRPr="00815B8B" w:rsidRDefault="00815B8B" w:rsidP="00815B8B">
      <w:pPr>
        <w:keepLines/>
        <w:spacing w:before="60" w:after="60" w:line="360" w:lineRule="auto"/>
        <w:rPr>
          <w:rFonts w:ascii="Verdana" w:hAnsi="Verdana"/>
          <w:b/>
          <w:bCs/>
          <w:sz w:val="20"/>
          <w:szCs w:val="20"/>
          <w:lang w:val="bg-BG"/>
        </w:rPr>
      </w:pPr>
      <w:r w:rsidRPr="00815B8B">
        <w:rPr>
          <w:rFonts w:ascii="Verdana" w:hAnsi="Verdana"/>
          <w:b/>
          <w:bCs/>
          <w:sz w:val="20"/>
          <w:szCs w:val="20"/>
          <w:lang w:val="bg-BG"/>
        </w:rPr>
        <w:t xml:space="preserve">РАЗДЕЛ А: </w:t>
      </w:r>
      <w:r w:rsidRPr="00815B8B">
        <w:rPr>
          <w:rFonts w:ascii="Verdana" w:hAnsi="Verdana"/>
          <w:bCs/>
          <w:sz w:val="20"/>
          <w:szCs w:val="20"/>
          <w:lang w:val="bg-BG"/>
        </w:rPr>
        <w:t>ТЕХНИЧЕСКО ЗАДАНИЕ – ПРЕДМЕТ НА ДОГОВОРА</w:t>
      </w:r>
    </w:p>
    <w:p w14:paraId="7B1CE996" w14:textId="77777777" w:rsidR="00815B8B" w:rsidRPr="00815B8B" w:rsidRDefault="00815B8B" w:rsidP="00815B8B">
      <w:pPr>
        <w:keepLines/>
        <w:spacing w:before="60" w:after="60" w:line="360" w:lineRule="auto"/>
        <w:rPr>
          <w:rFonts w:ascii="Verdana" w:hAnsi="Verdana"/>
          <w:b/>
          <w:bCs/>
          <w:sz w:val="20"/>
          <w:szCs w:val="20"/>
          <w:lang w:val="bg-BG"/>
        </w:rPr>
      </w:pPr>
      <w:r w:rsidRPr="00815B8B">
        <w:rPr>
          <w:rFonts w:ascii="Verdana" w:hAnsi="Verdana"/>
          <w:b/>
          <w:bCs/>
          <w:sz w:val="20"/>
          <w:szCs w:val="20"/>
          <w:lang w:val="bg-BG"/>
        </w:rPr>
        <w:t xml:space="preserve">РАЗДЕЛ Б: </w:t>
      </w:r>
      <w:r w:rsidRPr="00815B8B">
        <w:rPr>
          <w:rFonts w:ascii="Verdana" w:hAnsi="Verdana"/>
          <w:bCs/>
          <w:sz w:val="20"/>
          <w:szCs w:val="20"/>
          <w:lang w:val="bg-BG"/>
        </w:rPr>
        <w:t>ЦЕНИ И ДАННИ</w:t>
      </w:r>
    </w:p>
    <w:p w14:paraId="1F3A1F2C" w14:textId="77777777" w:rsidR="00815B8B" w:rsidRPr="00815B8B" w:rsidRDefault="00815B8B" w:rsidP="00815B8B">
      <w:pPr>
        <w:keepLines/>
        <w:spacing w:before="60" w:after="60" w:line="360" w:lineRule="auto"/>
        <w:rPr>
          <w:rFonts w:ascii="Verdana" w:hAnsi="Verdana"/>
          <w:b/>
          <w:bCs/>
          <w:sz w:val="20"/>
          <w:szCs w:val="20"/>
          <w:lang w:val="bg-BG"/>
        </w:rPr>
      </w:pPr>
      <w:r w:rsidRPr="00815B8B">
        <w:rPr>
          <w:rFonts w:ascii="Verdana" w:hAnsi="Verdana"/>
          <w:b/>
          <w:bCs/>
          <w:sz w:val="20"/>
          <w:szCs w:val="20"/>
          <w:lang w:val="bg-BG"/>
        </w:rPr>
        <w:t xml:space="preserve">РАЗДЕЛ В: </w:t>
      </w:r>
      <w:r w:rsidRPr="00815B8B">
        <w:rPr>
          <w:rFonts w:ascii="Verdana" w:hAnsi="Verdana"/>
          <w:bCs/>
          <w:sz w:val="20"/>
          <w:szCs w:val="20"/>
          <w:lang w:val="bg-BG"/>
        </w:rPr>
        <w:t>СПЕЦИФИЧНИ УСЛОВИЯ НА ДОГОВОРА</w:t>
      </w:r>
    </w:p>
    <w:p w14:paraId="13CAA23F" w14:textId="334785A5" w:rsidR="00815B8B" w:rsidRPr="00E470A5" w:rsidRDefault="00815B8B" w:rsidP="00815B8B">
      <w:pPr>
        <w:keepLines/>
        <w:spacing w:before="60" w:after="60" w:line="360" w:lineRule="auto"/>
        <w:rPr>
          <w:rFonts w:ascii="Verdana" w:hAnsi="Verdana"/>
          <w:b/>
          <w:bCs/>
          <w:sz w:val="20"/>
          <w:szCs w:val="20"/>
          <w:lang w:val="ru-RU"/>
        </w:rPr>
      </w:pPr>
      <w:r w:rsidRPr="00815B8B">
        <w:rPr>
          <w:rFonts w:ascii="Verdana" w:hAnsi="Verdana"/>
          <w:b/>
          <w:bCs/>
          <w:sz w:val="20"/>
          <w:szCs w:val="20"/>
          <w:lang w:val="bg-BG"/>
        </w:rPr>
        <w:t xml:space="preserve">РАЗДЕЛ Г: </w:t>
      </w:r>
      <w:r w:rsidRPr="00815B8B">
        <w:rPr>
          <w:rFonts w:ascii="Verdana" w:hAnsi="Verdana"/>
          <w:bCs/>
          <w:sz w:val="20"/>
          <w:szCs w:val="20"/>
          <w:lang w:val="bg-BG"/>
        </w:rPr>
        <w:t xml:space="preserve">ОБЩИ УСЛОВИЯ НА ДОГОВОРА ЗА </w:t>
      </w:r>
      <w:r w:rsidR="00F371EE">
        <w:rPr>
          <w:rFonts w:ascii="Verdana" w:hAnsi="Verdana"/>
          <w:bCs/>
          <w:sz w:val="20"/>
          <w:szCs w:val="20"/>
          <w:lang w:val="bg-BG"/>
        </w:rPr>
        <w:t>ДОСТАВКА</w:t>
      </w:r>
    </w:p>
    <w:p w14:paraId="5FBEF465" w14:textId="77777777" w:rsidR="00815B8B" w:rsidRPr="00815B8B" w:rsidRDefault="00815B8B" w:rsidP="00815B8B">
      <w:pPr>
        <w:keepLines/>
        <w:spacing w:before="60" w:after="60" w:line="360" w:lineRule="auto"/>
        <w:rPr>
          <w:rFonts w:ascii="Verdana" w:hAnsi="Verdana"/>
          <w:b/>
          <w:bCs/>
          <w:sz w:val="20"/>
          <w:szCs w:val="20"/>
          <w:lang w:val="bg-BG"/>
        </w:rPr>
      </w:pPr>
      <w:r w:rsidRPr="00815B8B">
        <w:rPr>
          <w:rFonts w:ascii="Verdana" w:hAnsi="Verdana"/>
          <w:b/>
          <w:bCs/>
          <w:sz w:val="20"/>
          <w:szCs w:val="20"/>
          <w:lang w:val="bg-BG"/>
        </w:rPr>
        <w:t>ПРИЛОЖЕНИЯ/ОБРАЗЦИ</w:t>
      </w:r>
    </w:p>
    <w:p w14:paraId="3BB2B8A8" w14:textId="77777777" w:rsidR="00815B8B" w:rsidRPr="00815B8B" w:rsidRDefault="00815B8B" w:rsidP="00815B8B">
      <w:pPr>
        <w:spacing w:after="200" w:line="276" w:lineRule="auto"/>
        <w:rPr>
          <w:rFonts w:ascii="Verdana" w:hAnsi="Verdana"/>
          <w:kern w:val="32"/>
          <w:sz w:val="20"/>
          <w:szCs w:val="20"/>
          <w:lang w:val="bg-BG"/>
        </w:rPr>
      </w:pPr>
      <w:r w:rsidRPr="00815B8B">
        <w:rPr>
          <w:rFonts w:ascii="Verdana" w:hAnsi="Verdana"/>
          <w:b/>
          <w:bCs/>
          <w:sz w:val="20"/>
          <w:szCs w:val="20"/>
          <w:lang w:val="bg-BG"/>
        </w:rPr>
        <w:br w:type="page"/>
      </w:r>
    </w:p>
    <w:p w14:paraId="5262E96F" w14:textId="77777777" w:rsidR="00815B8B" w:rsidRPr="00815B8B" w:rsidRDefault="00815B8B" w:rsidP="00815B8B">
      <w:pPr>
        <w:keepLines/>
        <w:spacing w:before="240" w:after="60"/>
        <w:jc w:val="center"/>
        <w:outlineLvl w:val="0"/>
        <w:rPr>
          <w:rFonts w:ascii="Verdana" w:hAnsi="Verdana"/>
          <w:b/>
          <w:bCs/>
          <w:kern w:val="32"/>
          <w:sz w:val="20"/>
          <w:szCs w:val="20"/>
          <w:lang w:val="bg-BG"/>
        </w:rPr>
      </w:pPr>
      <w:bookmarkStart w:id="14" w:name="_Ref534250921"/>
      <w:r w:rsidRPr="00815B8B">
        <w:rPr>
          <w:rFonts w:ascii="Verdana" w:hAnsi="Verdana"/>
          <w:b/>
          <w:bCs/>
          <w:kern w:val="32"/>
          <w:sz w:val="20"/>
          <w:szCs w:val="20"/>
          <w:lang w:val="bg-BG"/>
        </w:rPr>
        <w:lastRenderedPageBreak/>
        <w:t xml:space="preserve">ИНСТРУКЦИИ КЪМ </w:t>
      </w:r>
      <w:bookmarkEnd w:id="14"/>
      <w:r w:rsidRPr="00815B8B">
        <w:rPr>
          <w:rFonts w:ascii="Verdana" w:hAnsi="Verdana"/>
          <w:b/>
          <w:bCs/>
          <w:kern w:val="32"/>
          <w:sz w:val="20"/>
          <w:szCs w:val="20"/>
          <w:lang w:val="bg-BG"/>
        </w:rPr>
        <w:t>УЧАСТНИЦИТЕ</w:t>
      </w:r>
    </w:p>
    <w:p w14:paraId="37A23073" w14:textId="77777777" w:rsidR="00815B8B" w:rsidRPr="00815B8B" w:rsidRDefault="00815B8B" w:rsidP="00815B8B">
      <w:pPr>
        <w:keepLines/>
        <w:rPr>
          <w:rFonts w:ascii="Verdana" w:hAnsi="Verdana"/>
          <w:sz w:val="20"/>
          <w:szCs w:val="20"/>
          <w:lang w:val="bg-BG"/>
        </w:rPr>
        <w:sectPr w:rsidR="00815B8B" w:rsidRPr="00815B8B" w:rsidSect="00BA48CE">
          <w:pgSz w:w="11906" w:h="16838" w:code="9"/>
          <w:pgMar w:top="1440" w:right="1440" w:bottom="1440" w:left="1440" w:header="709" w:footer="665" w:gutter="0"/>
          <w:cols w:space="708"/>
          <w:vAlign w:val="center"/>
          <w:docGrid w:linePitch="360"/>
        </w:sectPr>
      </w:pPr>
    </w:p>
    <w:p w14:paraId="64297F8C" w14:textId="77777777" w:rsidR="00815B8B" w:rsidRPr="00815B8B" w:rsidRDefault="00815B8B" w:rsidP="00815B8B">
      <w:pPr>
        <w:keepLines/>
        <w:spacing w:after="120"/>
        <w:jc w:val="center"/>
        <w:rPr>
          <w:rFonts w:ascii="Verdana" w:hAnsi="Verdana"/>
          <w:b/>
          <w:sz w:val="20"/>
          <w:szCs w:val="20"/>
          <w:lang w:val="bg-BG"/>
        </w:rPr>
      </w:pPr>
      <w:bookmarkStart w:id="15" w:name="_Ref534249757"/>
      <w:r w:rsidRPr="00815B8B">
        <w:rPr>
          <w:rFonts w:ascii="Verdana" w:hAnsi="Verdana"/>
          <w:b/>
          <w:sz w:val="20"/>
          <w:szCs w:val="20"/>
          <w:lang w:val="bg-BG"/>
        </w:rPr>
        <w:lastRenderedPageBreak/>
        <w:t xml:space="preserve">ИНСТРУКЦИИ КЪМ </w:t>
      </w:r>
      <w:bookmarkEnd w:id="15"/>
      <w:r w:rsidRPr="00815B8B">
        <w:rPr>
          <w:rFonts w:ascii="Verdana" w:hAnsi="Verdana"/>
          <w:b/>
          <w:sz w:val="20"/>
          <w:szCs w:val="20"/>
          <w:lang w:val="bg-BG"/>
        </w:rPr>
        <w:t>УЧАСТНИЦИТЕ</w:t>
      </w:r>
    </w:p>
    <w:p w14:paraId="270EFA8C" w14:textId="77777777" w:rsidR="00815B8B" w:rsidRPr="00815B8B" w:rsidRDefault="00815B8B" w:rsidP="005F0F56">
      <w:pPr>
        <w:pStyle w:val="ListParagraph"/>
        <w:numPr>
          <w:ilvl w:val="0"/>
          <w:numId w:val="13"/>
        </w:numPr>
        <w:shd w:val="clear" w:color="auto" w:fill="FFFFFF"/>
        <w:spacing w:line="276" w:lineRule="auto"/>
        <w:jc w:val="both"/>
        <w:rPr>
          <w:rFonts w:ascii="Verdana" w:hAnsi="Verdana" w:cs="Arial"/>
          <w:sz w:val="20"/>
          <w:szCs w:val="20"/>
          <w:lang w:val="bg-BG"/>
        </w:rPr>
      </w:pPr>
      <w:r w:rsidRPr="00815B8B">
        <w:rPr>
          <w:rFonts w:ascii="Verdana" w:hAnsi="Verdana" w:cs="Arial"/>
          <w:sz w:val="20"/>
          <w:szCs w:val="20"/>
          <w:lang w:val="bg-BG"/>
        </w:rPr>
        <w:t>Тези инструкции се издават като ръководство на Участниците, участващи в процедурата и не представляват част от договора.</w:t>
      </w:r>
    </w:p>
    <w:p w14:paraId="04AE9ACA" w14:textId="2CB24758" w:rsidR="00815B8B" w:rsidRPr="00815B8B" w:rsidRDefault="00815B8B" w:rsidP="005F0F56">
      <w:pPr>
        <w:pStyle w:val="ListParagraph"/>
        <w:numPr>
          <w:ilvl w:val="0"/>
          <w:numId w:val="13"/>
        </w:numPr>
        <w:shd w:val="clear" w:color="auto" w:fill="FFFFFF"/>
        <w:spacing w:line="276" w:lineRule="auto"/>
        <w:jc w:val="both"/>
        <w:rPr>
          <w:rFonts w:ascii="Verdana" w:hAnsi="Verdana" w:cs="Arial"/>
          <w:sz w:val="20"/>
          <w:szCs w:val="20"/>
          <w:lang w:val="bg-BG"/>
        </w:rPr>
      </w:pPr>
      <w:r w:rsidRPr="00815B8B">
        <w:rPr>
          <w:rFonts w:ascii="Verdana" w:hAnsi="Verdana" w:cs="Arial"/>
          <w:sz w:val="20"/>
          <w:szCs w:val="20"/>
          <w:lang w:val="bg-BG"/>
        </w:rPr>
        <w:t xml:space="preserve">Документацията за участие се получава само от преписката на процедурата в Профила на купувача от сайта на </w:t>
      </w:r>
      <w:r w:rsidR="00987EC5">
        <w:rPr>
          <w:rFonts w:ascii="Verdana" w:hAnsi="Verdana" w:cs="Arial"/>
          <w:sz w:val="20"/>
          <w:szCs w:val="20"/>
          <w:lang w:val="bg-BG"/>
        </w:rPr>
        <w:t>„Софийска вода“ АД</w:t>
      </w:r>
      <w:r w:rsidRPr="00815B8B">
        <w:rPr>
          <w:rFonts w:ascii="Verdana" w:hAnsi="Verdana" w:cs="Arial"/>
          <w:sz w:val="20"/>
          <w:szCs w:val="20"/>
          <w:lang w:val="bg-BG"/>
        </w:rPr>
        <w:t xml:space="preserve"> след изтегляне на всички файлове, включително комплект документация, ценови таблици и други съпътстващи документи в електронен вид, налични към момента на изтеглянето. </w:t>
      </w:r>
    </w:p>
    <w:p w14:paraId="54D8D1CD" w14:textId="1224E1E1" w:rsidR="00815B8B" w:rsidRPr="00815B8B" w:rsidRDefault="00815B8B" w:rsidP="005F0F56">
      <w:pPr>
        <w:pStyle w:val="ListParagraph"/>
        <w:numPr>
          <w:ilvl w:val="0"/>
          <w:numId w:val="13"/>
        </w:numPr>
        <w:shd w:val="clear" w:color="auto" w:fill="FFFFFF"/>
        <w:spacing w:line="276" w:lineRule="auto"/>
        <w:jc w:val="both"/>
        <w:rPr>
          <w:rFonts w:ascii="Verdana" w:hAnsi="Verdana" w:cs="Arial"/>
          <w:sz w:val="20"/>
          <w:szCs w:val="20"/>
          <w:lang w:val="bg-BG"/>
        </w:rPr>
      </w:pPr>
      <w:r w:rsidRPr="00815B8B">
        <w:rPr>
          <w:rFonts w:ascii="Verdana" w:hAnsi="Verdana" w:cs="Arial"/>
          <w:sz w:val="20"/>
          <w:szCs w:val="20"/>
          <w:lang w:val="bg-BG"/>
        </w:rPr>
        <w:t xml:space="preserve">Участниците </w:t>
      </w:r>
      <w:r w:rsidR="00494822">
        <w:rPr>
          <w:rFonts w:ascii="Verdana" w:hAnsi="Verdana" w:cs="Arial"/>
          <w:sz w:val="20"/>
          <w:szCs w:val="20"/>
          <w:lang w:val="bg-BG"/>
        </w:rPr>
        <w:t>могат</w:t>
      </w:r>
      <w:r w:rsidR="00494822" w:rsidRPr="00815B8B">
        <w:rPr>
          <w:rFonts w:ascii="Verdana" w:hAnsi="Verdana" w:cs="Arial"/>
          <w:sz w:val="20"/>
          <w:szCs w:val="20"/>
          <w:lang w:val="bg-BG"/>
        </w:rPr>
        <w:t xml:space="preserve"> </w:t>
      </w:r>
      <w:r w:rsidRPr="00815B8B">
        <w:rPr>
          <w:rFonts w:ascii="Verdana" w:hAnsi="Verdana" w:cs="Arial"/>
          <w:sz w:val="20"/>
          <w:szCs w:val="20"/>
          <w:lang w:val="bg-BG"/>
        </w:rPr>
        <w:t xml:space="preserve">да уведомят </w:t>
      </w:r>
      <w:r w:rsidR="005549F0">
        <w:rPr>
          <w:rFonts w:ascii="Verdana" w:hAnsi="Verdana" w:cs="Arial"/>
          <w:sz w:val="20"/>
          <w:szCs w:val="20"/>
          <w:lang w:val="bg-BG"/>
        </w:rPr>
        <w:t>лицето за контакт по процедурата</w:t>
      </w:r>
      <w:r w:rsidRPr="00815B8B">
        <w:rPr>
          <w:rFonts w:ascii="Verdana" w:hAnsi="Verdana" w:cs="Arial"/>
          <w:sz w:val="20"/>
          <w:szCs w:val="20"/>
          <w:lang w:val="bg-BG"/>
        </w:rPr>
        <w:t xml:space="preserve"> за явни двусмислия, грешки или пропуски в документацията за участие. </w:t>
      </w:r>
    </w:p>
    <w:p w14:paraId="11F6A82B" w14:textId="4E08B8E5" w:rsidR="00815B8B" w:rsidRPr="00310234" w:rsidRDefault="00815B8B" w:rsidP="007920D6">
      <w:pPr>
        <w:pStyle w:val="ListParagraph"/>
        <w:numPr>
          <w:ilvl w:val="0"/>
          <w:numId w:val="13"/>
        </w:numPr>
        <w:shd w:val="clear" w:color="auto" w:fill="FFFFFF"/>
        <w:spacing w:line="276" w:lineRule="auto"/>
        <w:jc w:val="both"/>
        <w:rPr>
          <w:rFonts w:ascii="Verdana" w:hAnsi="Verdana" w:cs="Arial"/>
          <w:sz w:val="20"/>
          <w:szCs w:val="20"/>
          <w:lang w:val="bg-BG"/>
        </w:rPr>
      </w:pPr>
      <w:r w:rsidRPr="00323277">
        <w:rPr>
          <w:rFonts w:ascii="Verdana" w:hAnsi="Verdana" w:cs="Arial"/>
          <w:b/>
          <w:sz w:val="20"/>
          <w:szCs w:val="20"/>
          <w:lang w:val="bg-BG"/>
        </w:rPr>
        <w:t>Предмет</w:t>
      </w:r>
      <w:r w:rsidR="00323277" w:rsidRPr="00323277">
        <w:rPr>
          <w:rFonts w:ascii="Verdana" w:hAnsi="Verdana" w:cs="Arial"/>
          <w:b/>
          <w:sz w:val="20"/>
          <w:szCs w:val="20"/>
          <w:lang w:val="bg-BG"/>
        </w:rPr>
        <w:t xml:space="preserve"> на обществената поръчка</w:t>
      </w:r>
      <w:r w:rsidRPr="00323277">
        <w:rPr>
          <w:rFonts w:ascii="Verdana" w:hAnsi="Verdana" w:cs="Arial"/>
          <w:b/>
          <w:sz w:val="20"/>
          <w:szCs w:val="20"/>
          <w:lang w:val="bg-BG"/>
        </w:rPr>
        <w:t>:</w:t>
      </w:r>
      <w:r w:rsidRPr="00323277">
        <w:rPr>
          <w:rFonts w:ascii="Verdana" w:hAnsi="Verdana" w:cs="Arial"/>
          <w:sz w:val="20"/>
          <w:szCs w:val="20"/>
          <w:lang w:val="bg-BG"/>
        </w:rPr>
        <w:t xml:space="preserve"> </w:t>
      </w:r>
      <w:r w:rsidR="00952D9D" w:rsidRPr="00952D9D">
        <w:rPr>
          <w:rFonts w:ascii="Verdana" w:hAnsi="Verdana" w:cs="Arial"/>
          <w:b/>
          <w:sz w:val="20"/>
          <w:szCs w:val="20"/>
          <w:lang w:val="bg-BG"/>
        </w:rPr>
        <w:t>„</w:t>
      </w:r>
      <w:r w:rsidR="007920D6" w:rsidRPr="007920D6">
        <w:rPr>
          <w:rFonts w:ascii="Verdana" w:hAnsi="Verdana"/>
          <w:b/>
          <w:sz w:val="20"/>
          <w:szCs w:val="20"/>
          <w:lang w:val="bg-BG"/>
        </w:rPr>
        <w:t>Доставка на резервни части и консумативи за филтър преси</w:t>
      </w:r>
      <w:r w:rsidR="00996CED">
        <w:rPr>
          <w:rFonts w:ascii="Verdana" w:hAnsi="Verdana"/>
          <w:b/>
          <w:sz w:val="20"/>
          <w:szCs w:val="20"/>
          <w:lang w:val="bg-BG"/>
        </w:rPr>
        <w:t>“</w:t>
      </w:r>
    </w:p>
    <w:p w14:paraId="6BCCBADA" w14:textId="77777777" w:rsidR="00310234" w:rsidRPr="005F0A57" w:rsidRDefault="00310234" w:rsidP="005F0F56">
      <w:pPr>
        <w:numPr>
          <w:ilvl w:val="1"/>
          <w:numId w:val="13"/>
        </w:numPr>
        <w:spacing w:before="120" w:after="120"/>
        <w:jc w:val="both"/>
        <w:rPr>
          <w:rFonts w:ascii="Verdana" w:hAnsi="Verdana" w:cs="Arial"/>
          <w:sz w:val="20"/>
          <w:szCs w:val="20"/>
          <w:lang w:val="bg-BG"/>
        </w:rPr>
      </w:pPr>
      <w:r w:rsidRPr="005F0A57">
        <w:rPr>
          <w:rFonts w:ascii="Verdana" w:hAnsi="Verdana" w:cs="Arial"/>
          <w:sz w:val="20"/>
          <w:szCs w:val="20"/>
          <w:lang w:val="bg-BG"/>
        </w:rPr>
        <w:t>Предметът на обществената поръчка е разделен на следните обособени позиции:</w:t>
      </w:r>
    </w:p>
    <w:p w14:paraId="52571127" w14:textId="3D532A81" w:rsidR="00310234" w:rsidRPr="005F0A57" w:rsidRDefault="00310234" w:rsidP="005D348C">
      <w:pPr>
        <w:numPr>
          <w:ilvl w:val="2"/>
          <w:numId w:val="13"/>
        </w:numPr>
        <w:spacing w:before="120" w:after="120"/>
        <w:jc w:val="both"/>
        <w:rPr>
          <w:rFonts w:ascii="Verdana" w:hAnsi="Verdana" w:cs="Verdana"/>
          <w:sz w:val="20"/>
          <w:szCs w:val="20"/>
          <w:lang w:val="bg-BG"/>
        </w:rPr>
      </w:pPr>
      <w:r w:rsidRPr="005F0A57">
        <w:rPr>
          <w:rFonts w:ascii="Verdana" w:hAnsi="Verdana" w:cs="Verdana"/>
          <w:sz w:val="20"/>
          <w:szCs w:val="20"/>
          <w:lang w:val="bg-BG"/>
        </w:rPr>
        <w:t>Обособена</w:t>
      </w:r>
      <w:r w:rsidRPr="005F0A57">
        <w:rPr>
          <w:rFonts w:ascii="Verdana" w:hAnsi="Verdana" w:cs="Verdana"/>
          <w:bCs/>
          <w:sz w:val="20"/>
          <w:szCs w:val="20"/>
          <w:lang w:val="bg-BG"/>
        </w:rPr>
        <w:t xml:space="preserve"> позиция 1 </w:t>
      </w:r>
      <w:r w:rsidRPr="005F0A57">
        <w:rPr>
          <w:rFonts w:ascii="Verdana" w:hAnsi="Verdana" w:cs="Verdana"/>
          <w:sz w:val="20"/>
          <w:szCs w:val="20"/>
          <w:lang w:val="bg-BG"/>
        </w:rPr>
        <w:t xml:space="preserve">– </w:t>
      </w:r>
      <w:r w:rsidR="005D348C" w:rsidRPr="005D348C">
        <w:rPr>
          <w:rFonts w:ascii="Verdana" w:hAnsi="Verdana" w:cs="Verdana"/>
          <w:sz w:val="20"/>
          <w:szCs w:val="20"/>
          <w:lang w:val="bg-BG"/>
        </w:rPr>
        <w:t>Доставка на филтърни платна за филтър преси Roediger SSP22.4.1/№52486.192 до 195/1994, филтърни сита за барабанни сгъстители Roediger за филтър преса Roediger SSP22.4.1/№52486.192 до 195/1994, филтърни сита за барабанни сгъстители Roefilt-80/№53907.115 до 117/1994, филтърна лента за лентова филтър преса Mass BP-2500 и филтърна лента за лентов сгъстител PDXL</w:t>
      </w:r>
      <w:r w:rsidRPr="005F0A57">
        <w:rPr>
          <w:rFonts w:ascii="Verdana" w:hAnsi="Verdana" w:cs="Verdana"/>
          <w:sz w:val="20"/>
          <w:szCs w:val="20"/>
          <w:lang w:val="bg-BG"/>
        </w:rPr>
        <w:t>.</w:t>
      </w:r>
    </w:p>
    <w:p w14:paraId="7139DA82" w14:textId="2CB0EF91" w:rsidR="00310234" w:rsidRDefault="00310234" w:rsidP="005D348C">
      <w:pPr>
        <w:numPr>
          <w:ilvl w:val="2"/>
          <w:numId w:val="13"/>
        </w:numPr>
        <w:spacing w:before="120" w:after="120"/>
        <w:jc w:val="both"/>
        <w:rPr>
          <w:rFonts w:ascii="Verdana" w:hAnsi="Verdana" w:cs="Verdana"/>
          <w:sz w:val="20"/>
          <w:szCs w:val="20"/>
          <w:lang w:val="bg-BG"/>
        </w:rPr>
      </w:pPr>
      <w:r w:rsidRPr="005F0A57">
        <w:rPr>
          <w:rFonts w:ascii="Verdana" w:hAnsi="Verdana" w:cs="Verdana"/>
          <w:sz w:val="20"/>
          <w:szCs w:val="20"/>
          <w:lang w:val="bg-BG"/>
        </w:rPr>
        <w:t>Обособена</w:t>
      </w:r>
      <w:r w:rsidRPr="005F0A57">
        <w:rPr>
          <w:rFonts w:ascii="Verdana" w:hAnsi="Verdana" w:cs="Verdana"/>
          <w:bCs/>
          <w:sz w:val="20"/>
          <w:szCs w:val="20"/>
          <w:lang w:val="bg-BG"/>
        </w:rPr>
        <w:t xml:space="preserve"> позиция 2</w:t>
      </w:r>
      <w:r w:rsidRPr="005F0A57">
        <w:rPr>
          <w:rFonts w:ascii="Verdana" w:hAnsi="Verdana" w:cs="Verdana"/>
          <w:sz w:val="20"/>
          <w:szCs w:val="20"/>
          <w:lang w:val="bg-BG"/>
        </w:rPr>
        <w:t xml:space="preserve"> – </w:t>
      </w:r>
      <w:r w:rsidR="005D348C" w:rsidRPr="005D348C">
        <w:rPr>
          <w:rFonts w:ascii="Verdana" w:hAnsi="Verdana" w:cs="Verdana"/>
          <w:sz w:val="20"/>
          <w:szCs w:val="20"/>
          <w:lang w:val="bg-BG"/>
        </w:rPr>
        <w:t>Доставка на филтърни платна за камерни филтър преси Latham 1200 за работно налягане 15 bar</w:t>
      </w:r>
      <w:r w:rsidRPr="005F0A57">
        <w:rPr>
          <w:rFonts w:ascii="Verdana" w:hAnsi="Verdana" w:cs="Verdana"/>
          <w:sz w:val="20"/>
          <w:szCs w:val="20"/>
          <w:lang w:val="bg-BG"/>
        </w:rPr>
        <w:t>.</w:t>
      </w:r>
    </w:p>
    <w:p w14:paraId="1AE346B3" w14:textId="6E708870" w:rsidR="005D348C" w:rsidRDefault="005D348C" w:rsidP="005D348C">
      <w:pPr>
        <w:numPr>
          <w:ilvl w:val="2"/>
          <w:numId w:val="13"/>
        </w:numPr>
        <w:spacing w:before="120" w:after="120"/>
        <w:jc w:val="both"/>
        <w:rPr>
          <w:rFonts w:ascii="Verdana" w:hAnsi="Verdana" w:cs="Verdana"/>
          <w:sz w:val="20"/>
          <w:szCs w:val="20"/>
          <w:lang w:val="bg-BG"/>
        </w:rPr>
      </w:pPr>
      <w:r>
        <w:rPr>
          <w:rFonts w:ascii="Verdana" w:hAnsi="Verdana" w:cs="Verdana"/>
          <w:sz w:val="20"/>
          <w:szCs w:val="20"/>
          <w:lang w:val="bg-BG"/>
        </w:rPr>
        <w:t xml:space="preserve">Обособена позиция 3 - </w:t>
      </w:r>
      <w:r w:rsidRPr="005D348C">
        <w:rPr>
          <w:rFonts w:ascii="Verdana" w:hAnsi="Verdana" w:cs="Verdana"/>
          <w:sz w:val="20"/>
          <w:szCs w:val="20"/>
          <w:lang w:val="bg-BG"/>
        </w:rPr>
        <w:t>Доставка на резервни части за мембранни плочи на камерни филтърпреси Latham 1200</w:t>
      </w:r>
    </w:p>
    <w:p w14:paraId="6E2F1072" w14:textId="1298BD47" w:rsidR="005D348C" w:rsidRDefault="005D348C" w:rsidP="003C361C">
      <w:pPr>
        <w:numPr>
          <w:ilvl w:val="2"/>
          <w:numId w:val="13"/>
        </w:numPr>
        <w:spacing w:before="120" w:after="120"/>
        <w:jc w:val="both"/>
        <w:rPr>
          <w:rFonts w:ascii="Verdana" w:hAnsi="Verdana" w:cs="Verdana"/>
          <w:sz w:val="20"/>
          <w:szCs w:val="20"/>
          <w:lang w:val="bg-BG"/>
        </w:rPr>
      </w:pPr>
      <w:r>
        <w:rPr>
          <w:rFonts w:ascii="Verdana" w:hAnsi="Verdana" w:cs="Verdana"/>
          <w:sz w:val="20"/>
          <w:szCs w:val="20"/>
          <w:lang w:val="bg-BG"/>
        </w:rPr>
        <w:t xml:space="preserve">Обособена позиция 4 - </w:t>
      </w:r>
      <w:r w:rsidR="003C361C" w:rsidRPr="003C361C">
        <w:rPr>
          <w:rFonts w:ascii="Verdana" w:hAnsi="Verdana" w:cs="Verdana"/>
          <w:sz w:val="20"/>
          <w:szCs w:val="20"/>
          <w:lang w:val="bg-BG"/>
        </w:rPr>
        <w:t>Доставка на филтърни платна за четири броя барабанни сита Passavant Geiger GmbH, Micro Giant (MTSM) No. 90000.71.39 4711.210-213</w:t>
      </w:r>
    </w:p>
    <w:p w14:paraId="4DFFEF28" w14:textId="77777777" w:rsidR="00755FB6" w:rsidRPr="00755FB6" w:rsidRDefault="00755FB6" w:rsidP="005F0F56">
      <w:pPr>
        <w:pStyle w:val="ListParagraph"/>
        <w:numPr>
          <w:ilvl w:val="1"/>
          <w:numId w:val="13"/>
        </w:numPr>
        <w:jc w:val="both"/>
        <w:rPr>
          <w:rFonts w:ascii="Verdana" w:hAnsi="Verdana" w:cs="Verdana"/>
          <w:sz w:val="20"/>
          <w:szCs w:val="20"/>
          <w:lang w:val="bg-BG"/>
        </w:rPr>
      </w:pPr>
      <w:r w:rsidRPr="00755FB6">
        <w:rPr>
          <w:rFonts w:ascii="Verdana" w:hAnsi="Verdana" w:cs="Verdana"/>
          <w:sz w:val="20"/>
          <w:szCs w:val="20"/>
          <w:lang w:val="bg-BG"/>
        </w:rPr>
        <w:t>Участниците могат да участват за една или повече обособени позиции. Участниците трябва да посочат на опаковката с офертата и на съдържащите се в нея пликове, за коя(кои) от обособените позиции се отнася(т).</w:t>
      </w:r>
    </w:p>
    <w:p w14:paraId="4F72B5EC" w14:textId="77777777" w:rsidR="00755FB6" w:rsidRPr="005F0A57" w:rsidRDefault="00755FB6" w:rsidP="005F0F56">
      <w:pPr>
        <w:numPr>
          <w:ilvl w:val="0"/>
          <w:numId w:val="13"/>
        </w:numPr>
        <w:spacing w:before="120" w:after="120"/>
        <w:jc w:val="both"/>
        <w:rPr>
          <w:rFonts w:ascii="Verdana" w:hAnsi="Verdana" w:cs="Arial"/>
          <w:sz w:val="20"/>
          <w:szCs w:val="20"/>
          <w:lang w:val="bg-BG"/>
        </w:rPr>
      </w:pPr>
      <w:r w:rsidRPr="005F0A57">
        <w:rPr>
          <w:rFonts w:ascii="Verdana" w:hAnsi="Verdana" w:cs="Arial"/>
          <w:b/>
          <w:sz w:val="20"/>
          <w:szCs w:val="20"/>
          <w:lang w:val="bg-BG"/>
        </w:rPr>
        <w:t>Прогнозна стойност на обществената поръчка</w:t>
      </w:r>
      <w:r w:rsidRPr="005F0A57">
        <w:rPr>
          <w:rFonts w:ascii="Verdana" w:hAnsi="Verdana" w:cs="Arial"/>
          <w:sz w:val="20"/>
          <w:szCs w:val="20"/>
          <w:lang w:val="bg-BG"/>
        </w:rPr>
        <w:t>, която не е гарантирана и е само за информация:</w:t>
      </w:r>
    </w:p>
    <w:p w14:paraId="7EB9F160" w14:textId="690FC2CC" w:rsidR="00755FB6" w:rsidRPr="005F0A57" w:rsidRDefault="00755FB6" w:rsidP="005F0F56">
      <w:pPr>
        <w:numPr>
          <w:ilvl w:val="1"/>
          <w:numId w:val="13"/>
        </w:numPr>
        <w:tabs>
          <w:tab w:val="num" w:pos="993"/>
        </w:tabs>
        <w:spacing w:before="120" w:after="120"/>
        <w:jc w:val="both"/>
        <w:rPr>
          <w:rFonts w:ascii="Verdana" w:hAnsi="Verdana"/>
          <w:spacing w:val="-5"/>
          <w:sz w:val="20"/>
          <w:szCs w:val="20"/>
          <w:lang w:val="bg-BG"/>
        </w:rPr>
      </w:pPr>
      <w:r w:rsidRPr="005F0A57">
        <w:rPr>
          <w:rFonts w:ascii="Verdana" w:hAnsi="Verdana"/>
          <w:spacing w:val="-5"/>
          <w:sz w:val="20"/>
          <w:szCs w:val="20"/>
          <w:lang w:val="bg-BG"/>
        </w:rPr>
        <w:t>Обособена позиция 1</w:t>
      </w:r>
      <w:r>
        <w:rPr>
          <w:rFonts w:ascii="Verdana" w:hAnsi="Verdana"/>
          <w:spacing w:val="-5"/>
          <w:sz w:val="20"/>
          <w:szCs w:val="20"/>
          <w:lang w:val="bg-BG"/>
        </w:rPr>
        <w:t>:</w:t>
      </w:r>
      <w:r w:rsidRPr="005F0A57">
        <w:rPr>
          <w:rFonts w:ascii="Verdana" w:hAnsi="Verdana"/>
          <w:spacing w:val="-5"/>
          <w:sz w:val="20"/>
          <w:szCs w:val="20"/>
          <w:lang w:val="bg-BG"/>
        </w:rPr>
        <w:t xml:space="preserve"> прогнозна стойност на договора</w:t>
      </w:r>
      <w:r>
        <w:rPr>
          <w:rFonts w:ascii="Verdana" w:hAnsi="Verdana"/>
          <w:spacing w:val="-5"/>
          <w:sz w:val="20"/>
          <w:szCs w:val="20"/>
          <w:lang w:val="bg-BG"/>
        </w:rPr>
        <w:t xml:space="preserve"> - </w:t>
      </w:r>
      <w:r w:rsidR="0079753A">
        <w:rPr>
          <w:rFonts w:ascii="Verdana" w:hAnsi="Verdana"/>
          <w:spacing w:val="-5"/>
          <w:sz w:val="20"/>
          <w:szCs w:val="20"/>
          <w:lang w:val="bg-BG"/>
        </w:rPr>
        <w:t>345</w:t>
      </w:r>
      <w:r w:rsidRPr="005F0A57">
        <w:rPr>
          <w:rFonts w:ascii="Verdana" w:hAnsi="Verdana"/>
          <w:spacing w:val="-5"/>
          <w:sz w:val="20"/>
          <w:szCs w:val="20"/>
          <w:lang w:val="bg-BG"/>
        </w:rPr>
        <w:t xml:space="preserve"> 000.00 лв. без ДДС</w:t>
      </w:r>
      <w:r w:rsidR="0079753A">
        <w:rPr>
          <w:rFonts w:ascii="Verdana" w:hAnsi="Verdana"/>
          <w:spacing w:val="-5"/>
          <w:sz w:val="20"/>
          <w:szCs w:val="20"/>
          <w:lang w:val="bg-BG"/>
        </w:rPr>
        <w:t xml:space="preserve"> с включени опции</w:t>
      </w:r>
      <w:r w:rsidRPr="005F0A57">
        <w:rPr>
          <w:rFonts w:ascii="Verdana" w:hAnsi="Verdana"/>
          <w:spacing w:val="-5"/>
          <w:sz w:val="20"/>
          <w:szCs w:val="20"/>
          <w:lang w:val="bg-BG"/>
        </w:rPr>
        <w:t>.</w:t>
      </w:r>
    </w:p>
    <w:p w14:paraId="3E6DFD7D" w14:textId="5DED0619" w:rsidR="00755FB6" w:rsidRDefault="00755FB6" w:rsidP="005F0F56">
      <w:pPr>
        <w:numPr>
          <w:ilvl w:val="1"/>
          <w:numId w:val="13"/>
        </w:numPr>
        <w:tabs>
          <w:tab w:val="num" w:pos="993"/>
        </w:tabs>
        <w:spacing w:before="120" w:after="120"/>
        <w:jc w:val="both"/>
        <w:rPr>
          <w:rFonts w:ascii="Verdana" w:hAnsi="Verdana"/>
          <w:spacing w:val="-5"/>
          <w:sz w:val="20"/>
          <w:szCs w:val="20"/>
          <w:lang w:val="bg-BG"/>
        </w:rPr>
      </w:pPr>
      <w:r w:rsidRPr="005F0A57">
        <w:rPr>
          <w:rFonts w:ascii="Verdana" w:hAnsi="Verdana"/>
          <w:spacing w:val="-5"/>
          <w:sz w:val="20"/>
          <w:szCs w:val="20"/>
          <w:lang w:val="bg-BG"/>
        </w:rPr>
        <w:t>Обособена позиция 2</w:t>
      </w:r>
      <w:r>
        <w:rPr>
          <w:rFonts w:ascii="Verdana" w:hAnsi="Verdana"/>
          <w:spacing w:val="-5"/>
          <w:sz w:val="20"/>
          <w:szCs w:val="20"/>
          <w:lang w:val="bg-BG"/>
        </w:rPr>
        <w:t>:</w:t>
      </w:r>
      <w:r w:rsidRPr="005F0A57">
        <w:rPr>
          <w:rFonts w:ascii="Verdana" w:hAnsi="Verdana"/>
          <w:spacing w:val="-5"/>
          <w:sz w:val="20"/>
          <w:szCs w:val="20"/>
          <w:lang w:val="bg-BG"/>
        </w:rPr>
        <w:t xml:space="preserve"> прогнозна стойност на договора</w:t>
      </w:r>
      <w:r>
        <w:rPr>
          <w:rFonts w:ascii="Verdana" w:hAnsi="Verdana"/>
          <w:spacing w:val="-5"/>
          <w:sz w:val="20"/>
          <w:szCs w:val="20"/>
          <w:lang w:val="bg-BG"/>
        </w:rPr>
        <w:t xml:space="preserve"> -</w:t>
      </w:r>
      <w:r w:rsidR="0045750B">
        <w:rPr>
          <w:rFonts w:ascii="Verdana" w:hAnsi="Verdana"/>
          <w:spacing w:val="-5"/>
          <w:sz w:val="20"/>
          <w:szCs w:val="20"/>
          <w:lang w:val="bg-BG"/>
        </w:rPr>
        <w:t xml:space="preserve"> </w:t>
      </w:r>
      <w:r w:rsidR="0079753A">
        <w:rPr>
          <w:rFonts w:ascii="Verdana" w:hAnsi="Verdana"/>
          <w:spacing w:val="-5"/>
          <w:sz w:val="20"/>
          <w:szCs w:val="20"/>
          <w:lang w:val="bg-BG"/>
        </w:rPr>
        <w:t>75</w:t>
      </w:r>
      <w:r w:rsidRPr="005F0A57">
        <w:rPr>
          <w:rFonts w:ascii="Verdana" w:hAnsi="Verdana"/>
          <w:spacing w:val="-5"/>
          <w:sz w:val="20"/>
          <w:szCs w:val="20"/>
          <w:lang w:val="bg-BG"/>
        </w:rPr>
        <w:t xml:space="preserve"> 000.00 лв. без ДДС</w:t>
      </w:r>
      <w:r w:rsidR="0079753A">
        <w:rPr>
          <w:rFonts w:ascii="Verdana" w:hAnsi="Verdana"/>
          <w:spacing w:val="-5"/>
          <w:sz w:val="20"/>
          <w:szCs w:val="20"/>
          <w:lang w:val="bg-BG"/>
        </w:rPr>
        <w:t xml:space="preserve"> с включени опции</w:t>
      </w:r>
      <w:r w:rsidRPr="005F0A57">
        <w:rPr>
          <w:rFonts w:ascii="Verdana" w:hAnsi="Verdana"/>
          <w:spacing w:val="-5"/>
          <w:sz w:val="20"/>
          <w:szCs w:val="20"/>
          <w:lang w:val="bg-BG"/>
        </w:rPr>
        <w:t>.</w:t>
      </w:r>
    </w:p>
    <w:p w14:paraId="5BA650F1" w14:textId="73E4E9F2" w:rsidR="003C361C" w:rsidRPr="003C361C" w:rsidRDefault="003C361C" w:rsidP="003C361C">
      <w:pPr>
        <w:pStyle w:val="ListParagraph"/>
        <w:numPr>
          <w:ilvl w:val="1"/>
          <w:numId w:val="13"/>
        </w:numPr>
        <w:rPr>
          <w:rFonts w:ascii="Verdana" w:hAnsi="Verdana"/>
          <w:spacing w:val="-5"/>
          <w:sz w:val="20"/>
          <w:szCs w:val="20"/>
          <w:lang w:val="bg-BG"/>
        </w:rPr>
      </w:pPr>
      <w:r>
        <w:rPr>
          <w:rFonts w:ascii="Verdana" w:hAnsi="Verdana"/>
          <w:spacing w:val="-5"/>
          <w:sz w:val="20"/>
          <w:szCs w:val="20"/>
          <w:lang w:val="bg-BG"/>
        </w:rPr>
        <w:t>Обособена позиция 3</w:t>
      </w:r>
      <w:r w:rsidRPr="003C361C">
        <w:rPr>
          <w:rFonts w:ascii="Verdana" w:hAnsi="Verdana"/>
          <w:spacing w:val="-5"/>
          <w:sz w:val="20"/>
          <w:szCs w:val="20"/>
          <w:lang w:val="bg-BG"/>
        </w:rPr>
        <w:t>: про</w:t>
      </w:r>
      <w:r w:rsidR="00367382">
        <w:rPr>
          <w:rFonts w:ascii="Verdana" w:hAnsi="Verdana"/>
          <w:spacing w:val="-5"/>
          <w:sz w:val="20"/>
          <w:szCs w:val="20"/>
          <w:lang w:val="bg-BG"/>
        </w:rPr>
        <w:t>гнозна стойност на договора - 75</w:t>
      </w:r>
      <w:r w:rsidRPr="003C361C">
        <w:rPr>
          <w:rFonts w:ascii="Verdana" w:hAnsi="Verdana"/>
          <w:spacing w:val="-5"/>
          <w:sz w:val="20"/>
          <w:szCs w:val="20"/>
          <w:lang w:val="bg-BG"/>
        </w:rPr>
        <w:t xml:space="preserve"> 000.00 лв. без ДДС</w:t>
      </w:r>
      <w:r w:rsidR="00367382">
        <w:rPr>
          <w:rFonts w:ascii="Verdana" w:hAnsi="Verdana"/>
          <w:spacing w:val="-5"/>
          <w:sz w:val="20"/>
          <w:szCs w:val="20"/>
          <w:lang w:val="bg-BG"/>
        </w:rPr>
        <w:t xml:space="preserve"> с включени опции</w:t>
      </w:r>
      <w:r w:rsidRPr="003C361C">
        <w:rPr>
          <w:rFonts w:ascii="Verdana" w:hAnsi="Verdana"/>
          <w:spacing w:val="-5"/>
          <w:sz w:val="20"/>
          <w:szCs w:val="20"/>
          <w:lang w:val="bg-BG"/>
        </w:rPr>
        <w:t>.</w:t>
      </w:r>
    </w:p>
    <w:p w14:paraId="0623590B" w14:textId="71B89108" w:rsidR="003C361C" w:rsidRPr="003C361C" w:rsidRDefault="003C361C" w:rsidP="003C361C">
      <w:pPr>
        <w:pStyle w:val="ListParagraph"/>
        <w:numPr>
          <w:ilvl w:val="1"/>
          <w:numId w:val="13"/>
        </w:numPr>
        <w:rPr>
          <w:rFonts w:ascii="Verdana" w:hAnsi="Verdana"/>
          <w:spacing w:val="-5"/>
          <w:sz w:val="20"/>
          <w:szCs w:val="20"/>
          <w:lang w:val="bg-BG"/>
        </w:rPr>
      </w:pPr>
      <w:r>
        <w:rPr>
          <w:rFonts w:ascii="Verdana" w:hAnsi="Verdana"/>
          <w:spacing w:val="-5"/>
          <w:sz w:val="20"/>
          <w:szCs w:val="20"/>
          <w:lang w:val="bg-BG"/>
        </w:rPr>
        <w:t>Обособена позиция 4</w:t>
      </w:r>
      <w:r w:rsidRPr="003C361C">
        <w:rPr>
          <w:rFonts w:ascii="Verdana" w:hAnsi="Verdana"/>
          <w:spacing w:val="-5"/>
          <w:sz w:val="20"/>
          <w:szCs w:val="20"/>
          <w:lang w:val="bg-BG"/>
        </w:rPr>
        <w:t>: прог</w:t>
      </w:r>
      <w:r w:rsidR="00367382">
        <w:rPr>
          <w:rFonts w:ascii="Verdana" w:hAnsi="Verdana"/>
          <w:spacing w:val="-5"/>
          <w:sz w:val="20"/>
          <w:szCs w:val="20"/>
          <w:lang w:val="bg-BG"/>
        </w:rPr>
        <w:t>нозна стойност на договора - 15</w:t>
      </w:r>
      <w:r w:rsidRPr="003C361C">
        <w:rPr>
          <w:rFonts w:ascii="Verdana" w:hAnsi="Verdana"/>
          <w:spacing w:val="-5"/>
          <w:sz w:val="20"/>
          <w:szCs w:val="20"/>
          <w:lang w:val="bg-BG"/>
        </w:rPr>
        <w:t xml:space="preserve"> 000.00 лв. без ДДС</w:t>
      </w:r>
      <w:r w:rsidR="00367382">
        <w:rPr>
          <w:rFonts w:ascii="Verdana" w:hAnsi="Verdana"/>
          <w:spacing w:val="-5"/>
          <w:sz w:val="20"/>
          <w:szCs w:val="20"/>
          <w:lang w:val="bg-BG"/>
        </w:rPr>
        <w:t xml:space="preserve"> с включени опции</w:t>
      </w:r>
      <w:r w:rsidRPr="003C361C">
        <w:rPr>
          <w:rFonts w:ascii="Verdana" w:hAnsi="Verdana"/>
          <w:spacing w:val="-5"/>
          <w:sz w:val="20"/>
          <w:szCs w:val="20"/>
          <w:lang w:val="bg-BG"/>
        </w:rPr>
        <w:t>.</w:t>
      </w:r>
    </w:p>
    <w:p w14:paraId="151A71FA" w14:textId="77777777" w:rsidR="0045750B" w:rsidRPr="005F0A57" w:rsidRDefault="0045750B" w:rsidP="0007479A">
      <w:pPr>
        <w:spacing w:before="120" w:after="120"/>
        <w:ind w:left="2136"/>
        <w:jc w:val="both"/>
        <w:rPr>
          <w:rFonts w:ascii="Verdana" w:hAnsi="Verdana"/>
          <w:spacing w:val="-5"/>
          <w:sz w:val="20"/>
          <w:szCs w:val="20"/>
          <w:lang w:val="bg-BG"/>
        </w:rPr>
      </w:pPr>
    </w:p>
    <w:p w14:paraId="3A579DE9" w14:textId="45BB4E0F" w:rsidR="00F42BB3" w:rsidRDefault="007F763D" w:rsidP="00F733BC">
      <w:pPr>
        <w:pStyle w:val="ListParagraph"/>
        <w:numPr>
          <w:ilvl w:val="0"/>
          <w:numId w:val="13"/>
        </w:numPr>
        <w:shd w:val="clear" w:color="auto" w:fill="FFFFFF"/>
        <w:spacing w:line="276" w:lineRule="auto"/>
        <w:jc w:val="both"/>
        <w:rPr>
          <w:rFonts w:ascii="Verdana" w:hAnsi="Verdana" w:cs="Arial"/>
          <w:sz w:val="20"/>
          <w:szCs w:val="20"/>
          <w:lang w:val="bg-BG"/>
        </w:rPr>
      </w:pPr>
      <w:r w:rsidRPr="0007479A">
        <w:rPr>
          <w:rFonts w:ascii="Verdana" w:hAnsi="Verdana" w:cs="Arial"/>
          <w:b/>
          <w:sz w:val="20"/>
          <w:szCs w:val="20"/>
          <w:lang w:val="bg-BG"/>
        </w:rPr>
        <w:t>Гаранция за изпълнение</w:t>
      </w:r>
      <w:r>
        <w:rPr>
          <w:rFonts w:ascii="Verdana" w:hAnsi="Verdana" w:cs="Arial"/>
          <w:sz w:val="20"/>
          <w:szCs w:val="20"/>
          <w:lang w:val="bg-BG"/>
        </w:rPr>
        <w:t xml:space="preserve"> - </w:t>
      </w:r>
      <w:r w:rsidR="00815B8B" w:rsidRPr="00815B8B">
        <w:rPr>
          <w:rFonts w:ascii="Verdana" w:hAnsi="Verdana" w:cs="Arial"/>
          <w:sz w:val="20"/>
          <w:szCs w:val="20"/>
          <w:lang w:val="bg-BG"/>
        </w:rPr>
        <w:t xml:space="preserve">Размерът на гаранцията за изпълнение е </w:t>
      </w:r>
      <w:r w:rsidR="00F733BC">
        <w:rPr>
          <w:rFonts w:ascii="Verdana" w:hAnsi="Verdana" w:cs="Arial"/>
          <w:sz w:val="20"/>
          <w:szCs w:val="20"/>
          <w:lang w:val="bg-BG"/>
        </w:rPr>
        <w:t>5</w:t>
      </w:r>
      <w:r w:rsidR="00815B8B" w:rsidRPr="00815B8B">
        <w:rPr>
          <w:rFonts w:ascii="Verdana" w:hAnsi="Verdana" w:cs="Arial"/>
          <w:sz w:val="20"/>
          <w:szCs w:val="20"/>
          <w:lang w:val="bg-BG"/>
        </w:rPr>
        <w:t>% (</w:t>
      </w:r>
      <w:r w:rsidR="00F733BC">
        <w:rPr>
          <w:rFonts w:ascii="Verdana" w:hAnsi="Verdana" w:cs="Arial"/>
          <w:sz w:val="20"/>
          <w:szCs w:val="20"/>
          <w:lang w:val="bg-BG"/>
        </w:rPr>
        <w:t>пет</w:t>
      </w:r>
      <w:r w:rsidR="00537996">
        <w:rPr>
          <w:rFonts w:ascii="Verdana" w:hAnsi="Verdana" w:cs="Arial"/>
          <w:sz w:val="20"/>
          <w:szCs w:val="20"/>
          <w:lang w:val="bg-BG"/>
        </w:rPr>
        <w:t xml:space="preserve"> </w:t>
      </w:r>
      <w:r w:rsidR="00815B8B" w:rsidRPr="00815B8B">
        <w:rPr>
          <w:rFonts w:ascii="Verdana" w:hAnsi="Verdana" w:cs="Arial"/>
          <w:sz w:val="20"/>
          <w:szCs w:val="20"/>
          <w:lang w:val="bg-BG"/>
        </w:rPr>
        <w:t>процента) от стойността на договора</w:t>
      </w:r>
      <w:r w:rsidR="006C6BE4" w:rsidRPr="00F15E86">
        <w:rPr>
          <w:rFonts w:ascii="Verdana" w:hAnsi="Verdana" w:cs="Arial"/>
          <w:sz w:val="20"/>
          <w:szCs w:val="20"/>
          <w:lang w:val="ru-RU"/>
        </w:rPr>
        <w:t xml:space="preserve"> </w:t>
      </w:r>
      <w:r w:rsidR="006C6BE4">
        <w:rPr>
          <w:rFonts w:ascii="Verdana" w:hAnsi="Verdana" w:cs="Arial"/>
          <w:sz w:val="20"/>
          <w:szCs w:val="20"/>
          <w:lang w:val="bg-BG"/>
        </w:rPr>
        <w:t>з</w:t>
      </w:r>
      <w:r w:rsidR="008014F4">
        <w:rPr>
          <w:rFonts w:ascii="Verdana" w:hAnsi="Verdana" w:cs="Arial"/>
          <w:sz w:val="20"/>
          <w:szCs w:val="20"/>
          <w:lang w:val="bg-BG"/>
        </w:rPr>
        <w:t xml:space="preserve">а </w:t>
      </w:r>
      <w:r w:rsidR="00F733BC">
        <w:rPr>
          <w:rFonts w:ascii="Verdana" w:hAnsi="Verdana" w:cs="Arial"/>
          <w:sz w:val="20"/>
          <w:szCs w:val="20"/>
          <w:lang w:val="bg-BG"/>
        </w:rPr>
        <w:t xml:space="preserve"> </w:t>
      </w:r>
      <w:r w:rsidR="00F733BC" w:rsidRPr="00F733BC">
        <w:rPr>
          <w:rFonts w:ascii="Verdana" w:hAnsi="Verdana" w:cs="Arial"/>
          <w:b/>
          <w:sz w:val="20"/>
          <w:szCs w:val="20"/>
          <w:lang w:val="bg-BG"/>
        </w:rPr>
        <w:t>обособена позиция 1</w:t>
      </w:r>
      <w:r w:rsidR="00815B8B" w:rsidRPr="00815B8B">
        <w:rPr>
          <w:rFonts w:ascii="Verdana" w:hAnsi="Verdana" w:cs="Arial"/>
          <w:sz w:val="20"/>
          <w:szCs w:val="20"/>
          <w:lang w:val="bg-BG"/>
        </w:rPr>
        <w:t>.</w:t>
      </w:r>
      <w:r w:rsidR="00F733BC" w:rsidRPr="00F15E86">
        <w:rPr>
          <w:lang w:val="ru-RU"/>
        </w:rPr>
        <w:t xml:space="preserve"> </w:t>
      </w:r>
      <w:r w:rsidR="00F733BC" w:rsidRPr="00F733BC">
        <w:rPr>
          <w:rFonts w:ascii="Verdana" w:hAnsi="Verdana" w:cs="Arial"/>
          <w:sz w:val="20"/>
          <w:szCs w:val="20"/>
          <w:lang w:val="bg-BG"/>
        </w:rPr>
        <w:t>Размерът</w:t>
      </w:r>
      <w:r w:rsidR="00F733BC">
        <w:rPr>
          <w:rFonts w:ascii="Verdana" w:hAnsi="Verdana" w:cs="Arial"/>
          <w:sz w:val="20"/>
          <w:szCs w:val="20"/>
          <w:lang w:val="bg-BG"/>
        </w:rPr>
        <w:t xml:space="preserve"> на гаранцията за изпълнение е </w:t>
      </w:r>
      <w:r w:rsidR="00627277">
        <w:rPr>
          <w:rFonts w:ascii="Verdana" w:hAnsi="Verdana" w:cs="Arial"/>
          <w:sz w:val="20"/>
          <w:szCs w:val="20"/>
          <w:lang w:val="bg-BG"/>
        </w:rPr>
        <w:t>2</w:t>
      </w:r>
      <w:r w:rsidR="00F733BC">
        <w:rPr>
          <w:rFonts w:ascii="Verdana" w:hAnsi="Verdana" w:cs="Arial"/>
          <w:sz w:val="20"/>
          <w:szCs w:val="20"/>
          <w:lang w:val="bg-BG"/>
        </w:rPr>
        <w:t>% (</w:t>
      </w:r>
      <w:r w:rsidR="00627277">
        <w:rPr>
          <w:rFonts w:ascii="Verdana" w:hAnsi="Verdana" w:cs="Arial"/>
          <w:sz w:val="20"/>
          <w:szCs w:val="20"/>
          <w:lang w:val="bg-BG"/>
        </w:rPr>
        <w:t>два</w:t>
      </w:r>
      <w:r w:rsidR="00F733BC" w:rsidRPr="00F733BC">
        <w:rPr>
          <w:rFonts w:ascii="Verdana" w:hAnsi="Verdana" w:cs="Arial"/>
          <w:sz w:val="20"/>
          <w:szCs w:val="20"/>
          <w:lang w:val="bg-BG"/>
        </w:rPr>
        <w:t xml:space="preserve"> процента) от стойността на </w:t>
      </w:r>
      <w:r w:rsidR="00D578C3">
        <w:rPr>
          <w:rFonts w:ascii="Verdana" w:hAnsi="Verdana" w:cs="Arial"/>
          <w:sz w:val="20"/>
          <w:szCs w:val="20"/>
          <w:lang w:val="bg-BG"/>
        </w:rPr>
        <w:t>договора за  обособена позиция 2, обособена позиция 3 и обособена позиция 4.</w:t>
      </w:r>
      <w:r w:rsidR="00A8030E">
        <w:rPr>
          <w:rFonts w:ascii="Verdana" w:hAnsi="Verdana" w:cs="Arial"/>
          <w:sz w:val="20"/>
          <w:szCs w:val="20"/>
          <w:lang w:val="bg-BG"/>
        </w:rPr>
        <w:t xml:space="preserve"> Условията им</w:t>
      </w:r>
      <w:r w:rsidR="00815B8B" w:rsidRPr="00815B8B">
        <w:rPr>
          <w:rFonts w:ascii="Verdana" w:hAnsi="Verdana" w:cs="Arial"/>
          <w:sz w:val="20"/>
          <w:szCs w:val="20"/>
          <w:lang w:val="bg-BG"/>
        </w:rPr>
        <w:t xml:space="preserve"> са упоменати в договора.</w:t>
      </w:r>
    </w:p>
    <w:p w14:paraId="05C10533" w14:textId="77777777" w:rsidR="00F42BB3" w:rsidRPr="00EF2A62" w:rsidRDefault="00815B8B" w:rsidP="005F0F56">
      <w:pPr>
        <w:pStyle w:val="ListParagraph"/>
        <w:numPr>
          <w:ilvl w:val="1"/>
          <w:numId w:val="13"/>
        </w:numPr>
        <w:shd w:val="clear" w:color="auto" w:fill="FFFFFF"/>
        <w:spacing w:line="276" w:lineRule="auto"/>
        <w:ind w:left="1418"/>
        <w:jc w:val="both"/>
        <w:rPr>
          <w:rFonts w:ascii="Verdana" w:hAnsi="Verdana" w:cs="Arial"/>
          <w:sz w:val="20"/>
          <w:szCs w:val="20"/>
          <w:lang w:val="bg-BG"/>
        </w:rPr>
      </w:pPr>
      <w:r w:rsidRPr="00815B8B">
        <w:rPr>
          <w:rFonts w:ascii="Verdana" w:hAnsi="Verdana" w:cs="Arial"/>
          <w:sz w:val="20"/>
          <w:szCs w:val="20"/>
          <w:lang w:val="bg-BG"/>
        </w:rPr>
        <w:t xml:space="preserve"> </w:t>
      </w:r>
      <w:r w:rsidRPr="00F42BB3">
        <w:rPr>
          <w:rFonts w:ascii="Verdana" w:hAnsi="Verdana" w:cs="Tahoma"/>
          <w:color w:val="000000"/>
          <w:sz w:val="20"/>
          <w:szCs w:val="20"/>
          <w:lang w:val="bg-BG"/>
        </w:rPr>
        <w:t>Гаранциите се предоставят в една от следните форми:</w:t>
      </w:r>
    </w:p>
    <w:p w14:paraId="53B8CBCC" w14:textId="6B68D76A" w:rsidR="00815B8B" w:rsidRPr="00EF2A62" w:rsidRDefault="00815B8B" w:rsidP="005F0F56">
      <w:pPr>
        <w:pStyle w:val="ListParagraph"/>
        <w:numPr>
          <w:ilvl w:val="2"/>
          <w:numId w:val="13"/>
        </w:numPr>
        <w:shd w:val="clear" w:color="auto" w:fill="FFFFFF"/>
        <w:spacing w:line="276" w:lineRule="auto"/>
        <w:ind w:left="2127"/>
        <w:jc w:val="both"/>
        <w:rPr>
          <w:rFonts w:ascii="Verdana" w:hAnsi="Verdana" w:cs="Arial"/>
          <w:sz w:val="20"/>
          <w:szCs w:val="20"/>
          <w:lang w:val="bg-BG"/>
        </w:rPr>
      </w:pPr>
      <w:r w:rsidRPr="00EF2A62">
        <w:rPr>
          <w:rFonts w:ascii="Verdana" w:hAnsi="Verdana" w:cs="Tahoma"/>
          <w:color w:val="000000"/>
          <w:sz w:val="20"/>
          <w:szCs w:val="20"/>
          <w:lang w:val="bg-BG"/>
        </w:rPr>
        <w:t xml:space="preserve"> </w:t>
      </w:r>
      <w:r w:rsidRPr="00EF2A62">
        <w:rPr>
          <w:rFonts w:ascii="Verdana" w:hAnsi="Verdana"/>
          <w:i/>
          <w:sz w:val="20"/>
          <w:szCs w:val="20"/>
          <w:lang w:val="bg-BG"/>
        </w:rPr>
        <w:t>Парична сума:</w:t>
      </w:r>
    </w:p>
    <w:p w14:paraId="736F27F3" w14:textId="77777777" w:rsidR="00815B8B" w:rsidRPr="00EF2A62" w:rsidRDefault="00815B8B" w:rsidP="005F0F56">
      <w:pPr>
        <w:pStyle w:val="ListParagraph"/>
        <w:numPr>
          <w:ilvl w:val="3"/>
          <w:numId w:val="13"/>
        </w:numPr>
        <w:shd w:val="clear" w:color="auto" w:fill="FFFFFF"/>
        <w:spacing w:line="276" w:lineRule="auto"/>
        <w:ind w:left="2410"/>
        <w:jc w:val="both"/>
        <w:rPr>
          <w:rFonts w:ascii="Verdana" w:hAnsi="Verdana" w:cs="Arial"/>
          <w:sz w:val="20"/>
          <w:szCs w:val="20"/>
          <w:lang w:val="bg-BG"/>
        </w:rPr>
      </w:pPr>
      <w:r w:rsidRPr="00EF2A62">
        <w:rPr>
          <w:rFonts w:ascii="Verdana" w:hAnsi="Verdana"/>
          <w:sz w:val="20"/>
          <w:szCs w:val="20"/>
          <w:lang w:val="bg-BG"/>
        </w:rPr>
        <w:lastRenderedPageBreak/>
        <w:t>Внесена в Център за услуги Младост 4 на „Софийска вода” АД, намиращ се на адрес: град София 1766, район Младост, ж. к. Младост ІV, ул. "Бизнес парк" №1, сграда 2А, (тази опция е валидна само за суми до 10 000 лв.).</w:t>
      </w:r>
    </w:p>
    <w:p w14:paraId="0A5C8320" w14:textId="607FA9E0" w:rsidR="00815B8B" w:rsidRPr="00815B8B" w:rsidRDefault="00815B8B" w:rsidP="005F0F56">
      <w:pPr>
        <w:pStyle w:val="ListParagraph"/>
        <w:numPr>
          <w:ilvl w:val="3"/>
          <w:numId w:val="13"/>
        </w:numPr>
        <w:shd w:val="clear" w:color="auto" w:fill="FFFFFF"/>
        <w:spacing w:line="276" w:lineRule="auto"/>
        <w:ind w:left="2410" w:hanging="1134"/>
        <w:jc w:val="both"/>
        <w:rPr>
          <w:rFonts w:ascii="Verdana" w:hAnsi="Verdana"/>
          <w:sz w:val="20"/>
          <w:szCs w:val="20"/>
          <w:lang w:val="bg-BG"/>
        </w:rPr>
      </w:pPr>
      <w:r w:rsidRPr="00815B8B">
        <w:rPr>
          <w:rFonts w:ascii="Verdana" w:hAnsi="Verdana"/>
          <w:sz w:val="20"/>
          <w:szCs w:val="20"/>
          <w:lang w:val="bg-BG"/>
        </w:rPr>
        <w:t>Преведена по банков път на сметка на "Софийска вода" АД: Общинска банка, клон Денкоглу, IBAN: BG07 SOMB 9130 1010 3079 02, BIC: SOMB BGSF, като в основанието се посочва номер</w:t>
      </w:r>
      <w:r w:rsidR="00156E9C">
        <w:rPr>
          <w:rFonts w:ascii="Verdana" w:hAnsi="Verdana"/>
          <w:sz w:val="20"/>
          <w:szCs w:val="20"/>
          <w:lang w:val="bg-BG"/>
        </w:rPr>
        <w:t>а</w:t>
      </w:r>
      <w:r w:rsidRPr="00815B8B">
        <w:rPr>
          <w:rFonts w:ascii="Verdana" w:hAnsi="Verdana"/>
          <w:sz w:val="20"/>
          <w:szCs w:val="20"/>
          <w:lang w:val="bg-BG"/>
        </w:rPr>
        <w:t xml:space="preserve"> на търга.</w:t>
      </w:r>
    </w:p>
    <w:p w14:paraId="1A1F2131" w14:textId="157B85B8" w:rsidR="00815B8B" w:rsidRPr="00815B8B" w:rsidRDefault="00815B8B" w:rsidP="005F0F56">
      <w:pPr>
        <w:pStyle w:val="ListParagraph"/>
        <w:numPr>
          <w:ilvl w:val="2"/>
          <w:numId w:val="13"/>
        </w:numPr>
        <w:shd w:val="clear" w:color="auto" w:fill="FFFFFF"/>
        <w:spacing w:line="276" w:lineRule="auto"/>
        <w:ind w:left="2268" w:hanging="850"/>
        <w:jc w:val="both"/>
        <w:rPr>
          <w:rFonts w:ascii="Verdana" w:hAnsi="Verdana"/>
          <w:sz w:val="20"/>
          <w:szCs w:val="20"/>
          <w:lang w:val="bg-BG"/>
        </w:rPr>
      </w:pPr>
      <w:r w:rsidRPr="00815B8B">
        <w:rPr>
          <w:rFonts w:ascii="Verdana" w:hAnsi="Verdana" w:cs="Tahoma"/>
          <w:color w:val="000000"/>
          <w:sz w:val="20"/>
          <w:szCs w:val="20"/>
          <w:lang w:val="bg-BG"/>
        </w:rPr>
        <w:t>Банкова гаранция</w:t>
      </w:r>
      <w:r w:rsidR="00665E8A">
        <w:rPr>
          <w:rFonts w:ascii="Verdana" w:hAnsi="Verdana" w:cs="Tahoma"/>
          <w:color w:val="000000"/>
          <w:sz w:val="20"/>
          <w:szCs w:val="20"/>
          <w:lang w:val="bg-BG"/>
        </w:rPr>
        <w:t xml:space="preserve"> (</w:t>
      </w:r>
      <w:r w:rsidR="00665E8A" w:rsidRPr="00745340">
        <w:rPr>
          <w:rFonts w:ascii="Verdana" w:hAnsi="Verdana" w:cs="Tahoma"/>
          <w:color w:val="000000"/>
          <w:sz w:val="20"/>
          <w:szCs w:val="20"/>
          <w:lang w:val="bg-BG"/>
        </w:rPr>
        <w:t>о</w:t>
      </w:r>
      <w:r w:rsidR="00665E8A" w:rsidRPr="00F85277">
        <w:rPr>
          <w:rFonts w:ascii="Verdana" w:hAnsi="Verdana" w:cs="Tahoma"/>
          <w:color w:val="000000"/>
          <w:sz w:val="20"/>
          <w:szCs w:val="20"/>
          <w:lang w:val="bg-BG"/>
        </w:rPr>
        <w:t>тделна банкова гаранция за съответната обособена позиция</w:t>
      </w:r>
      <w:r w:rsidR="00665E8A" w:rsidRPr="00745340">
        <w:rPr>
          <w:rFonts w:ascii="Verdana" w:hAnsi="Verdana" w:cs="Tahoma"/>
          <w:color w:val="000000"/>
          <w:sz w:val="20"/>
          <w:szCs w:val="20"/>
          <w:lang w:val="bg-BG"/>
        </w:rPr>
        <w:t>)</w:t>
      </w:r>
      <w:r w:rsidRPr="00F85277">
        <w:rPr>
          <w:rFonts w:ascii="Verdana" w:hAnsi="Verdana" w:cs="Tahoma"/>
          <w:color w:val="000000"/>
          <w:sz w:val="20"/>
          <w:szCs w:val="20"/>
          <w:lang w:val="bg-BG"/>
        </w:rPr>
        <w:t>:</w:t>
      </w:r>
      <w:r w:rsidRPr="00F85277">
        <w:rPr>
          <w:rFonts w:ascii="Verdana" w:hAnsi="Verdana"/>
          <w:sz w:val="20"/>
          <w:szCs w:val="20"/>
          <w:lang w:val="bg-BG"/>
        </w:rPr>
        <w:t xml:space="preserve"> Оригинал на </w:t>
      </w:r>
      <w:r w:rsidRPr="00F85277">
        <w:rPr>
          <w:rFonts w:ascii="Verdana" w:hAnsi="Verdana"/>
          <w:b/>
          <w:bCs/>
          <w:sz w:val="20"/>
          <w:szCs w:val="20"/>
          <w:lang w:val="bg-BG"/>
        </w:rPr>
        <w:t>неотменима и безусловна</w:t>
      </w:r>
      <w:r w:rsidRPr="00815B8B">
        <w:rPr>
          <w:rFonts w:ascii="Verdana" w:hAnsi="Verdana"/>
          <w:b/>
          <w:bCs/>
          <w:sz w:val="20"/>
          <w:szCs w:val="20"/>
          <w:lang w:val="bg-BG"/>
        </w:rPr>
        <w:t xml:space="preserve"> банкова гаранция</w:t>
      </w:r>
      <w:r w:rsidRPr="00815B8B">
        <w:rPr>
          <w:rFonts w:ascii="Verdana" w:hAnsi="Verdana"/>
          <w:sz w:val="20"/>
          <w:szCs w:val="20"/>
          <w:lang w:val="bg-BG"/>
        </w:rPr>
        <w:t xml:space="preserve"> за изпълнение за съответния</w:t>
      </w:r>
      <w:r w:rsidR="0045027B">
        <w:rPr>
          <w:rFonts w:ascii="Verdana" w:hAnsi="Verdana"/>
          <w:sz w:val="20"/>
          <w:szCs w:val="20"/>
          <w:lang w:val="bg-BG"/>
        </w:rPr>
        <w:t xml:space="preserve"> предвиден в договора</w:t>
      </w:r>
      <w:r w:rsidRPr="00815B8B">
        <w:rPr>
          <w:rFonts w:ascii="Verdana" w:hAnsi="Verdana"/>
          <w:sz w:val="20"/>
          <w:szCs w:val="20"/>
          <w:lang w:val="bg-BG"/>
        </w:rPr>
        <w:t xml:space="preserve"> срок. </w:t>
      </w:r>
    </w:p>
    <w:p w14:paraId="374921FA" w14:textId="3A917DD5" w:rsidR="00815B8B" w:rsidRPr="00815B8B" w:rsidRDefault="00815B8B" w:rsidP="005F0F56">
      <w:pPr>
        <w:pStyle w:val="ListParagraph"/>
        <w:numPr>
          <w:ilvl w:val="2"/>
          <w:numId w:val="13"/>
        </w:numPr>
        <w:shd w:val="clear" w:color="auto" w:fill="FFFFFF"/>
        <w:spacing w:line="276" w:lineRule="auto"/>
        <w:ind w:left="2268" w:hanging="850"/>
        <w:jc w:val="both"/>
        <w:rPr>
          <w:rFonts w:ascii="Verdana" w:hAnsi="Verdana" w:cs="Tahoma"/>
          <w:color w:val="000000"/>
          <w:sz w:val="20"/>
          <w:szCs w:val="20"/>
          <w:lang w:val="bg-BG"/>
        </w:rPr>
      </w:pPr>
      <w:r w:rsidRPr="00815B8B">
        <w:rPr>
          <w:rFonts w:ascii="Verdana" w:hAnsi="Verdana" w:cs="Tahoma"/>
          <w:color w:val="000000"/>
          <w:sz w:val="20"/>
          <w:szCs w:val="20"/>
          <w:lang w:val="bg-BG"/>
        </w:rPr>
        <w:t xml:space="preserve">Застраховка, която обезпечава изпълнението чрез покритие на отговорността на изпълнителя. </w:t>
      </w:r>
    </w:p>
    <w:p w14:paraId="0BA9511C" w14:textId="02B8B81A" w:rsidR="00815B8B" w:rsidRPr="00815B8B" w:rsidRDefault="00815B8B" w:rsidP="005F0F56">
      <w:pPr>
        <w:pStyle w:val="ListParagraph"/>
        <w:numPr>
          <w:ilvl w:val="1"/>
          <w:numId w:val="13"/>
        </w:numPr>
        <w:shd w:val="clear" w:color="auto" w:fill="FFFFFF"/>
        <w:spacing w:line="276" w:lineRule="auto"/>
        <w:ind w:left="1418" w:hanging="709"/>
        <w:jc w:val="both"/>
        <w:rPr>
          <w:rFonts w:ascii="Verdana" w:hAnsi="Verdana" w:cs="Tahoma"/>
          <w:color w:val="000000"/>
          <w:sz w:val="20"/>
          <w:szCs w:val="20"/>
          <w:lang w:val="bg-BG"/>
        </w:rPr>
      </w:pPr>
      <w:r w:rsidRPr="00815B8B">
        <w:rPr>
          <w:rFonts w:ascii="Verdana" w:hAnsi="Verdana" w:cs="Tahoma"/>
          <w:color w:val="000000"/>
          <w:sz w:val="20"/>
          <w:szCs w:val="20"/>
          <w:lang w:val="bg-BG"/>
        </w:rPr>
        <w:t>Изисквания към гаранцията</w:t>
      </w:r>
      <w:r w:rsidR="00A72159">
        <w:rPr>
          <w:rFonts w:ascii="Verdana" w:hAnsi="Verdana" w:cs="Tahoma"/>
          <w:color w:val="000000"/>
          <w:sz w:val="20"/>
          <w:szCs w:val="20"/>
          <w:lang w:val="bg-BG"/>
        </w:rPr>
        <w:t xml:space="preserve"> за изпълнение</w:t>
      </w:r>
      <w:r w:rsidRPr="00815B8B">
        <w:rPr>
          <w:rFonts w:ascii="Verdana" w:hAnsi="Verdana" w:cs="Tahoma"/>
          <w:color w:val="000000"/>
          <w:sz w:val="20"/>
          <w:szCs w:val="20"/>
          <w:lang w:val="bg-BG"/>
        </w:rPr>
        <w:t>:</w:t>
      </w:r>
    </w:p>
    <w:p w14:paraId="7999581D" w14:textId="77777777" w:rsidR="00815B8B" w:rsidRPr="00815B8B" w:rsidRDefault="00815B8B" w:rsidP="005F0F56">
      <w:pPr>
        <w:pStyle w:val="ListParagraph"/>
        <w:numPr>
          <w:ilvl w:val="2"/>
          <w:numId w:val="13"/>
        </w:numPr>
        <w:shd w:val="clear" w:color="auto" w:fill="FFFFFF"/>
        <w:spacing w:line="276" w:lineRule="auto"/>
        <w:ind w:left="1985" w:hanging="567"/>
        <w:jc w:val="both"/>
        <w:rPr>
          <w:rFonts w:ascii="Verdana" w:hAnsi="Verdana" w:cs="Tahoma"/>
          <w:color w:val="000000"/>
          <w:sz w:val="20"/>
          <w:szCs w:val="20"/>
          <w:lang w:val="bg-BG"/>
        </w:rPr>
      </w:pPr>
      <w:r w:rsidRPr="00815B8B">
        <w:rPr>
          <w:rFonts w:ascii="Verdana" w:hAnsi="Verdana" w:cs="Tahoma"/>
          <w:color w:val="000000"/>
          <w:sz w:val="20"/>
          <w:szCs w:val="20"/>
          <w:lang w:val="bg-BG"/>
        </w:rPr>
        <w:t xml:space="preserve">Участникът, определен за изпълнител, избира сам формата на гаранцията . </w:t>
      </w:r>
    </w:p>
    <w:p w14:paraId="0AD6528A" w14:textId="77777777" w:rsidR="00815B8B" w:rsidRPr="00FF4255" w:rsidRDefault="00815B8B" w:rsidP="005F0F56">
      <w:pPr>
        <w:pStyle w:val="ListParagraph"/>
        <w:numPr>
          <w:ilvl w:val="2"/>
          <w:numId w:val="13"/>
        </w:numPr>
        <w:shd w:val="clear" w:color="auto" w:fill="FFFFFF"/>
        <w:spacing w:line="276" w:lineRule="auto"/>
        <w:ind w:left="2127" w:hanging="709"/>
        <w:jc w:val="both"/>
        <w:rPr>
          <w:rFonts w:ascii="Verdana" w:hAnsi="Verdana" w:cs="Tahoma"/>
          <w:color w:val="000000"/>
          <w:sz w:val="20"/>
          <w:szCs w:val="20"/>
          <w:lang w:val="bg-BG"/>
        </w:rPr>
      </w:pPr>
      <w:r w:rsidRPr="00815B8B">
        <w:rPr>
          <w:rFonts w:ascii="Verdana" w:hAnsi="Verdana" w:cs="Tahoma"/>
          <w:color w:val="000000"/>
          <w:sz w:val="20"/>
          <w:szCs w:val="20"/>
          <w:lang w:val="bg-BG"/>
        </w:rPr>
        <w:t>Паричната и банковата гаранция може да се предоставят от името на изпълнителя за сметка на трето лице-гарант.</w:t>
      </w:r>
    </w:p>
    <w:p w14:paraId="5C56940C" w14:textId="77777777" w:rsidR="001700A7" w:rsidRPr="00E1769F" w:rsidRDefault="001700A7" w:rsidP="001700A7">
      <w:pPr>
        <w:keepLines/>
        <w:numPr>
          <w:ilvl w:val="2"/>
          <w:numId w:val="13"/>
        </w:numPr>
        <w:tabs>
          <w:tab w:val="num" w:pos="5126"/>
        </w:tabs>
        <w:spacing w:before="120" w:after="120"/>
        <w:jc w:val="both"/>
        <w:rPr>
          <w:rFonts w:cs="Tahoma"/>
          <w:color w:val="000000"/>
          <w:sz w:val="22"/>
          <w:szCs w:val="22"/>
          <w:lang w:val="bg-BG"/>
        </w:rPr>
      </w:pPr>
      <w:r w:rsidRPr="00E1769F">
        <w:rPr>
          <w:rFonts w:cs="Tahoma"/>
          <w:color w:val="000000"/>
          <w:sz w:val="22"/>
          <w:szCs w:val="22"/>
          <w:lang w:val="bg-BG"/>
        </w:rPr>
        <w:t xml:space="preserve">При представяне на застраховка или банкова гаранция, същите следва да бъдат </w:t>
      </w:r>
      <w:r w:rsidRPr="00E1769F">
        <w:rPr>
          <w:b/>
          <w:bCs/>
          <w:sz w:val="22"/>
          <w:szCs w:val="22"/>
          <w:lang w:val="bg-BG"/>
        </w:rPr>
        <w:t>неотменими и безусловни.</w:t>
      </w:r>
    </w:p>
    <w:p w14:paraId="5B29314D" w14:textId="77777777" w:rsidR="00815B8B" w:rsidRPr="00815B8B" w:rsidRDefault="00815B8B" w:rsidP="005F0F56">
      <w:pPr>
        <w:pStyle w:val="ListParagraph"/>
        <w:numPr>
          <w:ilvl w:val="2"/>
          <w:numId w:val="13"/>
        </w:numPr>
        <w:shd w:val="clear" w:color="auto" w:fill="FFFFFF"/>
        <w:spacing w:line="276" w:lineRule="auto"/>
        <w:ind w:left="2127" w:hanging="709"/>
        <w:jc w:val="both"/>
        <w:rPr>
          <w:rFonts w:ascii="Verdana" w:hAnsi="Verdana" w:cs="Tahoma"/>
          <w:color w:val="000000"/>
          <w:sz w:val="20"/>
          <w:szCs w:val="20"/>
          <w:lang w:val="bg-BG"/>
        </w:rPr>
      </w:pPr>
      <w:r w:rsidRPr="00815B8B">
        <w:rPr>
          <w:rFonts w:ascii="Verdana" w:hAnsi="Verdana" w:cs="Tahoma"/>
          <w:color w:val="000000"/>
          <w:sz w:val="20"/>
          <w:szCs w:val="20"/>
          <w:lang w:val="bg-BG"/>
        </w:rPr>
        <w:t xml:space="preserve">Когато избраният изпълнител е обединение, което не е юридическо лице, всеки от съдружниците в него може да е наредител по банковата гаранция, съответно вносител на сумата по гаранцията или титуляр на застраховката. </w:t>
      </w:r>
    </w:p>
    <w:p w14:paraId="56554784" w14:textId="087B578F" w:rsidR="00815B8B" w:rsidRPr="00815B8B" w:rsidRDefault="00815B8B" w:rsidP="005F0F56">
      <w:pPr>
        <w:pStyle w:val="ListParagraph"/>
        <w:numPr>
          <w:ilvl w:val="2"/>
          <w:numId w:val="13"/>
        </w:numPr>
        <w:shd w:val="clear" w:color="auto" w:fill="FFFFFF"/>
        <w:spacing w:line="276" w:lineRule="auto"/>
        <w:ind w:left="2127" w:hanging="709"/>
        <w:jc w:val="both"/>
        <w:rPr>
          <w:rFonts w:ascii="Verdana" w:hAnsi="Verdana"/>
          <w:sz w:val="20"/>
          <w:szCs w:val="20"/>
          <w:lang w:val="bg-BG"/>
        </w:rPr>
      </w:pPr>
      <w:r w:rsidRPr="00815B8B">
        <w:rPr>
          <w:rFonts w:ascii="Verdana" w:hAnsi="Verdana" w:cs="Tahoma"/>
          <w:color w:val="000000"/>
          <w:sz w:val="20"/>
          <w:szCs w:val="20"/>
          <w:lang w:val="bg-BG"/>
        </w:rPr>
        <w:t>В</w:t>
      </w:r>
      <w:r w:rsidRPr="00815B8B">
        <w:rPr>
          <w:rFonts w:ascii="Verdana" w:hAnsi="Verdana" w:cs="Tahoma"/>
          <w:sz w:val="20"/>
          <w:szCs w:val="20"/>
          <w:lang w:val="bg-BG"/>
        </w:rPr>
        <w:t xml:space="preserve"> случай на представяне на банкова гаранция от съдружник в </w:t>
      </w:r>
      <w:r w:rsidRPr="00815B8B">
        <w:rPr>
          <w:rFonts w:ascii="Verdana" w:hAnsi="Verdana"/>
          <w:sz w:val="20"/>
          <w:szCs w:val="20"/>
          <w:lang w:val="bg-BG"/>
        </w:rPr>
        <w:t>обединение</w:t>
      </w:r>
      <w:r w:rsidRPr="00815B8B">
        <w:rPr>
          <w:rFonts w:ascii="Verdana" w:hAnsi="Verdana" w:cs="Tahoma"/>
          <w:sz w:val="20"/>
          <w:szCs w:val="20"/>
          <w:lang w:val="bg-BG"/>
        </w:rPr>
        <w:t xml:space="preserve">, </w:t>
      </w:r>
      <w:r w:rsidR="008B2F87">
        <w:rPr>
          <w:rFonts w:ascii="Verdana" w:hAnsi="Verdana" w:cs="Tahoma"/>
          <w:sz w:val="20"/>
          <w:szCs w:val="20"/>
          <w:lang w:val="bg-BG"/>
        </w:rPr>
        <w:t>гаранцията</w:t>
      </w:r>
      <w:r w:rsidRPr="00815B8B">
        <w:rPr>
          <w:rFonts w:ascii="Verdana" w:hAnsi="Verdana" w:cs="Tahoma"/>
          <w:sz w:val="20"/>
          <w:szCs w:val="20"/>
          <w:lang w:val="bg-BG"/>
        </w:rPr>
        <w:t>следва да обезпечава задълженията на обединението.</w:t>
      </w:r>
    </w:p>
    <w:p w14:paraId="20A5660D" w14:textId="77777777" w:rsidR="00815B8B" w:rsidRPr="00815B8B" w:rsidRDefault="00815B8B" w:rsidP="005F0F56">
      <w:pPr>
        <w:pStyle w:val="ListParagraph"/>
        <w:numPr>
          <w:ilvl w:val="2"/>
          <w:numId w:val="13"/>
        </w:numPr>
        <w:shd w:val="clear" w:color="auto" w:fill="FFFFFF"/>
        <w:spacing w:line="276" w:lineRule="auto"/>
        <w:ind w:left="2127" w:hanging="709"/>
        <w:jc w:val="both"/>
        <w:rPr>
          <w:rFonts w:ascii="Verdana" w:hAnsi="Verdana"/>
          <w:sz w:val="20"/>
          <w:szCs w:val="20"/>
          <w:lang w:val="bg-BG"/>
        </w:rPr>
      </w:pPr>
      <w:r w:rsidRPr="00815B8B">
        <w:rPr>
          <w:rFonts w:ascii="Verdana" w:hAnsi="Verdana" w:cs="Tahoma"/>
          <w:sz w:val="20"/>
          <w:szCs w:val="20"/>
          <w:lang w:val="bg-BG"/>
        </w:rPr>
        <w:t>Ангажиментът на Възложителя по освобождаването на предоставена банкова гаранция се изчерпва с връщането на нейния оригинал на изпълнителя, като Възложителят не се ангажира с и не дължи разходите за изготвяне на допълнителни потвърждения, изпращане на междубанкови SWIFT съобщения и заплащане на свързаните с това такси, в случай че обслужващата банка на участника/изпълнителя има някакви допълнителни специфични изисквания.</w:t>
      </w:r>
    </w:p>
    <w:p w14:paraId="0448C510" w14:textId="7EDABDFF" w:rsidR="00815B8B" w:rsidRPr="00FF4255" w:rsidRDefault="00815B8B" w:rsidP="005F0F56">
      <w:pPr>
        <w:pStyle w:val="ListParagraph"/>
        <w:numPr>
          <w:ilvl w:val="2"/>
          <w:numId w:val="13"/>
        </w:numPr>
        <w:shd w:val="clear" w:color="auto" w:fill="FFFFFF"/>
        <w:spacing w:line="276" w:lineRule="auto"/>
        <w:ind w:left="2127" w:hanging="709"/>
        <w:jc w:val="both"/>
        <w:rPr>
          <w:rFonts w:ascii="Verdana" w:hAnsi="Verdana" w:cs="Tahoma"/>
          <w:sz w:val="20"/>
          <w:szCs w:val="20"/>
          <w:lang w:val="bg-BG"/>
        </w:rPr>
      </w:pPr>
      <w:r w:rsidRPr="00815B8B">
        <w:rPr>
          <w:rFonts w:ascii="Verdana" w:hAnsi="Verdana" w:cs="Tahoma"/>
          <w:sz w:val="20"/>
          <w:szCs w:val="20"/>
          <w:lang w:val="bg-BG"/>
        </w:rPr>
        <w:t>Всички разходи по гаранцията за изпълнение са за сметка на участника, избран за изпълнител, а разходите по евентуалното им усвояване - за сметка на възложителя. Участниците трябва да предвидят и заплатят своите такси по откриване и обслужване на гаранциите така, че размерът на гаранци</w:t>
      </w:r>
      <w:r w:rsidR="00496619">
        <w:rPr>
          <w:rFonts w:ascii="Verdana" w:hAnsi="Verdana" w:cs="Tahoma"/>
          <w:sz w:val="20"/>
          <w:szCs w:val="20"/>
          <w:lang w:val="bg-BG"/>
        </w:rPr>
        <w:t>ята</w:t>
      </w:r>
      <w:r w:rsidRPr="00815B8B">
        <w:rPr>
          <w:rFonts w:ascii="Verdana" w:hAnsi="Verdana" w:cs="Tahoma"/>
          <w:sz w:val="20"/>
          <w:szCs w:val="20"/>
          <w:lang w:val="bg-BG"/>
        </w:rPr>
        <w:t xml:space="preserve"> да не бъде по-малък от определения в процедурата. </w:t>
      </w:r>
    </w:p>
    <w:p w14:paraId="14B3FE38" w14:textId="1ED127B6" w:rsidR="00C811CF" w:rsidRPr="00815B8B" w:rsidRDefault="00C811CF" w:rsidP="005F0F56">
      <w:pPr>
        <w:pStyle w:val="ListParagraph"/>
        <w:numPr>
          <w:ilvl w:val="2"/>
          <w:numId w:val="13"/>
        </w:numPr>
        <w:shd w:val="clear" w:color="auto" w:fill="FFFFFF"/>
        <w:spacing w:line="276" w:lineRule="auto"/>
        <w:ind w:left="2127" w:hanging="709"/>
        <w:jc w:val="both"/>
        <w:rPr>
          <w:rFonts w:ascii="Verdana" w:hAnsi="Verdana" w:cs="Tahoma"/>
          <w:sz w:val="20"/>
          <w:szCs w:val="20"/>
          <w:lang w:val="bg-BG"/>
        </w:rPr>
      </w:pPr>
      <w:r w:rsidRPr="009F040B">
        <w:rPr>
          <w:rFonts w:cs="Tahoma"/>
          <w:color w:val="000000"/>
          <w:sz w:val="20"/>
          <w:szCs w:val="20"/>
          <w:lang w:val="bg-BG"/>
        </w:rPr>
        <w:t xml:space="preserve">В случай, че гаранцията е под формата на застраховка, </w:t>
      </w:r>
      <w:r w:rsidRPr="00FF4255">
        <w:rPr>
          <w:rFonts w:cs="Tahoma"/>
          <w:color w:val="000000"/>
          <w:sz w:val="20"/>
          <w:szCs w:val="20"/>
          <w:lang w:val="ru-RU"/>
        </w:rPr>
        <w:t xml:space="preserve">застрахователната премия </w:t>
      </w:r>
      <w:r w:rsidRPr="009F040B">
        <w:rPr>
          <w:rFonts w:cs="Tahoma"/>
          <w:color w:val="000000"/>
          <w:sz w:val="20"/>
          <w:szCs w:val="20"/>
          <w:lang w:val="bg-BG"/>
        </w:rPr>
        <w:t>следва да е платена изцяло при представянето на гаранцията на Възложителя преди сключване на договора за обществената поръчка</w:t>
      </w:r>
    </w:p>
    <w:p w14:paraId="76BC9D19" w14:textId="77777777" w:rsidR="00815B8B" w:rsidRPr="00815B8B" w:rsidRDefault="00815B8B" w:rsidP="005F0F56">
      <w:pPr>
        <w:pStyle w:val="ListParagraph"/>
        <w:numPr>
          <w:ilvl w:val="2"/>
          <w:numId w:val="13"/>
        </w:numPr>
        <w:shd w:val="clear" w:color="auto" w:fill="FFFFFF"/>
        <w:spacing w:line="276" w:lineRule="auto"/>
        <w:ind w:left="2127" w:hanging="709"/>
        <w:jc w:val="both"/>
        <w:rPr>
          <w:rFonts w:ascii="Verdana" w:hAnsi="Verdana" w:cs="Tahoma"/>
          <w:color w:val="000000"/>
          <w:sz w:val="20"/>
          <w:szCs w:val="20"/>
          <w:lang w:val="bg-BG"/>
        </w:rPr>
      </w:pPr>
      <w:r w:rsidRPr="00815B8B">
        <w:rPr>
          <w:rFonts w:ascii="Verdana" w:hAnsi="Verdana" w:cs="Tahoma"/>
          <w:sz w:val="20"/>
          <w:szCs w:val="20"/>
          <w:lang w:val="bg-BG"/>
        </w:rPr>
        <w:t xml:space="preserve">Когато участникът, избран за изпълнител на процедурата е чуждестранно физическо или </w:t>
      </w:r>
      <w:r w:rsidRPr="00815B8B">
        <w:rPr>
          <w:rFonts w:ascii="Verdana" w:hAnsi="Verdana" w:cs="Arial"/>
          <w:sz w:val="20"/>
          <w:szCs w:val="20"/>
          <w:lang w:val="bg-BG"/>
        </w:rPr>
        <w:t>юридическо лице или техни обединения, документите по гаранцията</w:t>
      </w:r>
      <w:r w:rsidRPr="00815B8B">
        <w:rPr>
          <w:rFonts w:ascii="Verdana" w:hAnsi="Verdana" w:cs="Tahoma"/>
          <w:sz w:val="20"/>
          <w:szCs w:val="20"/>
          <w:lang w:val="bg-BG"/>
        </w:rPr>
        <w:t xml:space="preserve"> за изпълнение се представят и в превод на български език.</w:t>
      </w:r>
      <w:r w:rsidRPr="00815B8B">
        <w:rPr>
          <w:rFonts w:ascii="Verdana" w:hAnsi="Verdana" w:cs="Tahoma"/>
          <w:color w:val="000000"/>
          <w:sz w:val="20"/>
          <w:szCs w:val="20"/>
          <w:lang w:val="bg-BG"/>
        </w:rPr>
        <w:t xml:space="preserve"> </w:t>
      </w:r>
    </w:p>
    <w:p w14:paraId="3CE3C151" w14:textId="77777777" w:rsidR="00815B8B" w:rsidRPr="00815B8B" w:rsidRDefault="00815B8B" w:rsidP="005F0F56">
      <w:pPr>
        <w:pStyle w:val="ListParagraph"/>
        <w:numPr>
          <w:ilvl w:val="2"/>
          <w:numId w:val="13"/>
        </w:numPr>
        <w:shd w:val="clear" w:color="auto" w:fill="FFFFFF"/>
        <w:spacing w:line="276" w:lineRule="auto"/>
        <w:ind w:left="2127" w:hanging="851"/>
        <w:jc w:val="both"/>
        <w:rPr>
          <w:rFonts w:ascii="Verdana" w:hAnsi="Verdana" w:cs="Tahoma"/>
          <w:color w:val="000000"/>
          <w:sz w:val="20"/>
          <w:szCs w:val="20"/>
          <w:lang w:val="bg-BG"/>
        </w:rPr>
      </w:pPr>
      <w:r w:rsidRPr="00815B8B">
        <w:rPr>
          <w:rFonts w:ascii="Verdana" w:hAnsi="Verdana" w:cs="Tahoma"/>
          <w:color w:val="000000"/>
          <w:sz w:val="20"/>
          <w:szCs w:val="20"/>
          <w:lang w:val="bg-BG"/>
        </w:rPr>
        <w:lastRenderedPageBreak/>
        <w:t xml:space="preserve">Условията и сроковете за задържане или освобождаване на гаранцията за изпълнение са уредени в договора за обществена поръчка. </w:t>
      </w:r>
    </w:p>
    <w:p w14:paraId="087C165F" w14:textId="6E3AC067" w:rsidR="00815B8B" w:rsidRDefault="00815B8B" w:rsidP="005F0F56">
      <w:pPr>
        <w:pStyle w:val="ListParagraph"/>
        <w:numPr>
          <w:ilvl w:val="1"/>
          <w:numId w:val="13"/>
        </w:numPr>
        <w:shd w:val="clear" w:color="auto" w:fill="FFFFFF"/>
        <w:spacing w:line="276" w:lineRule="auto"/>
        <w:ind w:left="1276" w:hanging="709"/>
        <w:jc w:val="both"/>
        <w:rPr>
          <w:rFonts w:ascii="Verdana" w:hAnsi="Verdana" w:cs="Arial"/>
          <w:sz w:val="20"/>
          <w:szCs w:val="20"/>
          <w:lang w:val="bg-BG"/>
        </w:rPr>
      </w:pPr>
      <w:r w:rsidRPr="00F4081D">
        <w:rPr>
          <w:rFonts w:ascii="Verdana" w:hAnsi="Verdana" w:cs="Arial"/>
          <w:b/>
          <w:sz w:val="20"/>
          <w:szCs w:val="20"/>
          <w:lang w:val="bg-BG"/>
        </w:rPr>
        <w:t>Възложител:</w:t>
      </w:r>
      <w:r w:rsidRPr="00815B8B">
        <w:rPr>
          <w:rFonts w:ascii="Verdana" w:hAnsi="Verdana" w:cs="Arial"/>
          <w:sz w:val="20"/>
          <w:szCs w:val="20"/>
          <w:lang w:val="bg-BG"/>
        </w:rPr>
        <w:t xml:space="preserve">“Софийска вода” АД, град София 1766, район Младост, ж.к. Младост ІV, ул. "Бизнес парк" №1, сграда 2А. Лице </w:t>
      </w:r>
      <w:r w:rsidR="009E06CD">
        <w:rPr>
          <w:rFonts w:ascii="Verdana" w:hAnsi="Verdana" w:cs="Arial"/>
          <w:sz w:val="20"/>
          <w:szCs w:val="20"/>
          <w:lang w:val="bg-BG"/>
        </w:rPr>
        <w:t>за контакт по процедурата: Иван Къчев, тел: +359 2 81 22 455</w:t>
      </w:r>
      <w:r w:rsidRPr="00815B8B">
        <w:rPr>
          <w:rFonts w:ascii="Verdana" w:hAnsi="Verdana" w:cs="Arial"/>
          <w:sz w:val="20"/>
          <w:szCs w:val="20"/>
          <w:lang w:val="bg-BG"/>
        </w:rPr>
        <w:t>, Ф</w:t>
      </w:r>
      <w:r w:rsidR="009E06CD">
        <w:rPr>
          <w:rFonts w:ascii="Verdana" w:hAnsi="Verdana" w:cs="Arial"/>
          <w:sz w:val="20"/>
          <w:szCs w:val="20"/>
          <w:lang w:val="bg-BG"/>
        </w:rPr>
        <w:t>акс: +359 2 81 22 588/589</w:t>
      </w:r>
      <w:r w:rsidR="009A4F36">
        <w:rPr>
          <w:rFonts w:ascii="Verdana" w:hAnsi="Verdana" w:cs="Arial"/>
          <w:sz w:val="20"/>
          <w:szCs w:val="20"/>
          <w:lang w:val="bg-BG"/>
        </w:rPr>
        <w:t xml:space="preserve">, имейл: </w:t>
      </w:r>
      <w:r w:rsidR="009A4F36">
        <w:rPr>
          <w:rFonts w:ascii="Verdana" w:hAnsi="Verdana" w:cs="Arial"/>
          <w:sz w:val="20"/>
          <w:szCs w:val="20"/>
          <w:lang w:val="en-US"/>
        </w:rPr>
        <w:t>ikachev</w:t>
      </w:r>
      <w:r w:rsidR="009A4F36" w:rsidRPr="005E2EED">
        <w:rPr>
          <w:rFonts w:ascii="Verdana" w:hAnsi="Verdana" w:cs="Arial"/>
          <w:sz w:val="20"/>
          <w:szCs w:val="20"/>
          <w:lang w:val="ru-RU"/>
        </w:rPr>
        <w:t>@</w:t>
      </w:r>
      <w:r w:rsidR="00131691">
        <w:rPr>
          <w:rFonts w:ascii="Verdana" w:hAnsi="Verdana" w:cs="Arial"/>
          <w:sz w:val="20"/>
          <w:szCs w:val="20"/>
          <w:lang w:val="en-US"/>
        </w:rPr>
        <w:t>sofiyskavoda</w:t>
      </w:r>
      <w:r w:rsidR="00131691" w:rsidRPr="005E2EED">
        <w:rPr>
          <w:rFonts w:ascii="Verdana" w:hAnsi="Verdana" w:cs="Arial"/>
          <w:sz w:val="20"/>
          <w:szCs w:val="20"/>
          <w:lang w:val="ru-RU"/>
        </w:rPr>
        <w:t>.</w:t>
      </w:r>
      <w:r w:rsidR="00131691">
        <w:rPr>
          <w:rFonts w:ascii="Verdana" w:hAnsi="Verdana" w:cs="Arial"/>
          <w:sz w:val="20"/>
          <w:szCs w:val="20"/>
          <w:lang w:val="en-US"/>
        </w:rPr>
        <w:t>bg</w:t>
      </w:r>
      <w:r w:rsidR="009E06CD">
        <w:rPr>
          <w:rFonts w:ascii="Verdana" w:hAnsi="Verdana" w:cs="Arial"/>
          <w:sz w:val="20"/>
          <w:szCs w:val="20"/>
          <w:lang w:val="bg-BG"/>
        </w:rPr>
        <w:t>.</w:t>
      </w:r>
    </w:p>
    <w:p w14:paraId="732C7288" w14:textId="5624B757" w:rsidR="0008453D" w:rsidRDefault="0008453D" w:rsidP="005F0F56">
      <w:pPr>
        <w:pStyle w:val="ListParagraph"/>
        <w:numPr>
          <w:ilvl w:val="0"/>
          <w:numId w:val="13"/>
        </w:numPr>
        <w:shd w:val="clear" w:color="auto" w:fill="FFFFFF"/>
        <w:spacing w:line="276" w:lineRule="auto"/>
        <w:jc w:val="both"/>
        <w:rPr>
          <w:rFonts w:ascii="Verdana" w:hAnsi="Verdana" w:cs="Arial"/>
          <w:sz w:val="20"/>
          <w:szCs w:val="20"/>
          <w:lang w:val="bg-BG"/>
        </w:rPr>
      </w:pPr>
      <w:r w:rsidRPr="00F4081D">
        <w:rPr>
          <w:rFonts w:ascii="Verdana" w:hAnsi="Verdana" w:cs="Arial"/>
          <w:b/>
          <w:sz w:val="20"/>
          <w:szCs w:val="20"/>
          <w:lang w:val="bg-BG"/>
        </w:rPr>
        <w:t>Срокът на договора</w:t>
      </w:r>
      <w:r w:rsidR="00F4081D" w:rsidRPr="005E2EED">
        <w:rPr>
          <w:rFonts w:ascii="Verdana" w:hAnsi="Verdana" w:cs="Arial"/>
          <w:b/>
          <w:sz w:val="20"/>
          <w:szCs w:val="20"/>
          <w:lang w:val="ru-RU"/>
        </w:rPr>
        <w:t>/</w:t>
      </w:r>
      <w:r w:rsidR="00F4081D">
        <w:rPr>
          <w:rFonts w:ascii="Verdana" w:hAnsi="Verdana" w:cs="Arial"/>
          <w:b/>
          <w:sz w:val="20"/>
          <w:szCs w:val="20"/>
          <w:lang w:val="bg-BG"/>
        </w:rPr>
        <w:t>ите</w:t>
      </w:r>
      <w:r>
        <w:rPr>
          <w:rFonts w:ascii="Verdana" w:hAnsi="Verdana" w:cs="Arial"/>
          <w:sz w:val="20"/>
          <w:szCs w:val="20"/>
          <w:lang w:val="bg-BG"/>
        </w:rPr>
        <w:t xml:space="preserve"> е посочен в проекта на договор.</w:t>
      </w:r>
    </w:p>
    <w:p w14:paraId="0B32CEC2" w14:textId="28501354" w:rsidR="0008453D" w:rsidRPr="00815B8B" w:rsidRDefault="0008453D" w:rsidP="005F0F56">
      <w:pPr>
        <w:pStyle w:val="ListParagraph"/>
        <w:numPr>
          <w:ilvl w:val="0"/>
          <w:numId w:val="13"/>
        </w:numPr>
        <w:shd w:val="clear" w:color="auto" w:fill="FFFFFF"/>
        <w:spacing w:line="276" w:lineRule="auto"/>
        <w:jc w:val="both"/>
        <w:rPr>
          <w:rFonts w:ascii="Verdana" w:hAnsi="Verdana" w:cs="Arial"/>
          <w:sz w:val="20"/>
          <w:szCs w:val="20"/>
          <w:lang w:val="bg-BG"/>
        </w:rPr>
      </w:pPr>
      <w:r w:rsidRPr="00F4081D">
        <w:rPr>
          <w:rFonts w:ascii="Verdana" w:hAnsi="Verdana" w:cs="Arial"/>
          <w:b/>
          <w:sz w:val="20"/>
          <w:szCs w:val="20"/>
          <w:lang w:val="bg-BG"/>
        </w:rPr>
        <w:t>Техническите спецификации</w:t>
      </w:r>
      <w:r>
        <w:rPr>
          <w:rFonts w:ascii="Verdana" w:hAnsi="Verdana" w:cs="Arial"/>
          <w:sz w:val="20"/>
          <w:szCs w:val="20"/>
          <w:lang w:val="bg-BG"/>
        </w:rPr>
        <w:t xml:space="preserve">, отнасящи се за изпълнението на обществената </w:t>
      </w:r>
      <w:r w:rsidR="00001D4E">
        <w:rPr>
          <w:rFonts w:ascii="Verdana" w:hAnsi="Verdana" w:cs="Arial"/>
          <w:sz w:val="20"/>
          <w:szCs w:val="20"/>
          <w:lang w:val="bg-BG"/>
        </w:rPr>
        <w:t>поръчка са описани в проекта на договор</w:t>
      </w:r>
      <w:r w:rsidR="0024614B">
        <w:rPr>
          <w:rFonts w:ascii="Verdana" w:hAnsi="Verdana" w:cs="Arial"/>
          <w:sz w:val="20"/>
          <w:szCs w:val="20"/>
          <w:lang w:val="bg-BG"/>
        </w:rPr>
        <w:t>, включително разделите , които са неразделна част от него</w:t>
      </w:r>
      <w:r w:rsidR="00001D4E">
        <w:rPr>
          <w:rFonts w:ascii="Verdana" w:hAnsi="Verdana" w:cs="Arial"/>
          <w:sz w:val="20"/>
          <w:szCs w:val="20"/>
          <w:lang w:val="bg-BG"/>
        </w:rPr>
        <w:t>.</w:t>
      </w:r>
    </w:p>
    <w:p w14:paraId="1B72FB1A" w14:textId="0B9E98D0" w:rsidR="00815B8B" w:rsidRPr="00F4081D" w:rsidRDefault="00815B8B" w:rsidP="005F0F56">
      <w:pPr>
        <w:pStyle w:val="ListParagraph"/>
        <w:numPr>
          <w:ilvl w:val="0"/>
          <w:numId w:val="13"/>
        </w:numPr>
        <w:shd w:val="clear" w:color="auto" w:fill="FFFFFF"/>
        <w:spacing w:line="276" w:lineRule="auto"/>
        <w:jc w:val="both"/>
        <w:rPr>
          <w:rFonts w:ascii="Verdana" w:hAnsi="Verdana" w:cs="Tahoma"/>
          <w:b/>
          <w:color w:val="000000"/>
          <w:sz w:val="20"/>
          <w:szCs w:val="20"/>
          <w:lang w:val="bg-BG"/>
        </w:rPr>
      </w:pPr>
      <w:r w:rsidRPr="00F4081D">
        <w:rPr>
          <w:rFonts w:ascii="Verdana" w:hAnsi="Verdana" w:cs="Tahoma"/>
          <w:b/>
          <w:color w:val="000000"/>
          <w:sz w:val="20"/>
          <w:szCs w:val="20"/>
          <w:lang w:val="bg-BG"/>
        </w:rPr>
        <w:t>Разяснения по условията на процедурата</w:t>
      </w:r>
      <w:r w:rsidR="00D328B3">
        <w:rPr>
          <w:rFonts w:ascii="Verdana" w:hAnsi="Verdana" w:cs="Tahoma"/>
          <w:b/>
          <w:color w:val="000000"/>
          <w:sz w:val="20"/>
          <w:szCs w:val="20"/>
          <w:lang w:val="bg-BG"/>
        </w:rPr>
        <w:t>:</w:t>
      </w:r>
    </w:p>
    <w:p w14:paraId="3FF3008E" w14:textId="77777777" w:rsidR="008A621E" w:rsidRPr="00815B8B" w:rsidRDefault="008A621E" w:rsidP="008A621E">
      <w:pPr>
        <w:pStyle w:val="ListParagraph"/>
        <w:numPr>
          <w:ilvl w:val="1"/>
          <w:numId w:val="13"/>
        </w:numPr>
        <w:shd w:val="clear" w:color="auto" w:fill="FFFFFF"/>
        <w:spacing w:line="276" w:lineRule="auto"/>
        <w:ind w:left="1276" w:hanging="709"/>
        <w:jc w:val="both"/>
        <w:rPr>
          <w:rFonts w:ascii="Verdana" w:hAnsi="Verdana" w:cs="Tahoma"/>
          <w:color w:val="000000"/>
          <w:sz w:val="20"/>
          <w:szCs w:val="20"/>
          <w:lang w:val="bg-BG"/>
        </w:rPr>
      </w:pPr>
      <w:r w:rsidRPr="00815B8B">
        <w:rPr>
          <w:rFonts w:ascii="Verdana" w:hAnsi="Verdana" w:cs="Tahoma"/>
          <w:color w:val="000000"/>
          <w:sz w:val="20"/>
          <w:szCs w:val="20"/>
          <w:lang w:val="bg-BG"/>
        </w:rPr>
        <w:t>Лицата могат да поискат писмено</w:t>
      </w:r>
      <w:r w:rsidRPr="00815B8B">
        <w:rPr>
          <w:rFonts w:ascii="Verdana" w:hAnsi="Verdana" w:cs="Tahoma"/>
          <w:color w:val="000000"/>
          <w:sz w:val="20"/>
          <w:szCs w:val="20"/>
          <w:vertAlign w:val="superscript"/>
          <w:lang w:val="bg-BG"/>
        </w:rPr>
        <w:footnoteReference w:id="2"/>
      </w:r>
      <w:r w:rsidRPr="00815B8B">
        <w:rPr>
          <w:rFonts w:ascii="Verdana" w:hAnsi="Verdana" w:cs="Tahoma"/>
          <w:color w:val="000000"/>
          <w:sz w:val="20"/>
          <w:szCs w:val="20"/>
          <w:lang w:val="bg-BG"/>
        </w:rPr>
        <w:t xml:space="preserve"> от възложителя разяснения по решението, обявлението, документацията за общест</w:t>
      </w:r>
      <w:r>
        <w:rPr>
          <w:rFonts w:ascii="Verdana" w:hAnsi="Verdana" w:cs="Tahoma"/>
          <w:color w:val="000000"/>
          <w:sz w:val="20"/>
          <w:szCs w:val="20"/>
          <w:lang w:val="bg-BG"/>
        </w:rPr>
        <w:t>вената поръчка до 5</w:t>
      </w:r>
      <w:r w:rsidRPr="00815B8B">
        <w:rPr>
          <w:rFonts w:ascii="Verdana" w:hAnsi="Verdana" w:cs="Tahoma"/>
          <w:color w:val="000000"/>
          <w:sz w:val="20"/>
          <w:szCs w:val="20"/>
          <w:lang w:val="bg-BG"/>
        </w:rPr>
        <w:t xml:space="preserve"> дни преди изтичане на срока за получаване на офертите за участие. </w:t>
      </w:r>
    </w:p>
    <w:p w14:paraId="68691E93" w14:textId="77777777" w:rsidR="008A621E" w:rsidRDefault="008A621E" w:rsidP="008A621E">
      <w:pPr>
        <w:ind w:firstLine="480"/>
        <w:jc w:val="both"/>
        <w:rPr>
          <w:rFonts w:ascii="Verdana" w:hAnsi="Verdana" w:cs="Tahoma"/>
          <w:sz w:val="20"/>
          <w:szCs w:val="20"/>
          <w:lang w:val="bg-BG"/>
        </w:rPr>
      </w:pPr>
      <w:r w:rsidRPr="009C0CC0">
        <w:rPr>
          <w:rFonts w:ascii="Verdana" w:hAnsi="Verdana"/>
          <w:sz w:val="20"/>
          <w:szCs w:val="20"/>
          <w:lang w:val="bg-BG"/>
        </w:rPr>
        <w:t xml:space="preserve">Разясненията се публикуват на профила на купувача в срок до </w:t>
      </w:r>
      <w:r w:rsidRPr="009C0CC0">
        <w:rPr>
          <w:rFonts w:ascii="Verdana" w:hAnsi="Verdana"/>
          <w:b/>
          <w:sz w:val="20"/>
          <w:szCs w:val="20"/>
          <w:lang w:val="bg-BG"/>
        </w:rPr>
        <w:t>три</w:t>
      </w:r>
      <w:r w:rsidRPr="009C0CC0">
        <w:rPr>
          <w:rFonts w:ascii="Verdana" w:hAnsi="Verdana"/>
          <w:sz w:val="20"/>
          <w:szCs w:val="20"/>
          <w:lang w:val="bg-BG"/>
        </w:rPr>
        <w:t xml:space="preserve"> дни от получаване на искането и в тях не се посочва лицето, направило запитването</w:t>
      </w:r>
      <w:r w:rsidRPr="009C0CC0">
        <w:rPr>
          <w:rFonts w:ascii="Verdana" w:hAnsi="Verdana" w:cs="Tahoma"/>
          <w:sz w:val="20"/>
          <w:szCs w:val="20"/>
          <w:lang w:val="bg-BG"/>
        </w:rPr>
        <w:t xml:space="preserve">. </w:t>
      </w:r>
    </w:p>
    <w:p w14:paraId="61D85D62" w14:textId="77777777" w:rsidR="002E0ADF" w:rsidRPr="002E0ADF" w:rsidRDefault="002E0ADF" w:rsidP="002E0ADF">
      <w:pPr>
        <w:shd w:val="clear" w:color="auto" w:fill="FFFFFF"/>
        <w:spacing w:line="276" w:lineRule="auto"/>
        <w:ind w:firstLine="480"/>
        <w:jc w:val="both"/>
        <w:rPr>
          <w:rFonts w:ascii="Verdana" w:hAnsi="Verdana" w:cs="Tahoma"/>
          <w:color w:val="000000"/>
          <w:sz w:val="20"/>
          <w:szCs w:val="20"/>
          <w:lang w:val="bg-BG"/>
        </w:rPr>
      </w:pPr>
    </w:p>
    <w:p w14:paraId="382E9F90" w14:textId="481BFDCC" w:rsidR="00815B8B" w:rsidRPr="00815B8B" w:rsidRDefault="00815B8B" w:rsidP="00FC79F9">
      <w:pPr>
        <w:pStyle w:val="ListParagraph"/>
        <w:numPr>
          <w:ilvl w:val="1"/>
          <w:numId w:val="13"/>
        </w:numPr>
        <w:shd w:val="clear" w:color="auto" w:fill="FFFFFF"/>
        <w:spacing w:line="276" w:lineRule="auto"/>
        <w:ind w:left="1276" w:hanging="850"/>
        <w:jc w:val="both"/>
        <w:rPr>
          <w:rFonts w:ascii="Verdana" w:hAnsi="Verdana"/>
          <w:sz w:val="20"/>
          <w:szCs w:val="20"/>
          <w:lang w:val="bg-BG"/>
        </w:rPr>
      </w:pPr>
      <w:r w:rsidRPr="00815B8B">
        <w:rPr>
          <w:rFonts w:ascii="Verdana" w:hAnsi="Verdana" w:cs="Arial"/>
          <w:sz w:val="20"/>
          <w:szCs w:val="20"/>
          <w:lang w:val="bg-BG"/>
        </w:rPr>
        <w:t>Исканията се адресират и се изпращат само до лицето за контакт по процедурата по начините</w:t>
      </w:r>
      <w:r w:rsidR="00B85710">
        <w:rPr>
          <w:rFonts w:ascii="Verdana" w:hAnsi="Verdana" w:cs="Arial"/>
          <w:sz w:val="20"/>
          <w:szCs w:val="20"/>
          <w:lang w:val="bg-BG"/>
        </w:rPr>
        <w:t>,</w:t>
      </w:r>
      <w:r w:rsidRPr="00815B8B">
        <w:rPr>
          <w:rFonts w:ascii="Verdana" w:hAnsi="Verdana" w:cs="Arial"/>
          <w:sz w:val="20"/>
          <w:szCs w:val="20"/>
          <w:lang w:val="bg-BG"/>
        </w:rPr>
        <w:t xml:space="preserve"> определени в тази документация.</w:t>
      </w:r>
    </w:p>
    <w:p w14:paraId="6FAC3725" w14:textId="77777777" w:rsidR="00815B8B" w:rsidRPr="00815B8B" w:rsidRDefault="00815B8B" w:rsidP="00FC79F9">
      <w:pPr>
        <w:pStyle w:val="ListParagraph"/>
        <w:numPr>
          <w:ilvl w:val="1"/>
          <w:numId w:val="13"/>
        </w:numPr>
        <w:shd w:val="clear" w:color="auto" w:fill="FFFFFF"/>
        <w:spacing w:line="276" w:lineRule="auto"/>
        <w:ind w:left="1276" w:hanging="850"/>
        <w:jc w:val="both"/>
        <w:rPr>
          <w:rFonts w:ascii="Verdana" w:hAnsi="Verdana"/>
          <w:sz w:val="20"/>
          <w:szCs w:val="20"/>
          <w:lang w:val="bg-BG"/>
        </w:rPr>
      </w:pPr>
      <w:r w:rsidRPr="00815B8B">
        <w:rPr>
          <w:rFonts w:ascii="Verdana" w:hAnsi="Verdana" w:cs="Arial"/>
          <w:sz w:val="20"/>
          <w:szCs w:val="20"/>
          <w:lang w:val="bg-BG"/>
        </w:rPr>
        <w:t>В случай, че писменото искане за разяснение се входира в Деловодството на възложителя</w:t>
      </w:r>
      <w:r w:rsidRPr="00815B8B">
        <w:rPr>
          <w:rFonts w:ascii="Verdana" w:hAnsi="Verdana"/>
          <w:sz w:val="20"/>
          <w:szCs w:val="20"/>
          <w:lang w:val="bg-BG"/>
        </w:rPr>
        <w:t xml:space="preserve">, то </w:t>
      </w:r>
      <w:r w:rsidRPr="00815B8B">
        <w:rPr>
          <w:rFonts w:ascii="Verdana" w:hAnsi="Verdana" w:cs="Arial"/>
          <w:sz w:val="20"/>
          <w:szCs w:val="20"/>
          <w:lang w:val="bg-BG"/>
        </w:rPr>
        <w:t xml:space="preserve">важи датата на получаване на писмото в Деловодството на “Софийска вода” АД. </w:t>
      </w:r>
    </w:p>
    <w:p w14:paraId="3CCC6C7F" w14:textId="77777777" w:rsidR="00815B8B" w:rsidRPr="00815B8B" w:rsidRDefault="00815B8B" w:rsidP="00815B8B">
      <w:pPr>
        <w:spacing w:before="120" w:after="120"/>
        <w:jc w:val="both"/>
        <w:rPr>
          <w:rFonts w:ascii="Verdana" w:hAnsi="Verdana"/>
          <w:sz w:val="20"/>
          <w:szCs w:val="20"/>
          <w:lang w:val="bg-BG"/>
        </w:rPr>
      </w:pPr>
      <w:r w:rsidRPr="00815B8B">
        <w:rPr>
          <w:rFonts w:ascii="Verdana" w:hAnsi="Verdana" w:cs="Arial"/>
          <w:sz w:val="20"/>
          <w:szCs w:val="20"/>
          <w:lang w:val="bg-BG"/>
        </w:rPr>
        <w:t>Работното време на Деловодството на “Софийска вода” АД е от 08:00 до 16:30 часа всеки работен ден. Адрес: “Софийска вода” АД, град София 1766, район Младост, ж.к. Младост ІV, ул. "Бизнес парк" №1, сграда 2А.</w:t>
      </w:r>
    </w:p>
    <w:p w14:paraId="096B06E7" w14:textId="51A37C06" w:rsidR="00815B8B" w:rsidRPr="00815B8B" w:rsidRDefault="00815B8B" w:rsidP="00FC79F9">
      <w:pPr>
        <w:pStyle w:val="ListParagraph"/>
        <w:numPr>
          <w:ilvl w:val="0"/>
          <w:numId w:val="13"/>
        </w:numPr>
        <w:shd w:val="clear" w:color="auto" w:fill="FFFFFF"/>
        <w:spacing w:line="276" w:lineRule="auto"/>
        <w:jc w:val="both"/>
        <w:rPr>
          <w:rFonts w:ascii="Verdana" w:hAnsi="Verdana"/>
          <w:sz w:val="20"/>
          <w:szCs w:val="20"/>
          <w:lang w:val="bg-BG"/>
        </w:rPr>
      </w:pPr>
      <w:r w:rsidRPr="00815B8B">
        <w:rPr>
          <w:rFonts w:ascii="Verdana" w:hAnsi="Verdana"/>
          <w:bCs/>
          <w:sz w:val="20"/>
          <w:szCs w:val="20"/>
          <w:lang w:val="bg-BG"/>
        </w:rPr>
        <w:t xml:space="preserve">Всички действия на възложителя към участниците са в писмен вид. Обменът на </w:t>
      </w:r>
      <w:r w:rsidRPr="00815B8B">
        <w:rPr>
          <w:rFonts w:ascii="Verdana" w:hAnsi="Verdana"/>
          <w:sz w:val="20"/>
          <w:szCs w:val="20"/>
          <w:lang w:val="bg-BG"/>
        </w:rPr>
        <w:t>информация се извършва чрез пощенска или друга куриерска услуга с препоръчана пратка с обратна разписка, по електронна поща, електронен подпи</w:t>
      </w:r>
      <w:r w:rsidR="0016744D">
        <w:rPr>
          <w:rFonts w:ascii="Verdana" w:hAnsi="Verdana"/>
          <w:sz w:val="20"/>
          <w:szCs w:val="20"/>
          <w:lang w:val="bg-BG"/>
        </w:rPr>
        <w:t>с</w:t>
      </w:r>
      <w:r w:rsidR="005837DD">
        <w:rPr>
          <w:rFonts w:ascii="Verdana" w:hAnsi="Verdana"/>
          <w:sz w:val="20"/>
          <w:szCs w:val="20"/>
          <w:lang w:val="bg-BG"/>
        </w:rPr>
        <w:t xml:space="preserve"> съгласно</w:t>
      </w:r>
      <w:r w:rsidR="00841F30">
        <w:rPr>
          <w:rFonts w:ascii="Verdana" w:hAnsi="Verdana"/>
          <w:sz w:val="20"/>
          <w:szCs w:val="20"/>
          <w:lang w:val="bg-BG"/>
        </w:rPr>
        <w:t xml:space="preserve"> изискванията на</w:t>
      </w:r>
      <w:r w:rsidR="005837DD">
        <w:rPr>
          <w:rFonts w:ascii="Verdana" w:hAnsi="Verdana"/>
          <w:sz w:val="20"/>
          <w:szCs w:val="20"/>
          <w:lang w:val="bg-BG"/>
        </w:rPr>
        <w:t xml:space="preserve"> Закона за електронния документ и електронния подпис </w:t>
      </w:r>
      <w:r w:rsidRPr="00815B8B">
        <w:rPr>
          <w:rFonts w:ascii="Verdana" w:hAnsi="Verdana"/>
          <w:sz w:val="20"/>
          <w:szCs w:val="20"/>
          <w:lang w:val="bg-BG"/>
        </w:rPr>
        <w:t xml:space="preserve"> или чрез комбинация от тези средства. </w:t>
      </w:r>
    </w:p>
    <w:p w14:paraId="69F47953" w14:textId="7938D81A" w:rsidR="00815B8B" w:rsidRDefault="00BE5476" w:rsidP="00FC79F9">
      <w:pPr>
        <w:pStyle w:val="ListParagraph"/>
        <w:numPr>
          <w:ilvl w:val="0"/>
          <w:numId w:val="13"/>
        </w:numPr>
        <w:shd w:val="clear" w:color="auto" w:fill="FFFFFF"/>
        <w:spacing w:line="276" w:lineRule="auto"/>
        <w:jc w:val="both"/>
        <w:rPr>
          <w:rFonts w:ascii="Verdana" w:hAnsi="Verdana"/>
          <w:sz w:val="20"/>
          <w:szCs w:val="20"/>
          <w:lang w:val="bg-BG"/>
        </w:rPr>
      </w:pPr>
      <w:r w:rsidRPr="00DF7B97">
        <w:rPr>
          <w:rFonts w:ascii="Verdana" w:hAnsi="Verdana"/>
          <w:b/>
          <w:sz w:val="20"/>
          <w:szCs w:val="20"/>
          <w:lang w:val="bg-BG"/>
        </w:rPr>
        <w:t>Подготовка на офертата:</w:t>
      </w:r>
      <w:r w:rsidR="00815B8B" w:rsidRPr="00815B8B">
        <w:rPr>
          <w:rFonts w:ascii="Verdana" w:hAnsi="Verdana"/>
          <w:sz w:val="20"/>
          <w:szCs w:val="20"/>
          <w:lang w:val="bg-BG"/>
        </w:rPr>
        <w:t>.</w:t>
      </w:r>
    </w:p>
    <w:p w14:paraId="56B07E4A" w14:textId="69A1AF83" w:rsidR="00BE5476" w:rsidRPr="00801F26" w:rsidRDefault="00BE5476" w:rsidP="00FC79F9">
      <w:pPr>
        <w:pStyle w:val="ListParagraph"/>
        <w:numPr>
          <w:ilvl w:val="1"/>
          <w:numId w:val="13"/>
        </w:numPr>
        <w:shd w:val="clear" w:color="auto" w:fill="FFFFFF"/>
        <w:spacing w:line="276" w:lineRule="auto"/>
        <w:jc w:val="both"/>
        <w:rPr>
          <w:rFonts w:ascii="Verdana" w:hAnsi="Verdana" w:cs="Arial"/>
          <w:sz w:val="20"/>
          <w:szCs w:val="20"/>
          <w:lang w:val="bg-BG"/>
        </w:rPr>
      </w:pPr>
      <w:r w:rsidRPr="00BE5476">
        <w:rPr>
          <w:rFonts w:ascii="Verdana" w:hAnsi="Verdana" w:cs="Arial"/>
          <w:sz w:val="20"/>
          <w:szCs w:val="20"/>
          <w:lang w:val="bg-BG"/>
        </w:rPr>
        <w:t xml:space="preserve"> </w:t>
      </w:r>
      <w:r w:rsidRPr="00CB2283">
        <w:rPr>
          <w:rFonts w:ascii="Verdana" w:hAnsi="Verdana" w:cs="Arial"/>
          <w:sz w:val="20"/>
          <w:szCs w:val="20"/>
          <w:lang w:val="bg-BG"/>
        </w:rPr>
        <w:t>При</w:t>
      </w:r>
      <w:r w:rsidRPr="00C85FF2">
        <w:rPr>
          <w:rFonts w:ascii="Verdana" w:hAnsi="Verdana" w:cs="Arial"/>
          <w:sz w:val="20"/>
          <w:szCs w:val="20"/>
          <w:lang w:val="bg-BG"/>
        </w:rPr>
        <w:t xml:space="preserve"> изготвяне на о</w:t>
      </w:r>
      <w:r w:rsidRPr="004631FF">
        <w:rPr>
          <w:rFonts w:ascii="Verdana" w:hAnsi="Verdana" w:cs="Arial"/>
          <w:sz w:val="20"/>
          <w:szCs w:val="20"/>
          <w:lang w:val="bg-BG"/>
        </w:rPr>
        <w:t>фертата си за участие, всеки участник трябва да се придържа точно към обявените от възложителя условия</w:t>
      </w:r>
      <w:r w:rsidRPr="009D4CB4">
        <w:rPr>
          <w:rFonts w:ascii="Verdana" w:eastAsiaTheme="minorHAnsi" w:hAnsi="Verdana" w:cs="TimesNewRomanPSMT"/>
          <w:sz w:val="20"/>
          <w:szCs w:val="20"/>
          <w:lang w:val="bg-BG"/>
        </w:rPr>
        <w:t xml:space="preserve"> </w:t>
      </w:r>
      <w:r w:rsidRPr="00CB2283">
        <w:rPr>
          <w:rFonts w:ascii="Verdana" w:hAnsi="Verdana" w:cs="Arial"/>
          <w:sz w:val="20"/>
          <w:szCs w:val="20"/>
          <w:lang w:val="bg-BG"/>
        </w:rPr>
        <w:t xml:space="preserve">и изискванията на </w:t>
      </w:r>
      <w:r w:rsidRPr="00C85FF2">
        <w:rPr>
          <w:rFonts w:ascii="Verdana" w:hAnsi="Verdana" w:cs="Arial"/>
          <w:sz w:val="20"/>
          <w:szCs w:val="20"/>
          <w:lang w:val="bg-BG"/>
        </w:rPr>
        <w:t>З</w:t>
      </w:r>
      <w:r w:rsidRPr="004631FF">
        <w:rPr>
          <w:rFonts w:ascii="Verdana" w:hAnsi="Verdana" w:cs="Arial"/>
          <w:sz w:val="20"/>
          <w:szCs w:val="20"/>
          <w:lang w:val="bg-BG"/>
        </w:rPr>
        <w:t>акона за обществените поръчки (ЗОП)</w:t>
      </w:r>
      <w:r w:rsidRPr="00277DF6">
        <w:rPr>
          <w:rFonts w:ascii="Verdana" w:hAnsi="Verdana" w:cs="Arial"/>
          <w:sz w:val="20"/>
          <w:szCs w:val="20"/>
          <w:lang w:val="bg-BG"/>
        </w:rPr>
        <w:t xml:space="preserve"> </w:t>
      </w:r>
      <w:r w:rsidRPr="00BE6A8B">
        <w:rPr>
          <w:rFonts w:ascii="Verdana" w:hAnsi="Verdana" w:cs="Arial"/>
          <w:sz w:val="20"/>
          <w:szCs w:val="20"/>
          <w:lang w:val="bg-BG"/>
        </w:rPr>
        <w:t>и</w:t>
      </w:r>
      <w:r w:rsidRPr="006116E3">
        <w:rPr>
          <w:rFonts w:ascii="Verdana" w:hAnsi="Verdana" w:cs="Arial"/>
          <w:sz w:val="20"/>
          <w:szCs w:val="20"/>
          <w:lang w:val="bg-BG"/>
        </w:rPr>
        <w:t xml:space="preserve"> Правилника за прилагане на Закона за обществените поръчки (ППЗОП</w:t>
      </w:r>
      <w:r w:rsidRPr="00351AAE">
        <w:rPr>
          <w:rFonts w:ascii="Verdana" w:hAnsi="Verdana" w:cs="Arial"/>
          <w:sz w:val="20"/>
          <w:szCs w:val="20"/>
          <w:lang w:val="bg-BG"/>
        </w:rPr>
        <w:t xml:space="preserve">), </w:t>
      </w:r>
      <w:r w:rsidRPr="00801F26">
        <w:rPr>
          <w:rFonts w:ascii="Verdana" w:hAnsi="Verdana" w:cs="Arial"/>
          <w:sz w:val="20"/>
          <w:szCs w:val="20"/>
          <w:lang w:val="bg-BG"/>
        </w:rPr>
        <w:t>като спазва и приложими</w:t>
      </w:r>
      <w:r w:rsidR="00841F30">
        <w:rPr>
          <w:rFonts w:ascii="Verdana" w:hAnsi="Verdana" w:cs="Arial"/>
          <w:sz w:val="20"/>
          <w:szCs w:val="20"/>
          <w:lang w:val="bg-BG"/>
        </w:rPr>
        <w:t>те</w:t>
      </w:r>
      <w:r w:rsidRPr="00801F26">
        <w:rPr>
          <w:rFonts w:ascii="Verdana" w:hAnsi="Verdana" w:cs="Arial"/>
          <w:sz w:val="20"/>
          <w:szCs w:val="20"/>
          <w:lang w:val="bg-BG"/>
        </w:rPr>
        <w:t xml:space="preserve"> нормативни актове, свързани с изпълнението на предмета на поръчката. </w:t>
      </w:r>
    </w:p>
    <w:p w14:paraId="545DB9A6" w14:textId="77777777" w:rsidR="00BE5476" w:rsidRPr="00801F26" w:rsidRDefault="00BE5476" w:rsidP="00FC79F9">
      <w:pPr>
        <w:pStyle w:val="ListParagraph"/>
        <w:numPr>
          <w:ilvl w:val="1"/>
          <w:numId w:val="13"/>
        </w:numPr>
        <w:shd w:val="clear" w:color="auto" w:fill="FFFFFF"/>
        <w:spacing w:line="276" w:lineRule="auto"/>
        <w:jc w:val="both"/>
        <w:rPr>
          <w:rFonts w:ascii="Verdana" w:hAnsi="Verdana" w:cs="Arial"/>
          <w:sz w:val="20"/>
          <w:szCs w:val="20"/>
          <w:lang w:val="bg-BG"/>
        </w:rPr>
      </w:pPr>
      <w:r w:rsidRPr="00801F26">
        <w:rPr>
          <w:rFonts w:ascii="Verdana" w:hAnsi="Verdana" w:cs="Arial"/>
          <w:sz w:val="20"/>
          <w:szCs w:val="20"/>
          <w:lang w:val="bg-BG"/>
        </w:rPr>
        <w:t>Участникът няма право да поставя условия, които са различни от условията и изискванията, заложени в документацията за участие.</w:t>
      </w:r>
    </w:p>
    <w:p w14:paraId="72548649" w14:textId="77777777" w:rsidR="00AD2B35" w:rsidRDefault="00AD2B35" w:rsidP="00FC79F9">
      <w:pPr>
        <w:pStyle w:val="ListParagraph"/>
        <w:numPr>
          <w:ilvl w:val="1"/>
          <w:numId w:val="13"/>
        </w:numPr>
        <w:shd w:val="clear" w:color="auto" w:fill="FFFFFF"/>
        <w:spacing w:line="276" w:lineRule="auto"/>
        <w:jc w:val="both"/>
        <w:rPr>
          <w:rFonts w:ascii="Verdana" w:hAnsi="Verdana" w:cs="Tahoma"/>
          <w:sz w:val="20"/>
          <w:szCs w:val="20"/>
          <w:lang w:val="bg-BG"/>
        </w:rPr>
      </w:pPr>
      <w:r w:rsidRPr="00277011">
        <w:rPr>
          <w:rStyle w:val="alcapt2"/>
          <w:rFonts w:ascii="Verdana" w:hAnsi="Verdana" w:cs="Tahoma"/>
          <w:i w:val="0"/>
          <w:sz w:val="20"/>
          <w:szCs w:val="20"/>
          <w:lang w:val="bg-BG"/>
        </w:rPr>
        <w:t>Опаковката</w:t>
      </w:r>
      <w:r w:rsidRPr="00277011">
        <w:rPr>
          <w:rFonts w:ascii="Verdana" w:hAnsi="Verdana" w:cs="Tahoma"/>
          <w:color w:val="000000"/>
          <w:sz w:val="20"/>
          <w:szCs w:val="20"/>
          <w:lang w:val="bg-BG"/>
        </w:rPr>
        <w:t xml:space="preserve"> с офертата следва да включва </w:t>
      </w:r>
      <w:r w:rsidRPr="00277011">
        <w:rPr>
          <w:rFonts w:ascii="Verdana" w:hAnsi="Verdana"/>
          <w:sz w:val="20"/>
          <w:szCs w:val="20"/>
          <w:lang w:val="bg-BG"/>
        </w:rPr>
        <w:t>документите</w:t>
      </w:r>
      <w:r w:rsidRPr="00277011">
        <w:rPr>
          <w:rFonts w:ascii="Verdana" w:hAnsi="Verdana" w:cs="Tahoma"/>
          <w:color w:val="000000"/>
          <w:sz w:val="20"/>
          <w:szCs w:val="20"/>
          <w:lang w:val="bg-BG"/>
        </w:rPr>
        <w:t xml:space="preserve"> по чл.39, ал.2 и ал.3, т.1 от ППЗОП, опис на представените документи, както и отделен запечатан непрозрачен плик с надпис „</w:t>
      </w:r>
      <w:r w:rsidRPr="00277011">
        <w:rPr>
          <w:rFonts w:ascii="Verdana" w:hAnsi="Verdana" w:cs="Tahoma"/>
          <w:sz w:val="20"/>
          <w:szCs w:val="20"/>
          <w:lang w:val="bg-BG"/>
        </w:rPr>
        <w:t xml:space="preserve">Предлагани ценови параметри“, съдържащ ценово </w:t>
      </w:r>
      <w:r w:rsidRPr="00277011">
        <w:rPr>
          <w:rFonts w:ascii="Verdana" w:hAnsi="Verdana" w:cs="Tahoma"/>
          <w:sz w:val="20"/>
          <w:szCs w:val="20"/>
          <w:lang w:val="bg-BG"/>
        </w:rPr>
        <w:lastRenderedPageBreak/>
        <w:t>предложение по чл.39, ал.3, т.2 от ППЗОП. Конкретните документи са посочени по-долу в инструкциите.</w:t>
      </w:r>
    </w:p>
    <w:p w14:paraId="446D30F2" w14:textId="77777777" w:rsidR="009518CB" w:rsidRPr="00B141B7" w:rsidRDefault="009518CB" w:rsidP="00FC79F9">
      <w:pPr>
        <w:numPr>
          <w:ilvl w:val="1"/>
          <w:numId w:val="13"/>
        </w:numPr>
        <w:spacing w:before="120" w:after="120"/>
        <w:jc w:val="both"/>
        <w:rPr>
          <w:rFonts w:ascii="Verdana" w:hAnsi="Verdana" w:cs="Tahoma"/>
          <w:sz w:val="20"/>
          <w:szCs w:val="20"/>
          <w:lang w:val="bg-BG"/>
        </w:rPr>
      </w:pPr>
      <w:r w:rsidRPr="00B141B7">
        <w:rPr>
          <w:rFonts w:ascii="Verdana" w:hAnsi="Verdana" w:cs="Tahoma"/>
          <w:sz w:val="20"/>
          <w:szCs w:val="20"/>
          <w:lang w:val="bg-BG"/>
        </w:rPr>
        <w:t xml:space="preserve">Когато участник подава оферта за </w:t>
      </w:r>
      <w:r w:rsidRPr="00B141B7">
        <w:rPr>
          <w:rFonts w:ascii="Verdana" w:hAnsi="Verdana" w:cs="Tahoma"/>
          <w:b/>
          <w:sz w:val="20"/>
          <w:szCs w:val="20"/>
          <w:lang w:val="bg-BG"/>
        </w:rPr>
        <w:t>повече от една обособена позиция</w:t>
      </w:r>
      <w:r w:rsidRPr="00B141B7">
        <w:rPr>
          <w:rFonts w:ascii="Verdana" w:hAnsi="Verdana" w:cs="Tahoma"/>
          <w:sz w:val="20"/>
          <w:szCs w:val="20"/>
          <w:lang w:val="bg-BG"/>
        </w:rPr>
        <w:t xml:space="preserve">, в опаковката по горната точка за всяка от позициите се представят: </w:t>
      </w:r>
      <w:r w:rsidRPr="00B141B7">
        <w:rPr>
          <w:rFonts w:ascii="Verdana" w:hAnsi="Verdana"/>
          <w:sz w:val="20"/>
          <w:szCs w:val="20"/>
          <w:lang w:val="bg-BG"/>
        </w:rPr>
        <w:t>когато критериите за подбор по отделните обособени позиции са еднакви, за тях се представя</w:t>
      </w:r>
      <w:r w:rsidRPr="00B141B7">
        <w:rPr>
          <w:rFonts w:ascii="Verdana" w:hAnsi="Verdana"/>
          <w:b/>
          <w:bCs/>
          <w:sz w:val="20"/>
          <w:szCs w:val="20"/>
          <w:lang w:val="bg-BG"/>
        </w:rPr>
        <w:t xml:space="preserve"> един набор от документите</w:t>
      </w:r>
      <w:r w:rsidRPr="00B141B7">
        <w:rPr>
          <w:rFonts w:ascii="Verdana" w:hAnsi="Verdana"/>
          <w:sz w:val="20"/>
          <w:szCs w:val="20"/>
          <w:lang w:val="bg-BG"/>
        </w:rPr>
        <w:t xml:space="preserve"> </w:t>
      </w:r>
      <w:r w:rsidRPr="00B141B7">
        <w:rPr>
          <w:rFonts w:ascii="Verdana" w:hAnsi="Verdana"/>
          <w:b/>
          <w:bCs/>
          <w:sz w:val="20"/>
          <w:szCs w:val="20"/>
          <w:lang w:val="bg-BG"/>
        </w:rPr>
        <w:t xml:space="preserve">съгласно чл.39, ал.2 от ППЗОП </w:t>
      </w:r>
      <w:r w:rsidRPr="00B141B7">
        <w:rPr>
          <w:rFonts w:ascii="Verdana" w:hAnsi="Verdana" w:cs="Tahoma"/>
          <w:b/>
          <w:sz w:val="20"/>
          <w:szCs w:val="20"/>
          <w:lang w:val="bg-BG"/>
        </w:rPr>
        <w:t>и поотделно комплектувани документи по чл.39, ал.3, т.1 от ППЗОП</w:t>
      </w:r>
      <w:r w:rsidRPr="00B141B7">
        <w:rPr>
          <w:rFonts w:ascii="Verdana" w:hAnsi="Verdana" w:cs="Tahoma"/>
          <w:sz w:val="20"/>
          <w:szCs w:val="20"/>
          <w:lang w:val="bg-BG"/>
        </w:rPr>
        <w:t xml:space="preserve"> и </w:t>
      </w:r>
      <w:r w:rsidRPr="00B141B7">
        <w:rPr>
          <w:rFonts w:ascii="Verdana" w:hAnsi="Verdana" w:cs="Tahoma"/>
          <w:b/>
          <w:sz w:val="20"/>
          <w:szCs w:val="20"/>
          <w:lang w:val="bg-BG"/>
        </w:rPr>
        <w:t>отделни непрозрачни пликове с надпис „Предлагани ценови параметри"</w:t>
      </w:r>
      <w:r w:rsidRPr="00B141B7">
        <w:rPr>
          <w:rFonts w:ascii="Verdana" w:hAnsi="Verdana" w:cs="Tahoma"/>
          <w:sz w:val="20"/>
          <w:szCs w:val="20"/>
          <w:lang w:val="bg-BG"/>
        </w:rPr>
        <w:t xml:space="preserve">, с посочване на позицията, за която се отнасят. </w:t>
      </w:r>
    </w:p>
    <w:p w14:paraId="62DED079" w14:textId="77777777" w:rsidR="00AD2B35" w:rsidRPr="00801F26" w:rsidRDefault="00AD2B35" w:rsidP="00FC79F9">
      <w:pPr>
        <w:pStyle w:val="ListParagraph"/>
        <w:numPr>
          <w:ilvl w:val="1"/>
          <w:numId w:val="13"/>
        </w:numPr>
        <w:shd w:val="clear" w:color="auto" w:fill="FFFFFF"/>
        <w:spacing w:line="276" w:lineRule="auto"/>
        <w:jc w:val="both"/>
        <w:rPr>
          <w:rFonts w:ascii="Verdana" w:hAnsi="Verdana" w:cs="Arial"/>
          <w:sz w:val="20"/>
          <w:szCs w:val="20"/>
          <w:lang w:val="bg-BG"/>
        </w:rPr>
      </w:pPr>
      <w:r w:rsidRPr="00801F26">
        <w:rPr>
          <w:rFonts w:ascii="Verdana" w:hAnsi="Verdana" w:cs="Arial"/>
          <w:sz w:val="20"/>
          <w:szCs w:val="20"/>
          <w:lang w:val="bg-BG"/>
        </w:rPr>
        <w:t xml:space="preserve">Офертата се изготвя </w:t>
      </w:r>
      <w:r w:rsidRPr="00801F26">
        <w:rPr>
          <w:rFonts w:ascii="Verdana" w:hAnsi="Verdana" w:cs="Arial"/>
          <w:b/>
          <w:sz w:val="20"/>
          <w:szCs w:val="20"/>
          <w:lang w:val="bg-BG"/>
        </w:rPr>
        <w:t>на български език</w:t>
      </w:r>
      <w:r w:rsidRPr="00801F26">
        <w:rPr>
          <w:rFonts w:ascii="Verdana" w:hAnsi="Verdana" w:cs="Arial"/>
          <w:sz w:val="20"/>
          <w:szCs w:val="20"/>
          <w:lang w:val="bg-BG"/>
        </w:rPr>
        <w:t>.</w:t>
      </w:r>
    </w:p>
    <w:p w14:paraId="1029A985" w14:textId="77777777" w:rsidR="00F762E3" w:rsidRPr="00801F26" w:rsidDel="00BD2CF4" w:rsidRDefault="00F762E3" w:rsidP="00FC79F9">
      <w:pPr>
        <w:pStyle w:val="ListParagraph"/>
        <w:numPr>
          <w:ilvl w:val="1"/>
          <w:numId w:val="13"/>
        </w:numPr>
        <w:shd w:val="clear" w:color="auto" w:fill="FFFFFF"/>
        <w:spacing w:line="276" w:lineRule="auto"/>
        <w:jc w:val="both"/>
        <w:rPr>
          <w:rFonts w:ascii="Verdana" w:hAnsi="Verdana"/>
          <w:sz w:val="20"/>
          <w:lang w:val="bg-BG"/>
        </w:rPr>
      </w:pPr>
      <w:r w:rsidRPr="00801F26">
        <w:rPr>
          <w:rFonts w:ascii="Verdana" w:hAnsi="Verdana" w:cs="Arial"/>
          <w:sz w:val="20"/>
          <w:szCs w:val="20"/>
          <w:lang w:val="bg-BG"/>
        </w:rPr>
        <w:t>Участниците</w:t>
      </w:r>
      <w:r w:rsidRPr="00801F26">
        <w:rPr>
          <w:rFonts w:ascii="Verdana" w:hAnsi="Verdana"/>
          <w:sz w:val="20"/>
          <w:lang w:val="bg-BG"/>
        </w:rPr>
        <w:t xml:space="preserve"> трябва да </w:t>
      </w:r>
      <w:r w:rsidRPr="00801F26">
        <w:rPr>
          <w:rFonts w:ascii="Verdana" w:hAnsi="Verdana"/>
          <w:sz w:val="20"/>
          <w:szCs w:val="20"/>
          <w:lang w:val="bg-BG"/>
        </w:rPr>
        <w:t>използват съдържащите се в документацията за участие</w:t>
      </w:r>
      <w:r w:rsidRPr="00801F26">
        <w:rPr>
          <w:rFonts w:ascii="Verdana" w:hAnsi="Verdana"/>
          <w:sz w:val="20"/>
          <w:lang w:val="bg-BG"/>
        </w:rPr>
        <w:t xml:space="preserve"> образци като </w:t>
      </w:r>
      <w:r w:rsidRPr="00801F26">
        <w:rPr>
          <w:rFonts w:ascii="Verdana" w:hAnsi="Verdana"/>
          <w:sz w:val="20"/>
          <w:szCs w:val="20"/>
          <w:lang w:val="bg-BG"/>
        </w:rPr>
        <w:t>ги попълнят на определените за това места</w:t>
      </w:r>
      <w:r w:rsidRPr="00801F26">
        <w:rPr>
          <w:rFonts w:ascii="Verdana" w:hAnsi="Verdana"/>
          <w:sz w:val="20"/>
          <w:lang w:val="bg-BG"/>
        </w:rPr>
        <w:t xml:space="preserve">. Не се </w:t>
      </w:r>
      <w:r w:rsidRPr="00801F26">
        <w:rPr>
          <w:rFonts w:ascii="Verdana" w:hAnsi="Verdana"/>
          <w:sz w:val="20"/>
          <w:szCs w:val="20"/>
          <w:lang w:val="bg-BG"/>
        </w:rPr>
        <w:t>допускат</w:t>
      </w:r>
      <w:r w:rsidRPr="00801F26">
        <w:rPr>
          <w:rFonts w:ascii="Verdana" w:hAnsi="Verdana"/>
          <w:sz w:val="20"/>
          <w:lang w:val="bg-BG"/>
        </w:rPr>
        <w:t xml:space="preserve"> промени</w:t>
      </w:r>
      <w:r w:rsidRPr="00801F26">
        <w:rPr>
          <w:rFonts w:ascii="Verdana" w:hAnsi="Verdana"/>
          <w:sz w:val="20"/>
          <w:szCs w:val="20"/>
          <w:lang w:val="bg-BG"/>
        </w:rPr>
        <w:t xml:space="preserve"> в текстовете с изисквания, заложени в образците, освен в предвидените в документацията случаи.</w:t>
      </w:r>
      <w:r w:rsidRPr="00801F26">
        <w:rPr>
          <w:rFonts w:ascii="Verdana" w:hAnsi="Verdana"/>
          <w:i/>
          <w:sz w:val="20"/>
          <w:lang w:val="bg-BG"/>
        </w:rPr>
        <w:t xml:space="preserve"> Участниците сами преценяват начина на попълване на образците (електронно или на ръка</w:t>
      </w:r>
      <w:r w:rsidRPr="00801F26">
        <w:rPr>
          <w:rFonts w:ascii="Verdana" w:hAnsi="Verdana" w:cs="Arial"/>
          <w:i/>
          <w:sz w:val="20"/>
          <w:szCs w:val="20"/>
          <w:lang w:val="bg-BG"/>
        </w:rPr>
        <w:t>).</w:t>
      </w:r>
    </w:p>
    <w:p w14:paraId="3B50FC11" w14:textId="77777777" w:rsidR="00946926" w:rsidRPr="00DF7B97" w:rsidRDefault="00946926" w:rsidP="00FC79F9">
      <w:pPr>
        <w:pStyle w:val="ListParagraph"/>
        <w:numPr>
          <w:ilvl w:val="1"/>
          <w:numId w:val="13"/>
        </w:numPr>
        <w:shd w:val="clear" w:color="auto" w:fill="FFFFFF"/>
        <w:spacing w:line="276" w:lineRule="auto"/>
        <w:jc w:val="both"/>
        <w:rPr>
          <w:rFonts w:ascii="Verdana" w:hAnsi="Verdana"/>
          <w:sz w:val="20"/>
          <w:lang w:val="bg-BG"/>
        </w:rPr>
      </w:pPr>
      <w:r w:rsidRPr="00801F26">
        <w:rPr>
          <w:rFonts w:ascii="Verdana" w:hAnsi="Verdana"/>
          <w:sz w:val="20"/>
          <w:lang w:val="bg-BG"/>
        </w:rPr>
        <w:t xml:space="preserve">Документите и данните в офертата </w:t>
      </w:r>
      <w:r w:rsidRPr="00DF7B97">
        <w:rPr>
          <w:rFonts w:ascii="Verdana" w:hAnsi="Verdana"/>
          <w:sz w:val="20"/>
          <w:lang w:val="bg-BG"/>
        </w:rPr>
        <w:t>се подписват само от законния представител на участника или от упълномощени за това лица. При упълномощаване в офертата се представя пълномощно за изпълнението на такива функции. Представените копия на документи в офертата за участие следва да бъдат заверени от участника с гриф „Вярно с оригинала”, подпис и печат.</w:t>
      </w:r>
    </w:p>
    <w:p w14:paraId="3EE39664" w14:textId="3C0D3EF7" w:rsidR="00BE5476" w:rsidRPr="00815B8B" w:rsidDel="00BD2CF4" w:rsidRDefault="00BE5476" w:rsidP="00DF7B97">
      <w:pPr>
        <w:keepLines/>
        <w:spacing w:before="120" w:after="120"/>
        <w:ind w:left="879"/>
        <w:jc w:val="both"/>
        <w:rPr>
          <w:rFonts w:ascii="Verdana" w:hAnsi="Verdana"/>
          <w:sz w:val="20"/>
          <w:szCs w:val="20"/>
          <w:lang w:val="bg-BG"/>
        </w:rPr>
      </w:pPr>
    </w:p>
    <w:p w14:paraId="18276633" w14:textId="1FF44C8F" w:rsidR="006C23BE" w:rsidRPr="000D6D5E" w:rsidRDefault="006C23BE" w:rsidP="00FC79F9">
      <w:pPr>
        <w:pStyle w:val="ListParagraph"/>
        <w:numPr>
          <w:ilvl w:val="0"/>
          <w:numId w:val="13"/>
        </w:numPr>
        <w:shd w:val="clear" w:color="auto" w:fill="FFFFFF"/>
        <w:spacing w:line="276" w:lineRule="auto"/>
        <w:jc w:val="both"/>
        <w:rPr>
          <w:rFonts w:ascii="Verdana" w:hAnsi="Verdana" w:cs="Tahoma"/>
          <w:b/>
          <w:color w:val="000000"/>
          <w:sz w:val="20"/>
          <w:szCs w:val="20"/>
          <w:lang w:val="bg-BG"/>
        </w:rPr>
      </w:pPr>
      <w:r w:rsidRPr="000D6D5E">
        <w:rPr>
          <w:rFonts w:ascii="Verdana" w:hAnsi="Verdana" w:cs="Tahoma"/>
          <w:b/>
          <w:color w:val="000000"/>
          <w:sz w:val="20"/>
          <w:szCs w:val="20"/>
          <w:lang w:val="bg-BG"/>
        </w:rPr>
        <w:t>Подаване на офертата</w:t>
      </w:r>
    </w:p>
    <w:p w14:paraId="04B19BB4" w14:textId="77777777" w:rsidR="0059028E" w:rsidRPr="00DF7B97" w:rsidRDefault="00815B8B" w:rsidP="00FC79F9">
      <w:pPr>
        <w:pStyle w:val="ListParagraph"/>
        <w:numPr>
          <w:ilvl w:val="1"/>
          <w:numId w:val="13"/>
        </w:numPr>
        <w:shd w:val="clear" w:color="auto" w:fill="FFFFFF"/>
        <w:spacing w:line="276" w:lineRule="auto"/>
        <w:jc w:val="both"/>
        <w:rPr>
          <w:rFonts w:ascii="Verdana" w:hAnsi="Verdana" w:cs="Tahoma"/>
          <w:color w:val="000000"/>
          <w:sz w:val="20"/>
          <w:szCs w:val="20"/>
          <w:lang w:val="bg-BG"/>
        </w:rPr>
      </w:pPr>
      <w:r w:rsidRPr="00815B8B">
        <w:rPr>
          <w:rFonts w:ascii="Verdana" w:hAnsi="Verdana" w:cs="Tahoma"/>
          <w:i/>
          <w:iCs/>
          <w:color w:val="000000"/>
          <w:sz w:val="20"/>
          <w:szCs w:val="20"/>
          <w:lang w:val="bg-BG"/>
        </w:rPr>
        <w:t xml:space="preserve">Офертата се представя </w:t>
      </w:r>
      <w:r w:rsidRPr="00815B8B">
        <w:rPr>
          <w:rFonts w:ascii="Verdana" w:hAnsi="Verdana" w:cs="Tahoma"/>
          <w:color w:val="000000"/>
          <w:sz w:val="20"/>
          <w:szCs w:val="20"/>
          <w:lang w:val="bg-BG"/>
        </w:rPr>
        <w:t xml:space="preserve">в </w:t>
      </w:r>
      <w:r w:rsidRPr="00DF7B97">
        <w:rPr>
          <w:rFonts w:ascii="Verdana" w:hAnsi="Verdana" w:cs="Tahoma"/>
          <w:b/>
          <w:color w:val="000000"/>
          <w:sz w:val="20"/>
          <w:szCs w:val="20"/>
          <w:lang w:val="bg-BG"/>
        </w:rPr>
        <w:t>запечатана непрозрачна опаковка</w:t>
      </w:r>
      <w:r w:rsidRPr="00815B8B">
        <w:rPr>
          <w:rFonts w:ascii="Verdana" w:hAnsi="Verdana" w:cs="Arial"/>
          <w:sz w:val="20"/>
          <w:szCs w:val="20"/>
          <w:lang w:val="bg-BG"/>
        </w:rPr>
        <w:t xml:space="preserve"> </w:t>
      </w:r>
      <w:r w:rsidR="0059028E">
        <w:rPr>
          <w:rFonts w:ascii="Verdana" w:hAnsi="Verdana" w:cs="Arial"/>
          <w:sz w:val="20"/>
          <w:szCs w:val="20"/>
          <w:lang w:val="bg-BG"/>
        </w:rPr>
        <w:t xml:space="preserve"> върху която </w:t>
      </w:r>
      <w:r w:rsidR="0059028E" w:rsidRPr="00246675">
        <w:rPr>
          <w:rFonts w:ascii="Verdana" w:hAnsi="Verdana" w:cs="Tahoma"/>
          <w:color w:val="000000"/>
          <w:sz w:val="20"/>
          <w:szCs w:val="20"/>
          <w:lang w:val="bg-BG"/>
        </w:rPr>
        <w:t>се посочват:</w:t>
      </w:r>
    </w:p>
    <w:p w14:paraId="7E6DCE43" w14:textId="77777777" w:rsidR="00815B8B" w:rsidRDefault="00815B8B" w:rsidP="00FC79F9">
      <w:pPr>
        <w:pStyle w:val="ListParagraph"/>
        <w:numPr>
          <w:ilvl w:val="2"/>
          <w:numId w:val="13"/>
        </w:numPr>
        <w:shd w:val="clear" w:color="auto" w:fill="FFFFFF"/>
        <w:spacing w:line="276" w:lineRule="auto"/>
        <w:jc w:val="both"/>
        <w:rPr>
          <w:rFonts w:ascii="Verdana" w:hAnsi="Verdana" w:cs="Tahoma"/>
          <w:color w:val="000000"/>
          <w:sz w:val="20"/>
          <w:szCs w:val="20"/>
          <w:lang w:val="bg-BG"/>
        </w:rPr>
      </w:pPr>
      <w:r w:rsidRPr="00815B8B">
        <w:rPr>
          <w:rFonts w:ascii="Verdana" w:hAnsi="Verdana" w:cs="Tahoma"/>
          <w:color w:val="000000"/>
          <w:sz w:val="20"/>
          <w:szCs w:val="20"/>
          <w:lang w:val="bg-BG"/>
        </w:rPr>
        <w:t xml:space="preserve">наименованието на участника, включително участниците в обединението, когато е приложимо; </w:t>
      </w:r>
    </w:p>
    <w:p w14:paraId="558EE616" w14:textId="77777777" w:rsidR="00815B8B" w:rsidRDefault="00815B8B" w:rsidP="00FC79F9">
      <w:pPr>
        <w:pStyle w:val="ListParagraph"/>
        <w:numPr>
          <w:ilvl w:val="2"/>
          <w:numId w:val="13"/>
        </w:numPr>
        <w:shd w:val="clear" w:color="auto" w:fill="FFFFFF"/>
        <w:spacing w:line="276" w:lineRule="auto"/>
        <w:jc w:val="both"/>
        <w:rPr>
          <w:rFonts w:ascii="Verdana" w:hAnsi="Verdana" w:cs="Tahoma"/>
          <w:color w:val="000000"/>
          <w:sz w:val="20"/>
          <w:szCs w:val="20"/>
          <w:lang w:val="bg-BG"/>
        </w:rPr>
      </w:pPr>
      <w:r w:rsidRPr="00BB6FB6">
        <w:rPr>
          <w:rFonts w:ascii="Verdana" w:hAnsi="Verdana" w:cs="Tahoma"/>
          <w:color w:val="000000"/>
          <w:sz w:val="20"/>
          <w:szCs w:val="20"/>
          <w:lang w:val="bg-BG"/>
        </w:rPr>
        <w:t xml:space="preserve">адрес за кореспонденция, телефон и по възможност - факс и електронен адрес; </w:t>
      </w:r>
    </w:p>
    <w:p w14:paraId="661DBCAC" w14:textId="536D82A7" w:rsidR="00815B8B" w:rsidRDefault="00815B8B" w:rsidP="00FC79F9">
      <w:pPr>
        <w:pStyle w:val="ListParagraph"/>
        <w:numPr>
          <w:ilvl w:val="2"/>
          <w:numId w:val="13"/>
        </w:numPr>
        <w:shd w:val="clear" w:color="auto" w:fill="FFFFFF"/>
        <w:spacing w:line="276" w:lineRule="auto"/>
        <w:jc w:val="both"/>
        <w:rPr>
          <w:rFonts w:ascii="Verdana" w:hAnsi="Verdana" w:cs="Tahoma"/>
          <w:color w:val="000000"/>
          <w:sz w:val="20"/>
          <w:szCs w:val="20"/>
          <w:lang w:val="bg-BG"/>
        </w:rPr>
      </w:pPr>
      <w:r w:rsidRPr="00BB6FB6">
        <w:rPr>
          <w:rFonts w:ascii="Verdana" w:hAnsi="Verdana" w:cs="Tahoma"/>
          <w:color w:val="000000"/>
          <w:sz w:val="20"/>
          <w:szCs w:val="20"/>
          <w:lang w:val="bg-BG"/>
        </w:rPr>
        <w:t xml:space="preserve">наименованието на поръчката. </w:t>
      </w:r>
    </w:p>
    <w:p w14:paraId="1A481ECC" w14:textId="77777777" w:rsidR="00B33B6B" w:rsidRPr="00277011" w:rsidRDefault="00B33B6B" w:rsidP="00FC79F9">
      <w:pPr>
        <w:pStyle w:val="ListParagraph"/>
        <w:numPr>
          <w:ilvl w:val="1"/>
          <w:numId w:val="13"/>
        </w:numPr>
        <w:shd w:val="clear" w:color="auto" w:fill="FFFFFF"/>
        <w:spacing w:line="276" w:lineRule="auto"/>
        <w:jc w:val="both"/>
        <w:rPr>
          <w:rFonts w:ascii="Verdana" w:hAnsi="Verdana" w:cs="Tahoma"/>
          <w:color w:val="000000"/>
          <w:sz w:val="20"/>
          <w:szCs w:val="20"/>
          <w:lang w:val="bg-BG"/>
        </w:rPr>
      </w:pPr>
      <w:r w:rsidRPr="00277011">
        <w:rPr>
          <w:rStyle w:val="alcapt2"/>
          <w:rFonts w:ascii="Verdana" w:hAnsi="Verdana" w:cs="Tahoma"/>
          <w:b/>
          <w:iCs w:val="0"/>
          <w:sz w:val="20"/>
          <w:szCs w:val="20"/>
          <w:lang w:val="bg-BG"/>
        </w:rPr>
        <w:t>Място за подаване</w:t>
      </w:r>
      <w:r w:rsidRPr="00277011">
        <w:rPr>
          <w:rStyle w:val="alcapt2"/>
          <w:rFonts w:ascii="Verdana" w:hAnsi="Verdana" w:cs="Tahoma"/>
          <w:iCs w:val="0"/>
          <w:sz w:val="20"/>
          <w:szCs w:val="20"/>
          <w:lang w:val="bg-BG"/>
        </w:rPr>
        <w:t xml:space="preserve"> на офертата</w:t>
      </w:r>
      <w:r w:rsidRPr="00277011">
        <w:rPr>
          <w:rStyle w:val="alcapt2"/>
          <w:rFonts w:ascii="Verdana" w:hAnsi="Verdana" w:cs="Tahoma"/>
          <w:i w:val="0"/>
          <w:iCs w:val="0"/>
          <w:sz w:val="20"/>
          <w:szCs w:val="20"/>
          <w:lang w:val="bg-BG"/>
        </w:rPr>
        <w:t>:</w:t>
      </w:r>
      <w:r w:rsidRPr="002B6C83">
        <w:rPr>
          <w:rStyle w:val="alcapt2"/>
          <w:rFonts w:ascii="Verdana" w:hAnsi="Verdana"/>
          <w:sz w:val="20"/>
          <w:lang w:val="bg-BG"/>
        </w:rPr>
        <w:t xml:space="preserve"> </w:t>
      </w:r>
      <w:r w:rsidRPr="00277011">
        <w:rPr>
          <w:rFonts w:ascii="Verdana" w:hAnsi="Verdana" w:cs="Arial"/>
          <w:sz w:val="20"/>
          <w:szCs w:val="20"/>
          <w:lang w:val="bg-BG"/>
        </w:rPr>
        <w:t>Деловодството на “Софийска вода” АД, град София 1766</w:t>
      </w:r>
      <w:r w:rsidRPr="00277011">
        <w:rPr>
          <w:rFonts w:ascii="Verdana" w:hAnsi="Verdana"/>
          <w:sz w:val="20"/>
          <w:szCs w:val="20"/>
          <w:lang w:val="bg-BG"/>
        </w:rPr>
        <w:t xml:space="preserve">, </w:t>
      </w:r>
      <w:r w:rsidRPr="00277011">
        <w:rPr>
          <w:rFonts w:ascii="Verdana" w:hAnsi="Verdana" w:cs="Arial"/>
          <w:sz w:val="20"/>
          <w:szCs w:val="20"/>
          <w:lang w:val="bg-BG"/>
        </w:rPr>
        <w:t>район Младост, ж. к. Младост ІV, ул. "Бизнес парк" №1, сграда 2А.</w:t>
      </w:r>
    </w:p>
    <w:p w14:paraId="01281685" w14:textId="7AD72175" w:rsidR="00B33B6B" w:rsidRPr="00277011" w:rsidRDefault="00B33B6B" w:rsidP="00FC79F9">
      <w:pPr>
        <w:pStyle w:val="ListParagraph"/>
        <w:numPr>
          <w:ilvl w:val="1"/>
          <w:numId w:val="13"/>
        </w:numPr>
        <w:shd w:val="clear" w:color="auto" w:fill="FFFFFF"/>
        <w:spacing w:line="276" w:lineRule="auto"/>
        <w:jc w:val="both"/>
        <w:rPr>
          <w:rFonts w:ascii="Verdana" w:hAnsi="Verdana" w:cs="Tahoma"/>
          <w:color w:val="000000"/>
          <w:sz w:val="20"/>
          <w:szCs w:val="20"/>
          <w:lang w:val="bg-BG"/>
        </w:rPr>
      </w:pPr>
      <w:r w:rsidRPr="00277011">
        <w:rPr>
          <w:rStyle w:val="alcapt2"/>
          <w:rFonts w:ascii="Verdana" w:hAnsi="Verdana" w:cs="Tahoma"/>
          <w:b/>
          <w:iCs w:val="0"/>
          <w:sz w:val="20"/>
          <w:szCs w:val="20"/>
          <w:lang w:val="bg-BG"/>
        </w:rPr>
        <w:t>Краен срок</w:t>
      </w:r>
      <w:r w:rsidRPr="00277011">
        <w:rPr>
          <w:rFonts w:ascii="Verdana" w:hAnsi="Verdana" w:cs="Arial"/>
          <w:b/>
          <w:sz w:val="20"/>
          <w:szCs w:val="20"/>
          <w:lang w:val="bg-BG"/>
        </w:rPr>
        <w:t xml:space="preserve"> за подаване </w:t>
      </w:r>
      <w:r w:rsidRPr="00277011">
        <w:rPr>
          <w:rFonts w:ascii="Verdana" w:hAnsi="Verdana" w:cs="Arial"/>
          <w:sz w:val="20"/>
          <w:szCs w:val="20"/>
          <w:lang w:val="bg-BG"/>
        </w:rPr>
        <w:t xml:space="preserve">на офертата: </w:t>
      </w:r>
      <w:r w:rsidRPr="002B6C83">
        <w:rPr>
          <w:rFonts w:ascii="Verdana" w:hAnsi="Verdana"/>
          <w:sz w:val="20"/>
          <w:lang w:val="bg-BG"/>
        </w:rPr>
        <w:t>не по-късно до 16:30 часа в деня, определен за краен срок и посочен в обявлението.</w:t>
      </w:r>
      <w:r w:rsidRPr="00277011">
        <w:rPr>
          <w:rFonts w:ascii="Verdana" w:hAnsi="Verdana" w:cs="Tahoma"/>
          <w:color w:val="000000"/>
          <w:sz w:val="20"/>
          <w:szCs w:val="20"/>
          <w:lang w:val="bg-BG"/>
        </w:rPr>
        <w:t xml:space="preserve"> До изтичане на срока за подаване на оферти, всеки участник може да промени, да допълни или да оттегли офертата си. </w:t>
      </w:r>
    </w:p>
    <w:p w14:paraId="68AE84B1" w14:textId="77777777" w:rsidR="00B33B6B" w:rsidRPr="00277011" w:rsidRDefault="00B33B6B" w:rsidP="00FC79F9">
      <w:pPr>
        <w:pStyle w:val="ListParagraph"/>
        <w:numPr>
          <w:ilvl w:val="1"/>
          <w:numId w:val="13"/>
        </w:numPr>
        <w:shd w:val="clear" w:color="auto" w:fill="FFFFFF"/>
        <w:spacing w:line="276" w:lineRule="auto"/>
        <w:jc w:val="both"/>
        <w:rPr>
          <w:rFonts w:ascii="Verdana" w:hAnsi="Verdana" w:cs="Tahoma"/>
          <w:color w:val="000000"/>
          <w:sz w:val="20"/>
          <w:szCs w:val="20"/>
          <w:lang w:val="bg-BG"/>
        </w:rPr>
      </w:pPr>
      <w:r w:rsidRPr="00E40491">
        <w:rPr>
          <w:rStyle w:val="parcapt2"/>
          <w:rFonts w:ascii="Verdana" w:hAnsi="Verdana"/>
          <w:color w:val="000000"/>
          <w:sz w:val="20"/>
          <w:lang w:val="bg-BG"/>
        </w:rPr>
        <w:t xml:space="preserve">Офертата </w:t>
      </w:r>
      <w:r w:rsidRPr="00E40491">
        <w:rPr>
          <w:rStyle w:val="ala36"/>
          <w:rFonts w:ascii="Verdana" w:hAnsi="Verdana"/>
          <w:color w:val="000000"/>
          <w:sz w:val="20"/>
          <w:lang w:val="bg-BG"/>
        </w:rPr>
        <w:t xml:space="preserve">се представя от участника, или от упълномощен от него представител - лично или чрез пощенска или друга куриерска услуга с препоръчана пратка с обратна разписка, на адреса, посочен от възложителя. </w:t>
      </w:r>
    </w:p>
    <w:p w14:paraId="257F91E0" w14:textId="77777777" w:rsidR="003074AA" w:rsidRDefault="003074AA" w:rsidP="00FC79F9">
      <w:pPr>
        <w:pStyle w:val="ListParagraph"/>
        <w:numPr>
          <w:ilvl w:val="1"/>
          <w:numId w:val="13"/>
        </w:numPr>
        <w:shd w:val="clear" w:color="auto" w:fill="FFFFFF"/>
        <w:spacing w:line="276" w:lineRule="auto"/>
        <w:jc w:val="both"/>
        <w:rPr>
          <w:rFonts w:ascii="Verdana" w:hAnsi="Verdana" w:cs="Tahoma"/>
          <w:color w:val="000000"/>
          <w:sz w:val="20"/>
          <w:szCs w:val="20"/>
          <w:lang w:val="bg-BG"/>
        </w:rPr>
      </w:pPr>
      <w:r w:rsidRPr="002B6C83">
        <w:rPr>
          <w:rStyle w:val="alcapt2"/>
          <w:rFonts w:ascii="Verdana" w:hAnsi="Verdana"/>
          <w:sz w:val="20"/>
          <w:lang w:val="bg-BG"/>
        </w:rPr>
        <w:t>За</w:t>
      </w:r>
      <w:r w:rsidRPr="002B6C83">
        <w:rPr>
          <w:rStyle w:val="ala37"/>
          <w:rFonts w:ascii="Verdana" w:hAnsi="Verdana"/>
          <w:color w:val="000000"/>
          <w:sz w:val="20"/>
          <w:lang w:val="bg-BG"/>
        </w:rPr>
        <w:t xml:space="preserve"> получените оферти за участие при възложителя се води регистър, в който се отбелязват: </w:t>
      </w:r>
      <w:r w:rsidRPr="00277011">
        <w:rPr>
          <w:rFonts w:ascii="Verdana" w:hAnsi="Verdana" w:cs="Tahoma"/>
          <w:color w:val="000000"/>
          <w:sz w:val="20"/>
          <w:szCs w:val="20"/>
          <w:lang w:val="bg-BG"/>
        </w:rPr>
        <w:t xml:space="preserve">подател на офертата за участие; номер, дата и час на получаване; причините за връщане на офертата за участие, когато е приложимо. </w:t>
      </w:r>
    </w:p>
    <w:p w14:paraId="4296F3BE" w14:textId="6C372DE8" w:rsidR="003074AA" w:rsidRDefault="003074AA" w:rsidP="00FC79F9">
      <w:pPr>
        <w:pStyle w:val="ListParagraph"/>
        <w:numPr>
          <w:ilvl w:val="2"/>
          <w:numId w:val="13"/>
        </w:numPr>
        <w:shd w:val="clear" w:color="auto" w:fill="FFFFFF"/>
        <w:spacing w:line="276" w:lineRule="auto"/>
        <w:jc w:val="both"/>
        <w:rPr>
          <w:rFonts w:ascii="Verdana" w:hAnsi="Verdana" w:cs="Tahoma"/>
          <w:color w:val="000000"/>
          <w:sz w:val="20"/>
          <w:szCs w:val="20"/>
          <w:lang w:val="bg-BG"/>
        </w:rPr>
      </w:pPr>
      <w:r w:rsidRPr="00E40491">
        <w:rPr>
          <w:rFonts w:ascii="Verdana" w:hAnsi="Verdana" w:cs="Tahoma"/>
          <w:sz w:val="20"/>
          <w:szCs w:val="20"/>
          <w:lang w:val="bg-BG"/>
        </w:rPr>
        <w:lastRenderedPageBreak/>
        <w:t>При</w:t>
      </w:r>
      <w:r w:rsidRPr="00E40491">
        <w:rPr>
          <w:rFonts w:ascii="Verdana" w:hAnsi="Verdana" w:cs="Tahoma"/>
          <w:color w:val="000000"/>
          <w:sz w:val="20"/>
          <w:szCs w:val="20"/>
          <w:lang w:val="bg-BG"/>
        </w:rPr>
        <w:t xml:space="preserve"> получаване на офертата за участие върху опаковката се отбелязват поредният номер, датата и часът на получаването, за което на приносителя се издава документ. </w:t>
      </w:r>
    </w:p>
    <w:p w14:paraId="34118F26" w14:textId="7DC6C573" w:rsidR="003074AA" w:rsidRDefault="003074AA" w:rsidP="00FC79F9">
      <w:pPr>
        <w:pStyle w:val="ListParagraph"/>
        <w:numPr>
          <w:ilvl w:val="2"/>
          <w:numId w:val="13"/>
        </w:numPr>
        <w:shd w:val="clear" w:color="auto" w:fill="FFFFFF"/>
        <w:spacing w:line="276" w:lineRule="auto"/>
        <w:jc w:val="both"/>
        <w:rPr>
          <w:rFonts w:ascii="Verdana" w:hAnsi="Verdana" w:cs="Tahoma"/>
          <w:b/>
          <w:color w:val="000000"/>
          <w:sz w:val="20"/>
          <w:szCs w:val="20"/>
          <w:lang w:val="bg-BG"/>
        </w:rPr>
      </w:pPr>
      <w:r w:rsidRPr="00E40491">
        <w:rPr>
          <w:rFonts w:ascii="Verdana" w:hAnsi="Verdana"/>
          <w:b/>
          <w:sz w:val="20"/>
          <w:szCs w:val="20"/>
          <w:lang w:val="bg-BG"/>
        </w:rPr>
        <w:t>Не</w:t>
      </w:r>
      <w:r w:rsidRPr="00E40491">
        <w:rPr>
          <w:rFonts w:ascii="Verdana" w:hAnsi="Verdana" w:cs="Tahoma"/>
          <w:b/>
          <w:color w:val="000000"/>
          <w:sz w:val="20"/>
          <w:szCs w:val="20"/>
          <w:lang w:val="bg-BG"/>
        </w:rPr>
        <w:t xml:space="preserve"> се приемат оферти за участие, които са представени след изтичане на крайния срок за получаване или са в незапечатана опаковка или в опаковка с нарушена цялост. </w:t>
      </w:r>
    </w:p>
    <w:p w14:paraId="20AD7774" w14:textId="58A00E79" w:rsidR="003074AA" w:rsidRDefault="003074AA" w:rsidP="00FC79F9">
      <w:pPr>
        <w:pStyle w:val="ListParagraph"/>
        <w:numPr>
          <w:ilvl w:val="2"/>
          <w:numId w:val="13"/>
        </w:numPr>
        <w:shd w:val="clear" w:color="auto" w:fill="FFFFFF"/>
        <w:spacing w:line="276" w:lineRule="auto"/>
        <w:jc w:val="both"/>
        <w:rPr>
          <w:rFonts w:ascii="Verdana" w:hAnsi="Verdana" w:cs="Tahoma"/>
          <w:color w:val="000000"/>
          <w:sz w:val="20"/>
          <w:szCs w:val="20"/>
          <w:lang w:val="bg-BG"/>
        </w:rPr>
      </w:pPr>
      <w:r w:rsidRPr="00E40491">
        <w:rPr>
          <w:rFonts w:ascii="Verdana" w:hAnsi="Verdana" w:cs="Tahoma"/>
          <w:sz w:val="20"/>
          <w:szCs w:val="20"/>
          <w:lang w:val="bg-BG"/>
        </w:rPr>
        <w:t>Когато</w:t>
      </w:r>
      <w:r w:rsidRPr="00E40491">
        <w:rPr>
          <w:rFonts w:ascii="Verdana" w:hAnsi="Verdana" w:cs="Tahoma"/>
          <w:color w:val="000000"/>
          <w:sz w:val="20"/>
          <w:szCs w:val="20"/>
          <w:lang w:val="bg-BG"/>
        </w:rPr>
        <w:t xml:space="preserve"> към момента на изтичане на крайния срок за получаване на оферти за участие пред мястото, определено за тяхното подаване, все още има чакащи лица, те се включват в списък, който се подписва от представител на възложителя и от присъстващите лица. Офертите за участие на лицата от списъка се завеждат в регистъра с подадени оферти. </w:t>
      </w:r>
    </w:p>
    <w:p w14:paraId="39CC5E07" w14:textId="25557B8A" w:rsidR="003074AA" w:rsidRPr="00E40491" w:rsidRDefault="003074AA" w:rsidP="00FC79F9">
      <w:pPr>
        <w:pStyle w:val="ListParagraph"/>
        <w:numPr>
          <w:ilvl w:val="2"/>
          <w:numId w:val="13"/>
        </w:numPr>
        <w:shd w:val="clear" w:color="auto" w:fill="FFFFFF"/>
        <w:spacing w:line="276" w:lineRule="auto"/>
        <w:jc w:val="both"/>
        <w:rPr>
          <w:rFonts w:ascii="Verdana" w:hAnsi="Verdana" w:cs="Tahoma"/>
          <w:color w:val="000000"/>
          <w:sz w:val="20"/>
          <w:szCs w:val="20"/>
          <w:lang w:val="bg-BG"/>
        </w:rPr>
      </w:pPr>
      <w:r w:rsidRPr="00E40491">
        <w:rPr>
          <w:rFonts w:ascii="Verdana" w:hAnsi="Verdana" w:cs="Tahoma"/>
          <w:color w:val="000000"/>
          <w:sz w:val="20"/>
          <w:szCs w:val="20"/>
          <w:lang w:val="bg-BG"/>
        </w:rPr>
        <w:t xml:space="preserve">В случаите по горната точка не се допуска приемане на оферти за участие от лица, които не са включени в списъка. </w:t>
      </w:r>
    </w:p>
    <w:p w14:paraId="702ED9C0" w14:textId="58C1D667" w:rsidR="00815B8B" w:rsidRPr="00815B8B" w:rsidRDefault="00815B8B" w:rsidP="00FC79F9">
      <w:pPr>
        <w:pStyle w:val="ListParagraph"/>
        <w:numPr>
          <w:ilvl w:val="0"/>
          <w:numId w:val="13"/>
        </w:numPr>
        <w:shd w:val="clear" w:color="auto" w:fill="FFFFFF"/>
        <w:spacing w:line="276" w:lineRule="auto"/>
        <w:jc w:val="both"/>
        <w:rPr>
          <w:rFonts w:ascii="Verdana" w:hAnsi="Verdana" w:cs="Arial"/>
          <w:sz w:val="20"/>
          <w:szCs w:val="20"/>
          <w:lang w:val="bg-BG"/>
        </w:rPr>
      </w:pPr>
      <w:r w:rsidRPr="00815B8B">
        <w:rPr>
          <w:rFonts w:ascii="Verdana" w:hAnsi="Verdana" w:cs="Arial"/>
          <w:sz w:val="20"/>
          <w:szCs w:val="20"/>
          <w:lang w:val="bg-BG"/>
        </w:rPr>
        <w:t xml:space="preserve">Офертите трябва да са със срок на валидност </w:t>
      </w:r>
      <w:r w:rsidRPr="00815B8B">
        <w:rPr>
          <w:rFonts w:ascii="Verdana" w:hAnsi="Verdana" w:cs="Arial"/>
          <w:b/>
          <w:sz w:val="20"/>
          <w:szCs w:val="20"/>
          <w:lang w:val="bg-BG"/>
        </w:rPr>
        <w:t>най-малко 150 дни</w:t>
      </w:r>
      <w:r w:rsidR="00A45B54">
        <w:rPr>
          <w:rFonts w:ascii="Verdana" w:hAnsi="Verdana" w:cs="Arial"/>
          <w:sz w:val="20"/>
          <w:szCs w:val="20"/>
          <w:lang w:val="bg-BG"/>
        </w:rPr>
        <w:t xml:space="preserve">, считано </w:t>
      </w:r>
      <w:r w:rsidRPr="00815B8B">
        <w:rPr>
          <w:rFonts w:ascii="Verdana" w:hAnsi="Verdana" w:cs="Arial"/>
          <w:sz w:val="20"/>
          <w:szCs w:val="20"/>
          <w:lang w:val="bg-BG"/>
        </w:rPr>
        <w:t xml:space="preserve"> от датата, определена за краен срок за получаване на офертите.</w:t>
      </w:r>
    </w:p>
    <w:p w14:paraId="0473B3AB" w14:textId="62452778" w:rsidR="00C5455F" w:rsidRPr="00E40491" w:rsidRDefault="00C5455F" w:rsidP="00FC79F9">
      <w:pPr>
        <w:pStyle w:val="ListParagraph"/>
        <w:numPr>
          <w:ilvl w:val="0"/>
          <w:numId w:val="13"/>
        </w:numPr>
        <w:shd w:val="clear" w:color="auto" w:fill="FFFFFF"/>
        <w:spacing w:line="276" w:lineRule="auto"/>
        <w:jc w:val="both"/>
        <w:rPr>
          <w:rFonts w:ascii="Verdana" w:hAnsi="Verdana" w:cs="Tahoma"/>
          <w:color w:val="000000"/>
          <w:sz w:val="20"/>
          <w:szCs w:val="20"/>
          <w:lang w:val="bg-BG"/>
        </w:rPr>
      </w:pPr>
      <w:r>
        <w:rPr>
          <w:rFonts w:ascii="Verdana" w:hAnsi="Verdana" w:cs="Tahoma"/>
          <w:color w:val="000000"/>
          <w:sz w:val="20"/>
          <w:szCs w:val="20"/>
          <w:lang w:val="bg-BG"/>
        </w:rPr>
        <w:t>Не се допуска</w:t>
      </w:r>
      <w:r w:rsidR="00943400">
        <w:rPr>
          <w:rFonts w:ascii="Verdana" w:hAnsi="Verdana" w:cs="Tahoma"/>
          <w:color w:val="000000"/>
          <w:sz w:val="20"/>
          <w:szCs w:val="20"/>
          <w:lang w:val="bg-BG"/>
        </w:rPr>
        <w:t xml:space="preserve"> представяне на </w:t>
      </w:r>
      <w:r>
        <w:rPr>
          <w:rFonts w:ascii="Verdana" w:hAnsi="Verdana" w:cs="Tahoma"/>
          <w:color w:val="000000"/>
          <w:sz w:val="20"/>
          <w:szCs w:val="20"/>
          <w:lang w:val="bg-BG"/>
        </w:rPr>
        <w:t xml:space="preserve"> варианти </w:t>
      </w:r>
      <w:r w:rsidR="00943400">
        <w:rPr>
          <w:rFonts w:ascii="Verdana" w:hAnsi="Verdana" w:cs="Tahoma"/>
          <w:color w:val="000000"/>
          <w:sz w:val="20"/>
          <w:szCs w:val="20"/>
          <w:lang w:val="bg-BG"/>
        </w:rPr>
        <w:t>в</w:t>
      </w:r>
      <w:r>
        <w:rPr>
          <w:rFonts w:ascii="Verdana" w:hAnsi="Verdana" w:cs="Tahoma"/>
          <w:color w:val="000000"/>
          <w:sz w:val="20"/>
          <w:szCs w:val="20"/>
          <w:lang w:val="bg-BG"/>
        </w:rPr>
        <w:t xml:space="preserve"> офертата.</w:t>
      </w:r>
    </w:p>
    <w:p w14:paraId="3A5AC546" w14:textId="77777777" w:rsidR="00815B8B" w:rsidRDefault="00815B8B" w:rsidP="00FC79F9">
      <w:pPr>
        <w:pStyle w:val="ListParagraph"/>
        <w:numPr>
          <w:ilvl w:val="0"/>
          <w:numId w:val="13"/>
        </w:numPr>
        <w:shd w:val="clear" w:color="auto" w:fill="FFFFFF"/>
        <w:spacing w:line="276" w:lineRule="auto"/>
        <w:jc w:val="both"/>
        <w:rPr>
          <w:rFonts w:ascii="Verdana" w:hAnsi="Verdana" w:cs="Tahoma"/>
          <w:color w:val="000000"/>
          <w:sz w:val="20"/>
          <w:szCs w:val="20"/>
          <w:lang w:val="bg-BG"/>
        </w:rPr>
      </w:pPr>
      <w:r w:rsidRPr="00065B04">
        <w:rPr>
          <w:rFonts w:ascii="Verdana" w:hAnsi="Verdana"/>
          <w:b/>
          <w:bCs/>
          <w:color w:val="000000"/>
          <w:sz w:val="20"/>
          <w:szCs w:val="20"/>
          <w:lang w:val="ru-RU"/>
        </w:rPr>
        <w:t>Участниците</w:t>
      </w:r>
      <w:r w:rsidRPr="00815B8B">
        <w:rPr>
          <w:rFonts w:ascii="Verdana" w:hAnsi="Verdana" w:cs="Tahoma"/>
          <w:color w:val="000000"/>
          <w:sz w:val="20"/>
          <w:szCs w:val="20"/>
          <w:lang w:val="bg-BG"/>
        </w:rPr>
        <w:t xml:space="preserve"> </w:t>
      </w:r>
      <w:r w:rsidRPr="000D6D5E">
        <w:rPr>
          <w:rFonts w:ascii="Verdana" w:hAnsi="Verdana" w:cs="Tahoma"/>
          <w:b/>
          <w:color w:val="000000"/>
          <w:sz w:val="20"/>
          <w:szCs w:val="20"/>
          <w:lang w:val="bg-BG"/>
        </w:rPr>
        <w:t>не</w:t>
      </w:r>
      <w:r w:rsidRPr="00815B8B">
        <w:rPr>
          <w:rFonts w:ascii="Verdana" w:hAnsi="Verdana" w:cs="Tahoma"/>
          <w:color w:val="000000"/>
          <w:sz w:val="20"/>
          <w:szCs w:val="20"/>
          <w:lang w:val="bg-BG"/>
        </w:rPr>
        <w:t xml:space="preserve"> могат да се позовават на конфиденциалност по отношение на предложенията от офертите им, които подлежат на оценка. </w:t>
      </w:r>
    </w:p>
    <w:p w14:paraId="37E6DF9D" w14:textId="42CB33BB" w:rsidR="00815B8B" w:rsidRPr="001C144F" w:rsidRDefault="00A40839" w:rsidP="00FC79F9">
      <w:pPr>
        <w:pStyle w:val="ListParagraph"/>
        <w:numPr>
          <w:ilvl w:val="0"/>
          <w:numId w:val="13"/>
        </w:numPr>
        <w:shd w:val="clear" w:color="auto" w:fill="FFFFFF"/>
        <w:spacing w:line="276" w:lineRule="auto"/>
        <w:jc w:val="both"/>
        <w:rPr>
          <w:rFonts w:ascii="Verdana" w:hAnsi="Verdana" w:cs="Tahoma"/>
          <w:color w:val="000000"/>
          <w:sz w:val="20"/>
          <w:szCs w:val="20"/>
          <w:lang w:val="bg-BG"/>
        </w:rPr>
      </w:pPr>
      <w:r w:rsidRPr="001C144F">
        <w:rPr>
          <w:rFonts w:ascii="Verdana" w:hAnsi="Verdana" w:cs="Arial"/>
          <w:b/>
          <w:sz w:val="20"/>
          <w:szCs w:val="20"/>
          <w:lang w:val="bg-BG"/>
        </w:rPr>
        <w:t>Основания</w:t>
      </w:r>
      <w:r w:rsidR="00815B8B" w:rsidRPr="001C144F">
        <w:rPr>
          <w:rFonts w:ascii="Verdana" w:hAnsi="Verdana" w:cs="Arial"/>
          <w:b/>
          <w:sz w:val="20"/>
          <w:szCs w:val="20"/>
          <w:lang w:val="bg-BG"/>
        </w:rPr>
        <w:t xml:space="preserve"> за отстраняване</w:t>
      </w:r>
      <w:r w:rsidR="00F45CA7" w:rsidRPr="001C144F">
        <w:rPr>
          <w:rFonts w:ascii="Verdana" w:hAnsi="Verdana" w:cs="Arial"/>
          <w:b/>
          <w:sz w:val="20"/>
          <w:szCs w:val="20"/>
          <w:lang w:val="bg-BG"/>
        </w:rPr>
        <w:t xml:space="preserve"> на участниците</w:t>
      </w:r>
    </w:p>
    <w:p w14:paraId="11C4A5A2" w14:textId="6538B8CE" w:rsidR="00815B8B" w:rsidRPr="00815B8B" w:rsidRDefault="00607E24" w:rsidP="00FC79F9">
      <w:pPr>
        <w:pStyle w:val="ListParagraph"/>
        <w:numPr>
          <w:ilvl w:val="1"/>
          <w:numId w:val="13"/>
        </w:numPr>
        <w:shd w:val="clear" w:color="auto" w:fill="FFFFFF"/>
        <w:spacing w:line="276" w:lineRule="auto"/>
        <w:ind w:left="1134" w:hanging="567"/>
        <w:jc w:val="both"/>
        <w:rPr>
          <w:rFonts w:ascii="Verdana" w:hAnsi="Verdana" w:cs="Arial"/>
          <w:snapToGrid w:val="0"/>
          <w:color w:val="000000"/>
          <w:sz w:val="20"/>
          <w:szCs w:val="20"/>
          <w:lang w:val="bg-BG"/>
        </w:rPr>
      </w:pPr>
      <w:r>
        <w:rPr>
          <w:rFonts w:ascii="Verdana" w:hAnsi="Verdana" w:cs="Tahoma"/>
          <w:snapToGrid w:val="0"/>
          <w:color w:val="000000"/>
          <w:sz w:val="20"/>
          <w:szCs w:val="20"/>
          <w:lang w:val="bg-BG"/>
        </w:rPr>
        <w:t xml:space="preserve">За участниците да не са налице </w:t>
      </w:r>
      <w:r w:rsidR="00815B8B" w:rsidRPr="00815B8B">
        <w:rPr>
          <w:rFonts w:ascii="Verdana" w:hAnsi="Verdana" w:cs="Tahoma"/>
          <w:snapToGrid w:val="0"/>
          <w:color w:val="000000"/>
          <w:sz w:val="20"/>
          <w:szCs w:val="20"/>
          <w:lang w:val="bg-BG"/>
        </w:rPr>
        <w:t>основанията за отстраняване</w:t>
      </w:r>
      <w:r w:rsidR="00815B8B" w:rsidRPr="00815B8B">
        <w:rPr>
          <w:rFonts w:ascii="Verdana" w:hAnsi="Verdana" w:cs="Arial"/>
          <w:snapToGrid w:val="0"/>
          <w:color w:val="FF0000"/>
          <w:sz w:val="20"/>
          <w:szCs w:val="20"/>
          <w:lang w:val="bg-BG"/>
        </w:rPr>
        <w:t xml:space="preserve"> </w:t>
      </w:r>
      <w:r w:rsidR="00815B8B" w:rsidRPr="00801F26">
        <w:rPr>
          <w:rFonts w:ascii="Verdana" w:hAnsi="Verdana" w:cs="Arial"/>
          <w:snapToGrid w:val="0"/>
          <w:sz w:val="20"/>
          <w:szCs w:val="20"/>
          <w:lang w:val="bg-BG"/>
        </w:rPr>
        <w:t>посочени в чл.54, ал.1</w:t>
      </w:r>
      <w:r w:rsidR="00943400">
        <w:rPr>
          <w:rFonts w:ascii="Verdana" w:hAnsi="Verdana" w:cs="Arial"/>
          <w:snapToGrid w:val="0"/>
          <w:sz w:val="20"/>
          <w:szCs w:val="20"/>
          <w:lang w:val="bg-BG"/>
        </w:rPr>
        <w:t xml:space="preserve"> т. 1-7</w:t>
      </w:r>
      <w:r w:rsidR="001A1426" w:rsidRPr="00065B04">
        <w:rPr>
          <w:rFonts w:ascii="Verdana" w:hAnsi="Verdana" w:cs="Arial"/>
          <w:snapToGrid w:val="0"/>
          <w:sz w:val="20"/>
          <w:szCs w:val="20"/>
          <w:lang w:val="ru-RU"/>
        </w:rPr>
        <w:t xml:space="preserve"> </w:t>
      </w:r>
      <w:r w:rsidR="001A1426" w:rsidRPr="00801F26">
        <w:rPr>
          <w:rFonts w:ascii="Verdana" w:hAnsi="Verdana" w:cs="Arial"/>
          <w:snapToGrid w:val="0"/>
          <w:sz w:val="20"/>
          <w:szCs w:val="20"/>
          <w:lang w:val="bg-BG"/>
        </w:rPr>
        <w:t xml:space="preserve">и чл. 55, ал.1 т. </w:t>
      </w:r>
      <w:r w:rsidR="00943400">
        <w:rPr>
          <w:rFonts w:ascii="Verdana" w:hAnsi="Verdana" w:cs="Arial"/>
          <w:snapToGrid w:val="0"/>
          <w:sz w:val="20"/>
          <w:szCs w:val="20"/>
          <w:lang w:val="bg-BG"/>
        </w:rPr>
        <w:t>1, 3, 4, 5</w:t>
      </w:r>
      <w:r w:rsidR="00815B8B" w:rsidRPr="00801F26">
        <w:rPr>
          <w:rFonts w:ascii="Verdana" w:hAnsi="Verdana" w:cs="Arial"/>
          <w:snapToGrid w:val="0"/>
          <w:sz w:val="20"/>
          <w:szCs w:val="20"/>
          <w:lang w:val="bg-BG"/>
        </w:rPr>
        <w:t xml:space="preserve"> от ЗОП</w:t>
      </w:r>
      <w:r w:rsidR="00815B8B" w:rsidRPr="00801F26">
        <w:rPr>
          <w:rFonts w:ascii="Verdana" w:hAnsi="Verdana" w:cs="Tahoma"/>
          <w:snapToGrid w:val="0"/>
          <w:sz w:val="20"/>
          <w:szCs w:val="20"/>
          <w:lang w:val="bg-BG"/>
        </w:rPr>
        <w:t>.</w:t>
      </w:r>
    </w:p>
    <w:p w14:paraId="19986F6D" w14:textId="77777777" w:rsidR="00B6248C" w:rsidRPr="006545C8" w:rsidRDefault="00491CB0" w:rsidP="00B6248C">
      <w:pPr>
        <w:spacing w:before="120" w:after="120"/>
        <w:ind w:left="1247"/>
        <w:jc w:val="both"/>
        <w:rPr>
          <w:rStyle w:val="ala49"/>
          <w:rFonts w:ascii="Verdana" w:hAnsi="Verdana"/>
          <w:i/>
          <w:sz w:val="18"/>
          <w:szCs w:val="18"/>
          <w:lang w:val="bg-BG"/>
        </w:rPr>
      </w:pPr>
      <w:r w:rsidRPr="00815B8B" w:rsidDel="00491CB0">
        <w:rPr>
          <w:rFonts w:ascii="Verdana" w:hAnsi="Verdana" w:cs="Tahoma"/>
          <w:i/>
          <w:iCs/>
          <w:sz w:val="20"/>
          <w:szCs w:val="20"/>
          <w:lang w:val="bg-BG"/>
        </w:rPr>
        <w:t xml:space="preserve"> </w:t>
      </w:r>
      <w:r w:rsidR="00815B8B" w:rsidRPr="00FB6367">
        <w:rPr>
          <w:rFonts w:ascii="Verdana" w:hAnsi="Verdana" w:cs="Tahoma"/>
          <w:color w:val="000000"/>
          <w:sz w:val="20"/>
          <w:szCs w:val="20"/>
          <w:lang w:val="bg-BG"/>
        </w:rPr>
        <w:t xml:space="preserve"> </w:t>
      </w:r>
      <w:r w:rsidR="00B6248C" w:rsidRPr="00F45B63">
        <w:rPr>
          <w:rStyle w:val="ala49"/>
          <w:rFonts w:ascii="Verdana" w:hAnsi="Verdana" w:cs="Tahoma"/>
          <w:i/>
          <w:color w:val="000000"/>
          <w:sz w:val="18"/>
          <w:szCs w:val="18"/>
          <w:lang w:val="bg-BG"/>
        </w:rPr>
        <w:t>Възложителят</w:t>
      </w:r>
      <w:r w:rsidR="00B6248C" w:rsidRPr="006545C8">
        <w:rPr>
          <w:rStyle w:val="ala49"/>
          <w:rFonts w:ascii="Verdana" w:hAnsi="Verdana" w:cs="Tahoma"/>
          <w:i/>
          <w:color w:val="000000"/>
          <w:sz w:val="18"/>
          <w:szCs w:val="18"/>
          <w:lang w:val="bg-BG"/>
        </w:rPr>
        <w:t xml:space="preserve"> отстранява от участие в процедура за възлагане на обществена поръчка участник, когато: </w:t>
      </w:r>
    </w:p>
    <w:p w14:paraId="07F75FFA" w14:textId="77777777" w:rsidR="00B6248C" w:rsidRPr="006545C8" w:rsidRDefault="00B6248C" w:rsidP="00FC79F9">
      <w:pPr>
        <w:pStyle w:val="ListParagraph"/>
        <w:numPr>
          <w:ilvl w:val="0"/>
          <w:numId w:val="15"/>
        </w:numPr>
        <w:spacing w:before="120" w:after="120"/>
        <w:contextualSpacing w:val="0"/>
        <w:jc w:val="both"/>
        <w:rPr>
          <w:rFonts w:ascii="Verdana" w:hAnsi="Verdana"/>
          <w:i/>
          <w:sz w:val="18"/>
          <w:szCs w:val="18"/>
          <w:lang w:val="bg-BG"/>
        </w:rPr>
      </w:pPr>
      <w:r w:rsidRPr="00475B8B">
        <w:rPr>
          <w:rFonts w:ascii="Verdana" w:hAnsi="Verdana" w:cs="Tahoma"/>
          <w:i/>
          <w:color w:val="000000"/>
          <w:sz w:val="18"/>
          <w:szCs w:val="18"/>
          <w:lang w:val="bg-BG"/>
        </w:rPr>
        <w:t xml:space="preserve">(чл. 54, ал. 1, т. 1) е осъден с влязла в сила присъда, освен ако е реабилитиран, за престъпление по чл. 108а, чл. 159а - 159г, чл. 172, чл. 192а, чл. 194 - 217, чл. 219 - 252, чл. 253 - 260, чл. 301 - 307, чл. 321, 321а и чл. 352 - 353е от Наказателния кодекс; </w:t>
      </w:r>
    </w:p>
    <w:p w14:paraId="38299D81" w14:textId="77777777" w:rsidR="00B6248C" w:rsidRPr="006545C8" w:rsidRDefault="00B6248C" w:rsidP="00FC79F9">
      <w:pPr>
        <w:pStyle w:val="ListParagraph"/>
        <w:numPr>
          <w:ilvl w:val="0"/>
          <w:numId w:val="15"/>
        </w:numPr>
        <w:spacing w:before="120" w:after="120"/>
        <w:contextualSpacing w:val="0"/>
        <w:jc w:val="both"/>
        <w:rPr>
          <w:rFonts w:ascii="Verdana" w:hAnsi="Verdana" w:cs="Tahoma"/>
          <w:i/>
          <w:color w:val="000000"/>
          <w:sz w:val="18"/>
          <w:szCs w:val="18"/>
          <w:lang w:val="bg-BG"/>
        </w:rPr>
      </w:pPr>
      <w:r w:rsidRPr="00475B8B">
        <w:rPr>
          <w:rFonts w:ascii="Verdana" w:hAnsi="Verdana" w:cs="Tahoma"/>
          <w:i/>
          <w:color w:val="000000"/>
          <w:sz w:val="18"/>
          <w:szCs w:val="18"/>
          <w:lang w:val="bg-BG"/>
        </w:rPr>
        <w:t xml:space="preserve">(чл. 54, ал. 1, т. 2) е осъден с влязла в сила присъда, освен ако е реабилитиран, за престъпление, аналогично на тези по т. 1, в друга държава членка или трета страна; </w:t>
      </w:r>
    </w:p>
    <w:p w14:paraId="2F8C418A" w14:textId="77777777" w:rsidR="00B6248C" w:rsidRPr="006545C8" w:rsidRDefault="00B6248C" w:rsidP="00FC79F9">
      <w:pPr>
        <w:pStyle w:val="ListParagraph"/>
        <w:numPr>
          <w:ilvl w:val="0"/>
          <w:numId w:val="15"/>
        </w:numPr>
        <w:spacing w:before="120" w:after="120"/>
        <w:contextualSpacing w:val="0"/>
        <w:jc w:val="both"/>
        <w:rPr>
          <w:rFonts w:ascii="Verdana" w:hAnsi="Verdana" w:cs="Tahoma"/>
          <w:i/>
          <w:color w:val="000000"/>
          <w:sz w:val="18"/>
          <w:szCs w:val="18"/>
          <w:lang w:val="bg-BG"/>
        </w:rPr>
      </w:pPr>
      <w:r w:rsidRPr="00475B8B">
        <w:rPr>
          <w:rFonts w:ascii="Verdana" w:hAnsi="Verdana" w:cs="Tahoma"/>
          <w:i/>
          <w:color w:val="000000"/>
          <w:sz w:val="18"/>
          <w:szCs w:val="18"/>
          <w:lang w:val="bg-BG"/>
        </w:rPr>
        <w:t xml:space="preserve">(чл. 54, ал. 1, т. 3) има задължения за данъци и задължителни осигурителни вноски по смисъла на чл. 162, ал. 2, т. 1 от Данъчно-осигурителния процесуален кодекс и лихвите по тях, към държавата или към общината по седалището на възложителя и на кандидата или участника, или аналогични задължения, установени с акт на компетентен орган, съгласно законодателството на държавата, в която кандидатът или участникът е установен, освен ако е допуснато разсрочване, отсрочване или обезпечение на задълженията или задължението е по акт, който не е влязъл в сила; </w:t>
      </w:r>
    </w:p>
    <w:p w14:paraId="32BB0D12" w14:textId="77777777" w:rsidR="00B6248C" w:rsidRPr="006545C8" w:rsidRDefault="00B6248C" w:rsidP="00B6248C">
      <w:pPr>
        <w:pStyle w:val="ListParagraph"/>
        <w:spacing w:before="120" w:after="120"/>
        <w:contextualSpacing w:val="0"/>
        <w:jc w:val="both"/>
        <w:rPr>
          <w:rFonts w:ascii="Verdana" w:hAnsi="Verdana" w:cs="Tahoma"/>
          <w:i/>
          <w:color w:val="000000"/>
          <w:sz w:val="18"/>
          <w:szCs w:val="18"/>
          <w:lang w:val="bg-BG"/>
        </w:rPr>
      </w:pPr>
      <w:r w:rsidRPr="00475B8B">
        <w:rPr>
          <w:rFonts w:ascii="Verdana" w:hAnsi="Verdana" w:cs="Tahoma"/>
          <w:i/>
          <w:color w:val="000000"/>
          <w:sz w:val="18"/>
          <w:szCs w:val="18"/>
          <w:lang w:val="bg-BG"/>
        </w:rPr>
        <w:t xml:space="preserve">Точката не се прилага, когато: 1. се налага да се защитят особено важни държавни или обществени интереси; 2. размерът на неплатените дължими данъци или социалноосигурителни вноски е не повече от 1 на сто от сумата на годишния общ оборот за последната приключена финансова година. </w:t>
      </w:r>
    </w:p>
    <w:p w14:paraId="4CF13F62" w14:textId="77777777" w:rsidR="00B6248C" w:rsidRPr="006545C8" w:rsidRDefault="00B6248C" w:rsidP="00FC79F9">
      <w:pPr>
        <w:pStyle w:val="ListParagraph"/>
        <w:numPr>
          <w:ilvl w:val="0"/>
          <w:numId w:val="15"/>
        </w:numPr>
        <w:spacing w:before="120" w:after="120"/>
        <w:contextualSpacing w:val="0"/>
        <w:jc w:val="both"/>
        <w:rPr>
          <w:rFonts w:ascii="Verdana" w:hAnsi="Verdana" w:cs="Tahoma"/>
          <w:i/>
          <w:color w:val="000000"/>
          <w:sz w:val="18"/>
          <w:szCs w:val="18"/>
          <w:lang w:val="bg-BG"/>
        </w:rPr>
      </w:pPr>
      <w:r w:rsidRPr="00475B8B">
        <w:rPr>
          <w:rFonts w:ascii="Verdana" w:hAnsi="Verdana" w:cs="Tahoma"/>
          <w:i/>
          <w:color w:val="000000"/>
          <w:sz w:val="18"/>
          <w:szCs w:val="18"/>
          <w:lang w:val="bg-BG"/>
        </w:rPr>
        <w:t xml:space="preserve">(чл. 54, ал. 1, т. 4) е налице неравнопоставеност в случаите по чл. 44, ал. 5; </w:t>
      </w:r>
    </w:p>
    <w:p w14:paraId="5E197641" w14:textId="77777777" w:rsidR="00B6248C" w:rsidRPr="006545C8" w:rsidRDefault="00B6248C" w:rsidP="00FC79F9">
      <w:pPr>
        <w:pStyle w:val="ListParagraph"/>
        <w:numPr>
          <w:ilvl w:val="0"/>
          <w:numId w:val="15"/>
        </w:numPr>
        <w:spacing w:before="120" w:after="120"/>
        <w:contextualSpacing w:val="0"/>
        <w:jc w:val="both"/>
        <w:rPr>
          <w:rFonts w:ascii="Verdana" w:hAnsi="Verdana" w:cs="Tahoma"/>
          <w:i/>
          <w:color w:val="000000"/>
          <w:sz w:val="18"/>
          <w:szCs w:val="18"/>
          <w:lang w:val="bg-BG"/>
        </w:rPr>
      </w:pPr>
      <w:r w:rsidRPr="00475B8B">
        <w:rPr>
          <w:rFonts w:ascii="Verdana" w:hAnsi="Verdana" w:cs="Tahoma"/>
          <w:i/>
          <w:color w:val="000000"/>
          <w:sz w:val="18"/>
          <w:szCs w:val="18"/>
          <w:lang w:val="bg-BG"/>
        </w:rPr>
        <w:t xml:space="preserve">(чл. 54, ал. 1, т. 5) е установено, че: </w:t>
      </w:r>
    </w:p>
    <w:p w14:paraId="11DA8BC9" w14:textId="77777777" w:rsidR="00B6248C" w:rsidRPr="00475B8B" w:rsidRDefault="00B6248C" w:rsidP="00B6248C">
      <w:pPr>
        <w:pStyle w:val="ListParagraph"/>
        <w:spacing w:before="120" w:after="120"/>
        <w:ind w:firstLine="696"/>
        <w:contextualSpacing w:val="0"/>
        <w:jc w:val="both"/>
        <w:rPr>
          <w:rFonts w:ascii="Verdana" w:hAnsi="Verdana" w:cs="Tahoma"/>
          <w:i/>
          <w:color w:val="000000"/>
          <w:sz w:val="18"/>
          <w:szCs w:val="18"/>
          <w:lang w:val="bg-BG"/>
        </w:rPr>
      </w:pPr>
      <w:r w:rsidRPr="006545C8">
        <w:rPr>
          <w:rStyle w:val="alcapt2"/>
          <w:rFonts w:ascii="Verdana" w:hAnsi="Verdana" w:cs="Tahoma"/>
          <w:color w:val="000000"/>
          <w:sz w:val="18"/>
          <w:szCs w:val="18"/>
          <w:lang w:val="bg-BG"/>
        </w:rPr>
        <w:t>а)</w:t>
      </w:r>
      <w:r w:rsidRPr="006545C8">
        <w:rPr>
          <w:rFonts w:ascii="Verdana" w:hAnsi="Verdana" w:cs="Tahoma"/>
          <w:i/>
          <w:color w:val="000000"/>
          <w:sz w:val="18"/>
          <w:szCs w:val="18"/>
          <w:lang w:val="bg-BG"/>
        </w:rPr>
        <w:t xml:space="preserve"> е представил документ с невярно съдържание, свързан с удостоверяване липсата на основания за отстраняване или изпълнението на критериите за подбор; </w:t>
      </w:r>
    </w:p>
    <w:p w14:paraId="08314E47" w14:textId="77777777" w:rsidR="00B6248C" w:rsidRPr="00475B8B" w:rsidRDefault="00B6248C" w:rsidP="00B6248C">
      <w:pPr>
        <w:pStyle w:val="ListParagraph"/>
        <w:spacing w:before="120" w:after="120"/>
        <w:ind w:firstLine="557"/>
        <w:contextualSpacing w:val="0"/>
        <w:jc w:val="both"/>
        <w:rPr>
          <w:rFonts w:ascii="Verdana" w:hAnsi="Verdana" w:cs="Tahoma"/>
          <w:i/>
          <w:color w:val="000000"/>
          <w:sz w:val="18"/>
          <w:szCs w:val="18"/>
          <w:lang w:val="bg-BG"/>
        </w:rPr>
      </w:pPr>
      <w:r w:rsidRPr="00475B8B">
        <w:rPr>
          <w:rFonts w:ascii="Verdana" w:hAnsi="Verdana"/>
          <w:iCs/>
          <w:sz w:val="18"/>
          <w:szCs w:val="18"/>
          <w:lang w:val="bg-BG"/>
        </w:rPr>
        <w:t>б)</w:t>
      </w:r>
      <w:r w:rsidRPr="00475B8B">
        <w:rPr>
          <w:rFonts w:ascii="Verdana" w:hAnsi="Verdana" w:cs="Tahoma"/>
          <w:i/>
          <w:color w:val="000000"/>
          <w:sz w:val="18"/>
          <w:szCs w:val="18"/>
          <w:lang w:val="bg-BG"/>
        </w:rPr>
        <w:t xml:space="preserve"> не е предоставил изискваща се информация, свързана с удостоверяване липсата на основания за отстраняване или изпълнението на критериите за подбор; </w:t>
      </w:r>
    </w:p>
    <w:p w14:paraId="6694AC5E" w14:textId="77777777" w:rsidR="00B6248C" w:rsidRPr="006545C8" w:rsidRDefault="00B6248C" w:rsidP="00FC79F9">
      <w:pPr>
        <w:pStyle w:val="ListParagraph"/>
        <w:numPr>
          <w:ilvl w:val="0"/>
          <w:numId w:val="15"/>
        </w:numPr>
        <w:spacing w:before="120" w:after="120"/>
        <w:contextualSpacing w:val="0"/>
        <w:jc w:val="both"/>
        <w:rPr>
          <w:rFonts w:ascii="Verdana" w:hAnsi="Verdana" w:cs="Tahoma"/>
          <w:i/>
          <w:color w:val="000000"/>
          <w:sz w:val="18"/>
          <w:szCs w:val="18"/>
          <w:lang w:val="bg-BG"/>
        </w:rPr>
      </w:pPr>
      <w:r w:rsidRPr="00475B8B">
        <w:rPr>
          <w:rFonts w:ascii="Verdana" w:hAnsi="Verdana" w:cs="Tahoma"/>
          <w:i/>
          <w:color w:val="000000"/>
          <w:sz w:val="18"/>
          <w:szCs w:val="18"/>
          <w:lang w:val="bg-BG"/>
        </w:rPr>
        <w:t xml:space="preserve">(чл. 54, ал. 1, т. 6) </w:t>
      </w:r>
      <w:r w:rsidRPr="006545C8">
        <w:rPr>
          <w:rFonts w:ascii="Verdana" w:hAnsi="Verdana" w:cs="Tahoma"/>
          <w:i/>
          <w:color w:val="000000"/>
          <w:sz w:val="18"/>
          <w:szCs w:val="18"/>
          <w:lang w:val="bg-BG"/>
        </w:rPr>
        <w:t xml:space="preserve">е установено с влязло в сила наказателно постановление или съдебно решение, че при изпълнение на договор за обществена поръчка е нарушил чл. 118, чл. 128, чл. 245 и чл. 301 - 305 от Кодекса на труда или аналогични задължения, установени с акт на компетентен орган, съгласно законодателството на държавата, в която кандидатът или участникът е установен; </w:t>
      </w:r>
    </w:p>
    <w:p w14:paraId="70A5834A" w14:textId="77777777" w:rsidR="00B6248C" w:rsidRPr="006545C8" w:rsidRDefault="00B6248C" w:rsidP="00FC79F9">
      <w:pPr>
        <w:pStyle w:val="ListParagraph"/>
        <w:numPr>
          <w:ilvl w:val="0"/>
          <w:numId w:val="15"/>
        </w:numPr>
        <w:spacing w:before="120" w:after="120"/>
        <w:contextualSpacing w:val="0"/>
        <w:jc w:val="both"/>
        <w:rPr>
          <w:rFonts w:ascii="Verdana" w:hAnsi="Verdana" w:cs="Tahoma"/>
          <w:i/>
          <w:color w:val="000000"/>
          <w:sz w:val="18"/>
          <w:szCs w:val="18"/>
          <w:lang w:val="bg-BG"/>
        </w:rPr>
      </w:pPr>
      <w:r w:rsidRPr="00475B8B">
        <w:rPr>
          <w:rFonts w:ascii="Verdana" w:hAnsi="Verdana" w:cs="Tahoma"/>
          <w:i/>
          <w:color w:val="000000"/>
          <w:sz w:val="18"/>
          <w:szCs w:val="18"/>
          <w:lang w:val="bg-BG"/>
        </w:rPr>
        <w:t xml:space="preserve">(чл. 54, ал. 1, т. 7) </w:t>
      </w:r>
      <w:r w:rsidRPr="006545C8">
        <w:rPr>
          <w:rFonts w:ascii="Verdana" w:hAnsi="Verdana" w:cs="Tahoma"/>
          <w:i/>
          <w:color w:val="000000"/>
          <w:sz w:val="18"/>
          <w:szCs w:val="18"/>
          <w:lang w:val="bg-BG"/>
        </w:rPr>
        <w:t xml:space="preserve">е налице конфликт на интереси, който не може да бъде отстранен. </w:t>
      </w:r>
    </w:p>
    <w:p w14:paraId="18AA925D" w14:textId="77777777" w:rsidR="00B6248C" w:rsidRPr="006545C8" w:rsidRDefault="00B6248C" w:rsidP="00B6248C">
      <w:pPr>
        <w:pStyle w:val="ListParagraph"/>
        <w:spacing w:before="120" w:after="120"/>
        <w:contextualSpacing w:val="0"/>
        <w:jc w:val="both"/>
        <w:rPr>
          <w:rFonts w:ascii="Verdana" w:hAnsi="Verdana" w:cs="Tahoma"/>
          <w:color w:val="000000"/>
          <w:sz w:val="18"/>
          <w:szCs w:val="18"/>
          <w:lang w:val="bg-BG"/>
        </w:rPr>
      </w:pPr>
      <w:r w:rsidRPr="006545C8">
        <w:rPr>
          <w:rFonts w:ascii="Verdana" w:hAnsi="Verdana" w:cs="Tahoma"/>
          <w:color w:val="000000"/>
          <w:sz w:val="18"/>
          <w:szCs w:val="18"/>
          <w:lang w:val="bg-BG"/>
        </w:rPr>
        <w:lastRenderedPageBreak/>
        <w:t xml:space="preserve">Основанията по ал. 1, т. 1, 2 и 7 на чл. 54 ЗОП се отнасят за лицата, които представляват участника или кандидата, членовете на управителни и надзорни органи и за други лица, които имат правомощия да упражняват контрол при вземането на решения от тези органи. </w:t>
      </w:r>
    </w:p>
    <w:p w14:paraId="62BDC396" w14:textId="77777777" w:rsidR="00B6248C" w:rsidRPr="006545C8" w:rsidRDefault="00B6248C" w:rsidP="00FC79F9">
      <w:pPr>
        <w:pStyle w:val="ListParagraph"/>
        <w:numPr>
          <w:ilvl w:val="0"/>
          <w:numId w:val="15"/>
        </w:numPr>
        <w:spacing w:before="120" w:after="120"/>
        <w:contextualSpacing w:val="0"/>
        <w:jc w:val="both"/>
        <w:rPr>
          <w:rFonts w:ascii="Verdana" w:hAnsi="Verdana" w:cs="Tahoma"/>
          <w:i/>
          <w:color w:val="000000"/>
          <w:sz w:val="18"/>
          <w:szCs w:val="18"/>
          <w:lang w:val="bg-BG"/>
        </w:rPr>
      </w:pPr>
      <w:r w:rsidRPr="00475B8B">
        <w:rPr>
          <w:rFonts w:ascii="Verdana" w:hAnsi="Verdana" w:cs="Tahoma"/>
          <w:i/>
          <w:color w:val="000000"/>
          <w:sz w:val="18"/>
          <w:szCs w:val="18"/>
          <w:lang w:val="bg-BG"/>
        </w:rPr>
        <w:t xml:space="preserve">(чл. 55, ал. 1, т. 1) </w:t>
      </w:r>
      <w:r w:rsidRPr="006545C8">
        <w:rPr>
          <w:rFonts w:ascii="Verdana" w:hAnsi="Verdana" w:cs="Tahoma"/>
          <w:i/>
          <w:color w:val="000000"/>
          <w:sz w:val="18"/>
          <w:szCs w:val="18"/>
          <w:lang w:val="bg-BG"/>
        </w:rPr>
        <w:t xml:space="preserve">обявен е в несъстоятелност или е в производство по несъстоятелност, или е в процедура по ликвидация, или е сключил извънсъдебно споразумение с кредиторите си по смисъла на чл. 740 от Търговския закон, или е преустановил дейността си, а в случай че кандидатът или участникът е чуждестранно лице - се намира в подобно положение, произтичащо от сходна процедура, съгласно законодателството на държавата, в която е установен; </w:t>
      </w:r>
    </w:p>
    <w:p w14:paraId="25054E79" w14:textId="77777777" w:rsidR="00B6248C" w:rsidRPr="006545C8" w:rsidRDefault="00B6248C" w:rsidP="00FC79F9">
      <w:pPr>
        <w:pStyle w:val="ListParagraph"/>
        <w:numPr>
          <w:ilvl w:val="0"/>
          <w:numId w:val="15"/>
        </w:numPr>
        <w:spacing w:before="120" w:after="120"/>
        <w:contextualSpacing w:val="0"/>
        <w:jc w:val="both"/>
        <w:rPr>
          <w:rFonts w:ascii="Verdana" w:hAnsi="Verdana" w:cs="Tahoma"/>
          <w:i/>
          <w:color w:val="000000"/>
          <w:sz w:val="18"/>
          <w:szCs w:val="18"/>
          <w:lang w:val="bg-BG"/>
        </w:rPr>
      </w:pPr>
      <w:r w:rsidRPr="00475B8B">
        <w:rPr>
          <w:rFonts w:ascii="Verdana" w:hAnsi="Verdana" w:cs="Tahoma"/>
          <w:i/>
          <w:color w:val="000000"/>
          <w:sz w:val="18"/>
          <w:szCs w:val="18"/>
          <w:lang w:val="bg-BG"/>
        </w:rPr>
        <w:t xml:space="preserve">(чл. 55, ал. 1, т. 3) </w:t>
      </w:r>
      <w:r w:rsidRPr="006545C8">
        <w:rPr>
          <w:rFonts w:ascii="Verdana" w:hAnsi="Verdana" w:cs="Tahoma"/>
          <w:i/>
          <w:color w:val="000000"/>
          <w:sz w:val="18"/>
          <w:szCs w:val="18"/>
          <w:lang w:val="bg-BG"/>
        </w:rPr>
        <w:t xml:space="preserve">сключил е споразумение с други лица с цел нарушаване на конкуренцията, когато нарушението е установено с акт на компетентен орган; </w:t>
      </w:r>
    </w:p>
    <w:p w14:paraId="57A050E5" w14:textId="77777777" w:rsidR="00B6248C" w:rsidRPr="006545C8" w:rsidRDefault="00B6248C" w:rsidP="00FC79F9">
      <w:pPr>
        <w:pStyle w:val="ListParagraph"/>
        <w:numPr>
          <w:ilvl w:val="0"/>
          <w:numId w:val="15"/>
        </w:numPr>
        <w:spacing w:before="120" w:after="120"/>
        <w:contextualSpacing w:val="0"/>
        <w:jc w:val="both"/>
        <w:rPr>
          <w:rFonts w:ascii="Verdana" w:hAnsi="Verdana" w:cs="Tahoma"/>
          <w:i/>
          <w:color w:val="000000"/>
          <w:sz w:val="18"/>
          <w:szCs w:val="18"/>
          <w:lang w:val="bg-BG"/>
        </w:rPr>
      </w:pPr>
      <w:r w:rsidRPr="00475B8B">
        <w:rPr>
          <w:rFonts w:ascii="Verdana" w:hAnsi="Verdana" w:cs="Tahoma"/>
          <w:i/>
          <w:color w:val="000000"/>
          <w:sz w:val="18"/>
          <w:szCs w:val="18"/>
          <w:lang w:val="bg-BG"/>
        </w:rPr>
        <w:t xml:space="preserve">(чл. 55, ал. 1, т. 4) </w:t>
      </w:r>
      <w:r w:rsidRPr="006545C8">
        <w:rPr>
          <w:rFonts w:ascii="Verdana" w:hAnsi="Verdana" w:cs="Tahoma"/>
          <w:i/>
          <w:color w:val="000000"/>
          <w:sz w:val="18"/>
          <w:szCs w:val="18"/>
          <w:lang w:val="bg-BG"/>
        </w:rPr>
        <w:t xml:space="preserve">доказано е, че е виновен за неизпълнение на договор за обществена поръчка или на договор за концесия за строителство или за услуга, довело до предсрочното му прекратяване, изплащане на обезщетения или други подобни санкции, с изключение на случаите, когато неизпълнението засяга по-малко от 50 на сто от стойността или обема на договора; </w:t>
      </w:r>
    </w:p>
    <w:p w14:paraId="3C4C5255" w14:textId="77777777" w:rsidR="00B6248C" w:rsidRPr="006545C8" w:rsidRDefault="00B6248C" w:rsidP="00FC79F9">
      <w:pPr>
        <w:pStyle w:val="ListParagraph"/>
        <w:numPr>
          <w:ilvl w:val="0"/>
          <w:numId w:val="15"/>
        </w:numPr>
        <w:spacing w:before="120" w:after="120"/>
        <w:contextualSpacing w:val="0"/>
        <w:jc w:val="both"/>
        <w:rPr>
          <w:rFonts w:ascii="Verdana" w:hAnsi="Verdana" w:cs="Tahoma"/>
          <w:i/>
          <w:color w:val="000000"/>
          <w:sz w:val="18"/>
          <w:szCs w:val="18"/>
          <w:lang w:val="bg-BG"/>
        </w:rPr>
      </w:pPr>
      <w:r w:rsidRPr="00475B8B">
        <w:rPr>
          <w:rFonts w:ascii="Verdana" w:hAnsi="Verdana" w:cs="Tahoma"/>
          <w:i/>
          <w:color w:val="000000"/>
          <w:sz w:val="18"/>
          <w:szCs w:val="18"/>
          <w:lang w:val="bg-BG"/>
        </w:rPr>
        <w:t xml:space="preserve">(чл. 55, ал. 1, т. 5) </w:t>
      </w:r>
      <w:r w:rsidRPr="006545C8">
        <w:rPr>
          <w:rFonts w:ascii="Verdana" w:hAnsi="Verdana" w:cs="Tahoma"/>
          <w:i/>
          <w:color w:val="000000"/>
          <w:sz w:val="18"/>
          <w:szCs w:val="18"/>
          <w:lang w:val="bg-BG"/>
        </w:rPr>
        <w:t xml:space="preserve">опитал е да: </w:t>
      </w:r>
    </w:p>
    <w:p w14:paraId="56FF6B5B" w14:textId="77777777" w:rsidR="00B6248C" w:rsidRPr="006545C8" w:rsidRDefault="00B6248C" w:rsidP="00B6248C">
      <w:pPr>
        <w:pStyle w:val="ListParagraph"/>
        <w:spacing w:before="120" w:after="120"/>
        <w:ind w:firstLine="696"/>
        <w:contextualSpacing w:val="0"/>
        <w:jc w:val="both"/>
        <w:rPr>
          <w:rFonts w:ascii="Verdana" w:hAnsi="Verdana" w:cs="Tahoma"/>
          <w:i/>
          <w:color w:val="000000"/>
          <w:sz w:val="18"/>
          <w:szCs w:val="18"/>
          <w:lang w:val="bg-BG"/>
        </w:rPr>
      </w:pPr>
      <w:r w:rsidRPr="006545C8">
        <w:rPr>
          <w:rStyle w:val="alcapt2"/>
          <w:rFonts w:ascii="Verdana" w:hAnsi="Verdana" w:cs="Tahoma"/>
          <w:color w:val="000000"/>
          <w:sz w:val="18"/>
          <w:szCs w:val="18"/>
          <w:lang w:val="bg-BG"/>
        </w:rPr>
        <w:t>а)</w:t>
      </w:r>
      <w:r w:rsidRPr="006545C8">
        <w:rPr>
          <w:rFonts w:ascii="Verdana" w:hAnsi="Verdana" w:cs="Tahoma"/>
          <w:i/>
          <w:color w:val="000000"/>
          <w:sz w:val="18"/>
          <w:szCs w:val="18"/>
          <w:lang w:val="bg-BG"/>
        </w:rPr>
        <w:t xml:space="preserve"> повлияе на вземането на решение от страна на възложителя, свързано с отстраняването, подбора или възлагането, включително чрез предоставяне на невярна или заблуждаваща информация, или </w:t>
      </w:r>
    </w:p>
    <w:p w14:paraId="1FC67227" w14:textId="77777777" w:rsidR="00B6248C" w:rsidRPr="00D83758" w:rsidRDefault="00B6248C" w:rsidP="00B6248C">
      <w:pPr>
        <w:pStyle w:val="ListParagraph"/>
        <w:spacing w:before="120" w:after="120"/>
        <w:ind w:firstLine="696"/>
        <w:contextualSpacing w:val="0"/>
        <w:jc w:val="both"/>
        <w:rPr>
          <w:rFonts w:ascii="Verdana" w:hAnsi="Verdana" w:cs="Tahoma"/>
          <w:i/>
          <w:color w:val="000000"/>
          <w:sz w:val="18"/>
          <w:szCs w:val="18"/>
          <w:lang w:val="ru-RU"/>
        </w:rPr>
      </w:pPr>
      <w:r w:rsidRPr="006545C8">
        <w:rPr>
          <w:i/>
          <w:iCs/>
          <w:lang w:val="bg-BG"/>
        </w:rPr>
        <w:t>б)</w:t>
      </w:r>
      <w:r w:rsidRPr="006545C8">
        <w:rPr>
          <w:rFonts w:ascii="Verdana" w:hAnsi="Verdana" w:cs="Tahoma"/>
          <w:i/>
          <w:color w:val="000000"/>
          <w:sz w:val="18"/>
          <w:szCs w:val="18"/>
          <w:lang w:val="bg-BG"/>
        </w:rPr>
        <w:t xml:space="preserve"> получи информация, която може да му даде неоснователно предимство в процедурата за възлагане на обществена поръчка. </w:t>
      </w:r>
    </w:p>
    <w:p w14:paraId="1B1611D2" w14:textId="77777777" w:rsidR="00B6248C" w:rsidRPr="00F063DB" w:rsidRDefault="00B6248C" w:rsidP="00B6248C">
      <w:pPr>
        <w:pStyle w:val="ListParagraph"/>
        <w:spacing w:before="120" w:after="120"/>
        <w:contextualSpacing w:val="0"/>
        <w:jc w:val="both"/>
        <w:rPr>
          <w:rFonts w:ascii="Verdana" w:hAnsi="Verdana" w:cs="Tahoma"/>
          <w:color w:val="000000"/>
          <w:sz w:val="18"/>
          <w:szCs w:val="18"/>
          <w:lang w:val="bg-BG"/>
        </w:rPr>
      </w:pPr>
      <w:r w:rsidRPr="00F063DB">
        <w:rPr>
          <w:rFonts w:ascii="Verdana" w:hAnsi="Verdana" w:cs="Tahoma"/>
          <w:color w:val="000000"/>
          <w:sz w:val="18"/>
          <w:szCs w:val="18"/>
          <w:lang w:val="bg-BG"/>
        </w:rPr>
        <w:t>Основанията по чл. 55, ал. 1, т. 5</w:t>
      </w:r>
      <w:r>
        <w:rPr>
          <w:rFonts w:ascii="Verdana" w:hAnsi="Verdana" w:cs="Tahoma"/>
          <w:color w:val="000000"/>
          <w:sz w:val="18"/>
          <w:szCs w:val="18"/>
          <w:lang w:val="bg-BG"/>
        </w:rPr>
        <w:t xml:space="preserve"> от ЗОП</w:t>
      </w:r>
      <w:r w:rsidRPr="00F063DB">
        <w:rPr>
          <w:rFonts w:ascii="Verdana" w:hAnsi="Verdana" w:cs="Tahoma"/>
          <w:color w:val="000000"/>
          <w:sz w:val="18"/>
          <w:szCs w:val="18"/>
          <w:lang w:val="bg-BG"/>
        </w:rPr>
        <w:t xml:space="preserve"> се отнасят за лицата, които представляват участника или кандидата, членовете на управителни и надзорни органи и за други лица, които имат правомощия да упражняват контрол при вземането на решения от тези органи.</w:t>
      </w:r>
    </w:p>
    <w:p w14:paraId="4988DBB2" w14:textId="41EB7069" w:rsidR="00815B8B" w:rsidRPr="00815B8B" w:rsidRDefault="00815B8B" w:rsidP="00815B8B">
      <w:pPr>
        <w:spacing w:before="120" w:after="120"/>
        <w:jc w:val="both"/>
        <w:rPr>
          <w:rFonts w:ascii="Verdana" w:hAnsi="Verdana" w:cs="Tahoma"/>
          <w:color w:val="000000"/>
          <w:sz w:val="20"/>
          <w:szCs w:val="20"/>
          <w:highlight w:val="yellow"/>
          <w:lang w:val="bg-BG"/>
        </w:rPr>
      </w:pPr>
    </w:p>
    <w:p w14:paraId="18F996CF" w14:textId="25E1A841" w:rsidR="00815B8B" w:rsidRDefault="00AA10F7" w:rsidP="00B10853">
      <w:pPr>
        <w:pStyle w:val="ListParagraph"/>
        <w:numPr>
          <w:ilvl w:val="2"/>
          <w:numId w:val="13"/>
        </w:numPr>
        <w:shd w:val="clear" w:color="auto" w:fill="FFFFFF"/>
        <w:spacing w:line="276" w:lineRule="auto"/>
        <w:ind w:left="1985" w:hanging="851"/>
        <w:jc w:val="both"/>
        <w:rPr>
          <w:rFonts w:ascii="Verdana" w:hAnsi="Verdana" w:cs="Tahoma"/>
          <w:snapToGrid w:val="0"/>
          <w:color w:val="000000"/>
          <w:sz w:val="20"/>
          <w:szCs w:val="20"/>
          <w:lang w:val="bg-BG"/>
        </w:rPr>
      </w:pPr>
      <w:r w:rsidRPr="00277011">
        <w:rPr>
          <w:rStyle w:val="ala62"/>
          <w:rFonts w:ascii="Verdana" w:hAnsi="Verdana" w:cs="Tahoma"/>
          <w:sz w:val="20"/>
          <w:szCs w:val="20"/>
          <w:lang w:val="bg-BG"/>
        </w:rPr>
        <w:t xml:space="preserve">Участникът декларира липсата на </w:t>
      </w:r>
      <w:r w:rsidR="00D174EC">
        <w:rPr>
          <w:rStyle w:val="ala62"/>
          <w:rFonts w:ascii="Verdana" w:hAnsi="Verdana" w:cs="Tahoma"/>
          <w:sz w:val="20"/>
          <w:szCs w:val="20"/>
          <w:lang w:val="bg-BG"/>
        </w:rPr>
        <w:t xml:space="preserve">съответните </w:t>
      </w:r>
      <w:r w:rsidRPr="00277011">
        <w:rPr>
          <w:rStyle w:val="ala62"/>
          <w:rFonts w:ascii="Verdana" w:hAnsi="Verdana" w:cs="Tahoma"/>
          <w:sz w:val="20"/>
          <w:szCs w:val="20"/>
          <w:lang w:val="bg-BG"/>
        </w:rPr>
        <w:t xml:space="preserve">посочени по-горе основания за отстраняване в Раздели А, Б и В на </w:t>
      </w:r>
      <w:r w:rsidRPr="0042393E">
        <w:rPr>
          <w:rFonts w:ascii="Verdana" w:hAnsi="Verdana"/>
          <w:sz w:val="20"/>
          <w:szCs w:val="20"/>
          <w:lang w:val="ru-RU"/>
        </w:rPr>
        <w:t xml:space="preserve">Част </w:t>
      </w:r>
      <w:r w:rsidRPr="00277011">
        <w:rPr>
          <w:rFonts w:ascii="Verdana" w:hAnsi="Verdana"/>
          <w:sz w:val="20"/>
          <w:szCs w:val="20"/>
        </w:rPr>
        <w:t>III</w:t>
      </w:r>
      <w:r w:rsidRPr="0042393E">
        <w:rPr>
          <w:rFonts w:ascii="Verdana" w:hAnsi="Verdana"/>
          <w:sz w:val="20"/>
          <w:szCs w:val="20"/>
          <w:lang w:val="ru-RU"/>
        </w:rPr>
        <w:t>: Основания за изключване</w:t>
      </w:r>
      <w:r w:rsidRPr="00277011">
        <w:rPr>
          <w:rFonts w:ascii="Verdana" w:hAnsi="Verdana"/>
          <w:sz w:val="20"/>
          <w:szCs w:val="20"/>
          <w:lang w:val="bg-BG"/>
        </w:rPr>
        <w:t xml:space="preserve"> </w:t>
      </w:r>
      <w:r w:rsidRPr="00277011">
        <w:rPr>
          <w:rStyle w:val="ala62"/>
          <w:rFonts w:ascii="Verdana" w:hAnsi="Verdana" w:cs="Tahoma"/>
          <w:sz w:val="20"/>
          <w:szCs w:val="20"/>
          <w:lang w:val="bg-BG"/>
        </w:rPr>
        <w:t>на Единен европейски документ за обществени поръчки (</w:t>
      </w:r>
      <w:r w:rsidRPr="00277011">
        <w:rPr>
          <w:rStyle w:val="ala62"/>
          <w:rFonts w:ascii="Verdana" w:hAnsi="Verdana" w:cs="Tahoma"/>
          <w:b/>
          <w:sz w:val="20"/>
          <w:szCs w:val="20"/>
          <w:lang w:val="bg-BG"/>
        </w:rPr>
        <w:t>ЕЕДОП</w:t>
      </w:r>
      <w:r w:rsidRPr="00277011">
        <w:rPr>
          <w:rStyle w:val="ala62"/>
          <w:rFonts w:ascii="Verdana" w:hAnsi="Verdana" w:cs="Tahoma"/>
          <w:sz w:val="20"/>
          <w:szCs w:val="20"/>
          <w:lang w:val="bg-BG"/>
        </w:rPr>
        <w:t>), - по образец, приложен в документацията</w:t>
      </w:r>
      <w:r w:rsidR="00D174EC">
        <w:rPr>
          <w:rFonts w:ascii="Verdana" w:hAnsi="Verdana" w:cs="Tahoma"/>
          <w:snapToGrid w:val="0"/>
          <w:color w:val="000000"/>
          <w:sz w:val="20"/>
          <w:szCs w:val="20"/>
          <w:lang w:val="bg-BG"/>
        </w:rPr>
        <w:t>.</w:t>
      </w:r>
    </w:p>
    <w:p w14:paraId="5B1144F6" w14:textId="59987776" w:rsidR="00A14D2F" w:rsidRPr="00815B8B" w:rsidRDefault="00A14D2F" w:rsidP="00B10853">
      <w:pPr>
        <w:pStyle w:val="ListParagraph"/>
        <w:numPr>
          <w:ilvl w:val="1"/>
          <w:numId w:val="13"/>
        </w:numPr>
        <w:shd w:val="clear" w:color="auto" w:fill="FFFFFF"/>
        <w:spacing w:line="276" w:lineRule="auto"/>
        <w:ind w:left="1418" w:hanging="851"/>
        <w:jc w:val="both"/>
        <w:rPr>
          <w:rFonts w:ascii="Verdana" w:hAnsi="Verdana" w:cs="Tahoma"/>
          <w:snapToGrid w:val="0"/>
          <w:color w:val="000000"/>
          <w:sz w:val="20"/>
          <w:szCs w:val="20"/>
          <w:lang w:val="bg-BG"/>
        </w:rPr>
      </w:pPr>
      <w:r w:rsidRPr="00277011">
        <w:rPr>
          <w:rStyle w:val="ala33"/>
          <w:rFonts w:ascii="Verdana" w:hAnsi="Verdana" w:cs="Tahoma"/>
          <w:sz w:val="20"/>
          <w:szCs w:val="20"/>
          <w:lang w:val="bg-BG"/>
        </w:rPr>
        <w:t>Доказване</w:t>
      </w:r>
      <w:r w:rsidRPr="002B6C83">
        <w:rPr>
          <w:rStyle w:val="ala33"/>
          <w:rFonts w:ascii="Verdana" w:hAnsi="Verdana"/>
          <w:sz w:val="20"/>
          <w:lang w:val="bg-BG"/>
        </w:rPr>
        <w:t xml:space="preserve"> на преприетите мерки за </w:t>
      </w:r>
      <w:r w:rsidRPr="00277011">
        <w:rPr>
          <w:rStyle w:val="ala33"/>
          <w:rFonts w:ascii="Verdana" w:hAnsi="Verdana" w:cs="Tahoma"/>
          <w:sz w:val="20"/>
          <w:szCs w:val="20"/>
          <w:lang w:val="bg-BG"/>
        </w:rPr>
        <w:t xml:space="preserve">доказване на </w:t>
      </w:r>
      <w:r w:rsidRPr="002B6C83">
        <w:rPr>
          <w:rStyle w:val="ala33"/>
          <w:rFonts w:ascii="Verdana" w:hAnsi="Verdana"/>
          <w:sz w:val="20"/>
          <w:lang w:val="bg-BG"/>
        </w:rPr>
        <w:t>надежност</w:t>
      </w:r>
      <w:r w:rsidR="00313D9D">
        <w:rPr>
          <w:rStyle w:val="ala33"/>
          <w:rFonts w:ascii="Verdana" w:hAnsi="Verdana"/>
          <w:sz w:val="20"/>
          <w:lang w:val="bg-BG"/>
        </w:rPr>
        <w:t xml:space="preserve"> по чл. 56 от ЗОП</w:t>
      </w:r>
      <w:r w:rsidRPr="002B6C83">
        <w:rPr>
          <w:rStyle w:val="ala33"/>
          <w:rFonts w:ascii="Verdana" w:hAnsi="Verdana"/>
          <w:sz w:val="20"/>
          <w:lang w:val="bg-BG"/>
        </w:rPr>
        <w:t xml:space="preserve">, </w:t>
      </w:r>
      <w:r w:rsidRPr="002B6C83">
        <w:rPr>
          <w:rStyle w:val="ala33"/>
          <w:rFonts w:ascii="Verdana" w:hAnsi="Verdana"/>
          <w:b/>
          <w:sz w:val="20"/>
          <w:lang w:val="bg-BG"/>
        </w:rPr>
        <w:t>когато е приложимо</w:t>
      </w:r>
      <w:r>
        <w:rPr>
          <w:rStyle w:val="ala33"/>
          <w:rFonts w:ascii="Verdana" w:hAnsi="Verdana"/>
          <w:b/>
          <w:sz w:val="20"/>
          <w:lang w:val="bg-BG"/>
        </w:rPr>
        <w:t>:</w:t>
      </w:r>
    </w:p>
    <w:p w14:paraId="57AF1F32" w14:textId="5D009124" w:rsidR="00313D9D" w:rsidRPr="0042393E" w:rsidRDefault="00E40491" w:rsidP="00B10853">
      <w:pPr>
        <w:pStyle w:val="ListParagraph"/>
        <w:numPr>
          <w:ilvl w:val="2"/>
          <w:numId w:val="13"/>
        </w:numPr>
        <w:shd w:val="clear" w:color="auto" w:fill="FFFFFF"/>
        <w:spacing w:line="276" w:lineRule="auto"/>
        <w:ind w:left="1985"/>
        <w:jc w:val="both"/>
        <w:rPr>
          <w:rStyle w:val="ala51"/>
          <w:rFonts w:ascii="Verdana" w:hAnsi="Verdana"/>
          <w:sz w:val="20"/>
          <w:szCs w:val="20"/>
          <w:lang w:val="ru-RU"/>
        </w:rPr>
      </w:pPr>
      <w:r w:rsidRPr="00E40491">
        <w:rPr>
          <w:rStyle w:val="ala34"/>
          <w:rFonts w:ascii="Verdana" w:hAnsi="Verdana" w:cs="Tahoma"/>
          <w:sz w:val="20"/>
          <w:szCs w:val="20"/>
          <w:lang w:val="bg-BG"/>
        </w:rPr>
        <w:t>У</w:t>
      </w:r>
      <w:r w:rsidRPr="0042393E">
        <w:rPr>
          <w:rStyle w:val="ala51"/>
          <w:rFonts w:ascii="Verdana" w:hAnsi="Verdana" w:cs="Tahoma"/>
          <w:sz w:val="20"/>
          <w:szCs w:val="20"/>
          <w:lang w:val="ru-RU"/>
        </w:rPr>
        <w:t>частник, за когото са налице основания по чл. 54, ал. 1</w:t>
      </w:r>
      <w:r w:rsidR="00313D9D">
        <w:rPr>
          <w:rStyle w:val="ala51"/>
          <w:rFonts w:ascii="Verdana" w:hAnsi="Verdana" w:cs="Tahoma"/>
          <w:sz w:val="20"/>
          <w:szCs w:val="20"/>
          <w:lang w:val="bg-BG"/>
        </w:rPr>
        <w:t xml:space="preserve"> </w:t>
      </w:r>
      <w:r w:rsidRPr="0042393E">
        <w:rPr>
          <w:rStyle w:val="ala51"/>
          <w:rFonts w:ascii="Verdana" w:hAnsi="Verdana" w:cs="Tahoma"/>
          <w:sz w:val="20"/>
          <w:szCs w:val="20"/>
          <w:lang w:val="ru-RU"/>
        </w:rPr>
        <w:t>и посочените от възложителя обстоятелства по чл. 55, ал. 1</w:t>
      </w:r>
      <w:r w:rsidRPr="008D596C">
        <w:rPr>
          <w:rStyle w:val="ala51"/>
          <w:rFonts w:ascii="Verdana" w:hAnsi="Verdana" w:cs="Tahoma"/>
          <w:sz w:val="20"/>
          <w:szCs w:val="20"/>
          <w:lang w:val="bg-BG"/>
        </w:rPr>
        <w:t xml:space="preserve"> </w:t>
      </w:r>
      <w:r w:rsidR="001A1426">
        <w:rPr>
          <w:rStyle w:val="ala51"/>
          <w:rFonts w:ascii="Verdana" w:hAnsi="Verdana" w:cs="Tahoma"/>
          <w:sz w:val="20"/>
          <w:szCs w:val="20"/>
          <w:lang w:val="bg-BG"/>
        </w:rPr>
        <w:t xml:space="preserve"> от </w:t>
      </w:r>
      <w:r w:rsidRPr="00E40491">
        <w:rPr>
          <w:rStyle w:val="ala51"/>
          <w:rFonts w:ascii="Verdana" w:hAnsi="Verdana" w:cs="Tahoma"/>
          <w:sz w:val="20"/>
          <w:szCs w:val="20"/>
          <w:lang w:val="bg-BG"/>
        </w:rPr>
        <w:t>ЗОП</w:t>
      </w:r>
      <w:r w:rsidRPr="0042393E">
        <w:rPr>
          <w:rStyle w:val="ala51"/>
          <w:rFonts w:ascii="Verdana" w:hAnsi="Verdana" w:cs="Tahoma"/>
          <w:sz w:val="20"/>
          <w:szCs w:val="20"/>
          <w:lang w:val="ru-RU"/>
        </w:rPr>
        <w:t>, има право да представи доказателства, че е предприел мерки, които гарантират неговата надеждност, въпреки наличието на съответното основание за отстраняване</w:t>
      </w:r>
      <w:r w:rsidRPr="00E40491">
        <w:rPr>
          <w:rStyle w:val="ala51"/>
          <w:rFonts w:ascii="Verdana" w:hAnsi="Verdana" w:cs="Tahoma"/>
          <w:sz w:val="20"/>
          <w:szCs w:val="20"/>
          <w:lang w:val="bg-BG"/>
        </w:rPr>
        <w:t xml:space="preserve">. </w:t>
      </w:r>
    </w:p>
    <w:p w14:paraId="26E78783" w14:textId="744CA231" w:rsidR="00071707" w:rsidRPr="0042393E" w:rsidRDefault="00E40491" w:rsidP="000D6D5E">
      <w:pPr>
        <w:pStyle w:val="ListParagraph"/>
        <w:shd w:val="clear" w:color="auto" w:fill="FFFFFF"/>
        <w:spacing w:line="276" w:lineRule="auto"/>
        <w:ind w:left="1985"/>
        <w:jc w:val="both"/>
        <w:rPr>
          <w:rStyle w:val="ala51"/>
          <w:rFonts w:ascii="Verdana" w:hAnsi="Verdana"/>
          <w:sz w:val="20"/>
          <w:szCs w:val="20"/>
          <w:lang w:val="ru-RU"/>
        </w:rPr>
      </w:pPr>
      <w:r w:rsidRPr="0042393E">
        <w:rPr>
          <w:rStyle w:val="ala51"/>
          <w:rFonts w:ascii="Verdana" w:hAnsi="Verdana" w:cs="Tahoma"/>
          <w:sz w:val="20"/>
          <w:szCs w:val="20"/>
          <w:lang w:val="ru-RU"/>
        </w:rPr>
        <w:t xml:space="preserve">За тази цел участникът може да докаже, че: </w:t>
      </w:r>
    </w:p>
    <w:p w14:paraId="7A83DA8E" w14:textId="21FAA87D" w:rsidR="00E40491" w:rsidRDefault="00FC6B4D" w:rsidP="00B10853">
      <w:pPr>
        <w:pStyle w:val="ListParagraph"/>
        <w:numPr>
          <w:ilvl w:val="3"/>
          <w:numId w:val="13"/>
        </w:numPr>
        <w:shd w:val="clear" w:color="auto" w:fill="FFFFFF"/>
        <w:spacing w:line="276" w:lineRule="auto"/>
        <w:ind w:left="3119" w:hanging="1134"/>
        <w:jc w:val="both"/>
        <w:rPr>
          <w:rStyle w:val="ala51"/>
          <w:rFonts w:ascii="Verdana" w:hAnsi="Verdana" w:cs="Tahoma"/>
          <w:sz w:val="20"/>
          <w:szCs w:val="20"/>
          <w:lang w:val="bg-BG"/>
        </w:rPr>
      </w:pPr>
      <w:r w:rsidRPr="00071707">
        <w:rPr>
          <w:rStyle w:val="ala51"/>
          <w:rFonts w:ascii="Verdana" w:hAnsi="Verdana" w:cs="Tahoma"/>
          <w:sz w:val="20"/>
          <w:szCs w:val="20"/>
          <w:lang w:val="bg-BG"/>
        </w:rPr>
        <w:t>е погасил задълженията си по чл. 54 ал.1, т.3 от ЗОП</w:t>
      </w:r>
      <w:r w:rsidRPr="0042393E">
        <w:rPr>
          <w:lang w:val="ru-RU"/>
        </w:rPr>
        <w:t xml:space="preserve"> </w:t>
      </w:r>
      <w:r w:rsidRPr="00071707">
        <w:rPr>
          <w:rStyle w:val="ala51"/>
          <w:rFonts w:ascii="Verdana" w:hAnsi="Verdana" w:cs="Tahoma"/>
          <w:sz w:val="20"/>
          <w:szCs w:val="20"/>
          <w:lang w:val="bg-BG"/>
        </w:rPr>
        <w:t>включително начислените лихви и/или глоби или че те са разсрочени, отсрочени или обезпечени;</w:t>
      </w:r>
    </w:p>
    <w:p w14:paraId="5CBF1BE3" w14:textId="77777777" w:rsidR="000E7D39" w:rsidRPr="009D4CB4" w:rsidRDefault="000E7D39" w:rsidP="000E7D39">
      <w:pPr>
        <w:pStyle w:val="p50"/>
        <w:keepLines/>
        <w:tabs>
          <w:tab w:val="clear" w:pos="760"/>
        </w:tabs>
        <w:spacing w:before="120" w:after="120" w:line="240" w:lineRule="auto"/>
        <w:ind w:left="2880" w:firstLine="0"/>
        <w:rPr>
          <w:rFonts w:ascii="Verdana" w:hAnsi="Verdana"/>
          <w:sz w:val="20"/>
          <w:szCs w:val="20"/>
          <w:lang w:val="bg-BG"/>
        </w:rPr>
      </w:pPr>
      <w:r w:rsidRPr="00277011">
        <w:rPr>
          <w:rFonts w:ascii="Verdana" w:hAnsi="Verdana" w:cs="Tahoma"/>
          <w:sz w:val="20"/>
          <w:szCs w:val="20"/>
          <w:lang w:val="bg-BG"/>
        </w:rPr>
        <w:t>За доказване на надеждността се представя</w:t>
      </w:r>
      <w:r w:rsidRPr="0042393E">
        <w:rPr>
          <w:rFonts w:ascii="Verdana" w:hAnsi="Verdana" w:cs="Tahoma"/>
          <w:sz w:val="20"/>
          <w:szCs w:val="20"/>
          <w:lang w:val="ru-RU"/>
        </w:rPr>
        <w:t xml:space="preserve"> документ за извършено плащане или споразумение, или друг документ, от който да е видно, че задълженията са обезпечени или че страните са договорили тяхното отсрочване или разсрочване, заедно с погасителен план и/или с посочени дати за окончателно изплащане на дължимите задължения или е в процес на изплащане на дължимо обезщетение</w:t>
      </w:r>
      <w:r w:rsidRPr="00277011">
        <w:rPr>
          <w:rFonts w:ascii="Verdana" w:hAnsi="Verdana" w:cs="Tahoma"/>
          <w:sz w:val="20"/>
          <w:szCs w:val="20"/>
          <w:lang w:val="bg-BG"/>
        </w:rPr>
        <w:t>;</w:t>
      </w:r>
    </w:p>
    <w:p w14:paraId="6DBE508F" w14:textId="6A92B4B7" w:rsidR="000E7D39" w:rsidRPr="00277011" w:rsidRDefault="000E7D39" w:rsidP="00B10853">
      <w:pPr>
        <w:pStyle w:val="ListParagraph"/>
        <w:numPr>
          <w:ilvl w:val="3"/>
          <w:numId w:val="13"/>
        </w:numPr>
        <w:shd w:val="clear" w:color="auto" w:fill="FFFFFF"/>
        <w:spacing w:line="276" w:lineRule="auto"/>
        <w:ind w:left="3119" w:hanging="1134"/>
        <w:jc w:val="both"/>
        <w:rPr>
          <w:rFonts w:ascii="Verdana" w:hAnsi="Verdana" w:cs="Tahoma"/>
          <w:sz w:val="20"/>
          <w:szCs w:val="20"/>
          <w:lang w:val="bg-BG"/>
        </w:rPr>
      </w:pPr>
      <w:r w:rsidRPr="0042393E">
        <w:rPr>
          <w:rFonts w:ascii="Verdana" w:hAnsi="Verdana" w:cs="Tahoma"/>
          <w:sz w:val="20"/>
          <w:szCs w:val="20"/>
          <w:lang w:val="ru-RU"/>
        </w:rPr>
        <w:lastRenderedPageBreak/>
        <w:t xml:space="preserve">е платил или е в процес на изплащане на дължимо обезщетение за всички вреди, настъпили в резултат от извършеното от него престъпление или нарушение; </w:t>
      </w:r>
    </w:p>
    <w:p w14:paraId="60E59648" w14:textId="62C32F68" w:rsidR="00635950" w:rsidRPr="0042393E" w:rsidRDefault="00635950" w:rsidP="00635950">
      <w:pPr>
        <w:pStyle w:val="p50"/>
        <w:keepLines/>
        <w:spacing w:before="120" w:after="120"/>
        <w:ind w:left="2880"/>
        <w:rPr>
          <w:rFonts w:ascii="Verdana" w:hAnsi="Verdana"/>
          <w:sz w:val="20"/>
          <w:lang w:val="ru-RU"/>
        </w:rPr>
      </w:pPr>
      <w:r>
        <w:rPr>
          <w:rFonts w:ascii="Verdana" w:hAnsi="Verdana" w:cs="Tahoma"/>
          <w:sz w:val="20"/>
          <w:szCs w:val="20"/>
          <w:lang w:val="bg-BG"/>
        </w:rPr>
        <w:tab/>
      </w:r>
      <w:r w:rsidRPr="0042393E">
        <w:rPr>
          <w:rFonts w:ascii="Verdana" w:hAnsi="Verdana" w:cs="Tahoma"/>
          <w:sz w:val="20"/>
          <w:szCs w:val="20"/>
          <w:lang w:val="ru-RU"/>
        </w:rPr>
        <w:t xml:space="preserve">За доказване </w:t>
      </w:r>
      <w:r w:rsidRPr="00277011">
        <w:rPr>
          <w:rFonts w:ascii="Verdana" w:hAnsi="Verdana" w:cs="Tahoma"/>
          <w:sz w:val="20"/>
          <w:szCs w:val="20"/>
          <w:lang w:val="bg-BG"/>
        </w:rPr>
        <w:t xml:space="preserve">на надеждността </w:t>
      </w:r>
      <w:r w:rsidRPr="0042393E">
        <w:rPr>
          <w:rFonts w:ascii="Verdana" w:hAnsi="Verdana" w:cs="Tahoma"/>
          <w:sz w:val="20"/>
          <w:szCs w:val="20"/>
          <w:lang w:val="ru-RU"/>
        </w:rPr>
        <w:t>се представя</w:t>
      </w:r>
      <w:r w:rsidRPr="0042393E">
        <w:rPr>
          <w:rFonts w:ascii="Verdana" w:hAnsi="Verdana"/>
          <w:sz w:val="20"/>
          <w:lang w:val="ru-RU"/>
        </w:rPr>
        <w:t xml:space="preserve"> документ за извършено плащане или споразумение, или друг документ, от който да е видно, че задълженията са обезпечени или че страните са договорили тяхното отсрочване или разсрочване, заедно с погасителен план и/или с посочени дати за окончателно изплащане на дължимите задължения или е в процес на изплащане на дължимо обезщетение;</w:t>
      </w:r>
    </w:p>
    <w:p w14:paraId="71A69C02" w14:textId="31210BA4" w:rsidR="00635950" w:rsidRPr="00CB2283" w:rsidRDefault="00635950" w:rsidP="00B10853">
      <w:pPr>
        <w:pStyle w:val="ListParagraph"/>
        <w:numPr>
          <w:ilvl w:val="3"/>
          <w:numId w:val="13"/>
        </w:numPr>
        <w:shd w:val="clear" w:color="auto" w:fill="FFFFFF"/>
        <w:spacing w:line="276" w:lineRule="auto"/>
        <w:ind w:left="3119" w:hanging="992"/>
        <w:jc w:val="both"/>
        <w:rPr>
          <w:rFonts w:ascii="Verdana" w:hAnsi="Verdana" w:cs="Tahoma"/>
          <w:sz w:val="20"/>
          <w:szCs w:val="20"/>
          <w:lang w:val="bg-BG"/>
        </w:rPr>
      </w:pPr>
      <w:r w:rsidRPr="0042393E">
        <w:rPr>
          <w:rFonts w:ascii="Verdana" w:hAnsi="Verdana"/>
          <w:sz w:val="20"/>
          <w:szCs w:val="20"/>
          <w:lang w:val="ru-RU"/>
        </w:rPr>
        <w:t xml:space="preserve"> </w:t>
      </w:r>
      <w:r w:rsidRPr="0042393E">
        <w:rPr>
          <w:rFonts w:ascii="Verdana" w:hAnsi="Verdana" w:cs="Tahoma"/>
          <w:sz w:val="20"/>
          <w:szCs w:val="20"/>
          <w:lang w:val="ru-RU"/>
        </w:rPr>
        <w:t>е изяснил изчерпателно фактите и обстоятелствата, като активно е съдействал</w:t>
      </w:r>
      <w:r w:rsidRPr="0042393E">
        <w:rPr>
          <w:rFonts w:ascii="Verdana" w:hAnsi="Verdana"/>
          <w:sz w:val="20"/>
          <w:lang w:val="ru-RU"/>
        </w:rPr>
        <w:t xml:space="preserve"> на </w:t>
      </w:r>
      <w:r w:rsidRPr="0042393E">
        <w:rPr>
          <w:rFonts w:ascii="Verdana" w:hAnsi="Verdana" w:cs="Tahoma"/>
          <w:sz w:val="20"/>
          <w:szCs w:val="20"/>
          <w:lang w:val="ru-RU"/>
        </w:rPr>
        <w:t>компетентните органи, и е изпълнил конкретни предписания, технически, организационни и кадрови мерки, чрез които да се предотвратят нови престъпления или нарушения</w:t>
      </w:r>
      <w:r w:rsidRPr="00277011">
        <w:rPr>
          <w:rFonts w:ascii="Verdana" w:hAnsi="Verdana" w:cs="Tahoma"/>
          <w:sz w:val="20"/>
          <w:szCs w:val="20"/>
          <w:lang w:val="bg-BG"/>
        </w:rPr>
        <w:t>.</w:t>
      </w:r>
    </w:p>
    <w:p w14:paraId="766BB9DA" w14:textId="4173C4C8" w:rsidR="00635950" w:rsidRPr="002B6C83" w:rsidRDefault="00635950" w:rsidP="00635950">
      <w:pPr>
        <w:pStyle w:val="p50"/>
        <w:keepLines/>
        <w:spacing w:before="120" w:after="120"/>
        <w:ind w:left="2705"/>
        <w:rPr>
          <w:rFonts w:ascii="Verdana" w:hAnsi="Verdana"/>
          <w:sz w:val="20"/>
          <w:lang w:val="bg-BG"/>
        </w:rPr>
      </w:pPr>
      <w:r>
        <w:rPr>
          <w:rFonts w:ascii="Verdana" w:hAnsi="Verdana" w:cs="Tahoma"/>
          <w:sz w:val="20"/>
          <w:szCs w:val="20"/>
          <w:lang w:val="bg-BG"/>
        </w:rPr>
        <w:tab/>
      </w:r>
      <w:r w:rsidRPr="00277011">
        <w:rPr>
          <w:rFonts w:ascii="Verdana" w:hAnsi="Verdana" w:cs="Tahoma"/>
          <w:sz w:val="20"/>
          <w:szCs w:val="20"/>
          <w:lang w:val="bg-BG"/>
        </w:rPr>
        <w:t>За доказване на надеждността  се представя</w:t>
      </w:r>
      <w:r w:rsidR="00E83CD7">
        <w:rPr>
          <w:rFonts w:ascii="Verdana" w:hAnsi="Verdana" w:cs="Tahoma"/>
          <w:sz w:val="20"/>
          <w:szCs w:val="20"/>
          <w:lang w:val="bg-BG"/>
        </w:rPr>
        <w:t xml:space="preserve"> </w:t>
      </w:r>
      <w:r w:rsidRPr="00277011">
        <w:rPr>
          <w:rFonts w:ascii="Verdana" w:hAnsi="Verdana" w:cs="Tahoma"/>
          <w:sz w:val="20"/>
          <w:szCs w:val="20"/>
          <w:lang w:val="bg-BG"/>
        </w:rPr>
        <w:t>документ</w:t>
      </w:r>
      <w:r w:rsidRPr="002B6C83">
        <w:rPr>
          <w:rFonts w:ascii="Verdana" w:hAnsi="Verdana"/>
          <w:sz w:val="20"/>
          <w:lang w:val="bg-BG"/>
        </w:rPr>
        <w:t xml:space="preserve"> от съответния компетентен орган за потвърждение на описаните обстоятелства. </w:t>
      </w:r>
    </w:p>
    <w:p w14:paraId="3685F00E" w14:textId="7E1531DF" w:rsidR="000E7D39" w:rsidRPr="00071707" w:rsidRDefault="000E7D39" w:rsidP="001570EC">
      <w:pPr>
        <w:pStyle w:val="ListParagraph"/>
        <w:keepLines/>
        <w:spacing w:before="120" w:after="120"/>
        <w:ind w:left="2164"/>
        <w:jc w:val="both"/>
        <w:rPr>
          <w:rStyle w:val="ala51"/>
          <w:rFonts w:ascii="Verdana" w:hAnsi="Verdana" w:cs="Tahoma"/>
          <w:snapToGrid w:val="0"/>
          <w:color w:val="000000"/>
          <w:sz w:val="20"/>
          <w:szCs w:val="20"/>
          <w:lang w:val="bg-BG"/>
        </w:rPr>
      </w:pPr>
    </w:p>
    <w:p w14:paraId="0CE777B1" w14:textId="5933077F" w:rsidR="00071707" w:rsidRPr="00BD4CED" w:rsidRDefault="008D5EA1" w:rsidP="00B10853">
      <w:pPr>
        <w:pStyle w:val="ListParagraph"/>
        <w:numPr>
          <w:ilvl w:val="2"/>
          <w:numId w:val="13"/>
        </w:numPr>
        <w:shd w:val="clear" w:color="auto" w:fill="FFFFFF"/>
        <w:spacing w:line="276" w:lineRule="auto"/>
        <w:ind w:left="2552" w:hanging="992"/>
        <w:jc w:val="both"/>
        <w:rPr>
          <w:rStyle w:val="ala34"/>
          <w:rFonts w:ascii="Verdana" w:hAnsi="Verdana"/>
          <w:sz w:val="20"/>
          <w:szCs w:val="20"/>
          <w:lang w:val="ru-RU"/>
        </w:rPr>
      </w:pPr>
      <w:r w:rsidRPr="00277011">
        <w:rPr>
          <w:rStyle w:val="ala34"/>
          <w:rFonts w:ascii="Verdana" w:hAnsi="Verdana" w:cs="Tahoma"/>
          <w:sz w:val="20"/>
          <w:szCs w:val="20"/>
          <w:lang w:val="bg-BG"/>
        </w:rPr>
        <w:t xml:space="preserve">Предприетите мерки за доказване на надеждност по чл.56 </w:t>
      </w:r>
      <w:r w:rsidRPr="007153E3">
        <w:rPr>
          <w:rStyle w:val="ala34"/>
          <w:rFonts w:ascii="Verdana" w:hAnsi="Verdana" w:cs="Tahoma"/>
          <w:sz w:val="20"/>
          <w:szCs w:val="20"/>
          <w:lang w:val="bg-BG"/>
        </w:rPr>
        <w:t xml:space="preserve">ЗОП </w:t>
      </w:r>
      <w:r w:rsidRPr="005A06EB">
        <w:rPr>
          <w:rStyle w:val="ala34"/>
          <w:rFonts w:ascii="Verdana" w:hAnsi="Verdana" w:cs="Tahoma"/>
          <w:i/>
          <w:sz w:val="20"/>
          <w:szCs w:val="20"/>
          <w:lang w:val="bg-BG"/>
        </w:rPr>
        <w:t>се описват в ЕЕДОП</w:t>
      </w:r>
      <w:r w:rsidRPr="005A06EB">
        <w:rPr>
          <w:rStyle w:val="ala34"/>
          <w:rFonts w:ascii="Verdana" w:hAnsi="Verdana" w:cs="Tahoma"/>
          <w:sz w:val="20"/>
          <w:szCs w:val="20"/>
          <w:lang w:val="bg-BG"/>
        </w:rPr>
        <w:t>.</w:t>
      </w:r>
    </w:p>
    <w:p w14:paraId="47CB1ABF" w14:textId="77777777" w:rsidR="008D5EA1" w:rsidRPr="00BD4CED" w:rsidRDefault="008D5EA1" w:rsidP="00B10853">
      <w:pPr>
        <w:pStyle w:val="ListParagraph"/>
        <w:numPr>
          <w:ilvl w:val="2"/>
          <w:numId w:val="13"/>
        </w:numPr>
        <w:shd w:val="clear" w:color="auto" w:fill="FFFFFF"/>
        <w:spacing w:line="276" w:lineRule="auto"/>
        <w:ind w:left="3402" w:hanging="850"/>
        <w:jc w:val="both"/>
        <w:rPr>
          <w:rStyle w:val="ala51"/>
          <w:rFonts w:ascii="Verdana" w:hAnsi="Verdana"/>
          <w:sz w:val="20"/>
          <w:szCs w:val="20"/>
          <w:lang w:val="ru-RU"/>
        </w:rPr>
      </w:pPr>
      <w:r w:rsidRPr="00BD4CED">
        <w:rPr>
          <w:rStyle w:val="ala51"/>
          <w:rFonts w:ascii="Verdana" w:hAnsi="Verdana"/>
          <w:sz w:val="20"/>
          <w:szCs w:val="20"/>
          <w:lang w:val="ru-RU"/>
        </w:rPr>
        <w:t>Възложителят преценява предприетите от участника мерки, като отчита тежестта и конкретните обстоятелства, свързани с престъплението или нарушението.</w:t>
      </w:r>
    </w:p>
    <w:p w14:paraId="754471C6" w14:textId="77777777" w:rsidR="008D5EA1" w:rsidRPr="00BD4CED" w:rsidRDefault="008D5EA1" w:rsidP="00B10853">
      <w:pPr>
        <w:pStyle w:val="ListParagraph"/>
        <w:numPr>
          <w:ilvl w:val="2"/>
          <w:numId w:val="13"/>
        </w:numPr>
        <w:shd w:val="clear" w:color="auto" w:fill="FFFFFF"/>
        <w:spacing w:line="276" w:lineRule="auto"/>
        <w:ind w:left="3402" w:hanging="850"/>
        <w:jc w:val="both"/>
        <w:rPr>
          <w:rStyle w:val="ala51"/>
          <w:rFonts w:ascii="Verdana" w:hAnsi="Verdana"/>
          <w:sz w:val="20"/>
          <w:szCs w:val="20"/>
          <w:lang w:val="ru-RU"/>
        </w:rPr>
      </w:pPr>
      <w:r w:rsidRPr="00BD4CED">
        <w:rPr>
          <w:rStyle w:val="ala51"/>
          <w:rFonts w:ascii="Verdana" w:hAnsi="Verdana"/>
          <w:sz w:val="20"/>
          <w:szCs w:val="20"/>
          <w:lang w:val="ru-RU"/>
        </w:rPr>
        <w:t>Участник, който с влязла в сила присъда или друг акт съгласно законодателството на държавата, в която е произнесена присъдата или е издаден актът, е лишен от правото да участва в процедури за обществени поръчки или концесии, няма право да използва предвидената в чл. 56, ал. 1 от ЗОП възможност за времето, определено с присъдата или акта.</w:t>
      </w:r>
    </w:p>
    <w:p w14:paraId="51B95FCF" w14:textId="77777777" w:rsidR="008D5EA1" w:rsidRDefault="008D5EA1" w:rsidP="00B10853">
      <w:pPr>
        <w:pStyle w:val="ListParagraph"/>
        <w:numPr>
          <w:ilvl w:val="1"/>
          <w:numId w:val="13"/>
        </w:numPr>
        <w:shd w:val="clear" w:color="auto" w:fill="FFFFFF"/>
        <w:spacing w:line="276" w:lineRule="auto"/>
        <w:jc w:val="both"/>
        <w:rPr>
          <w:rFonts w:ascii="Verdana" w:hAnsi="Verdana" w:cs="Tahoma"/>
          <w:sz w:val="20"/>
          <w:szCs w:val="20"/>
          <w:lang w:val="bg-BG"/>
        </w:rPr>
      </w:pPr>
      <w:r w:rsidRPr="009D4CB4">
        <w:rPr>
          <w:rFonts w:ascii="Verdana" w:hAnsi="Verdana" w:cs="Tahoma"/>
          <w:sz w:val="20"/>
          <w:szCs w:val="20"/>
          <w:lang w:val="bg-BG"/>
        </w:rPr>
        <w:t xml:space="preserve">Не могат да участват в процедура за възлагане на обществена поръчка участници, за които </w:t>
      </w:r>
      <w:r>
        <w:rPr>
          <w:rFonts w:ascii="Verdana" w:hAnsi="Verdana" w:cs="Tahoma"/>
          <w:sz w:val="20"/>
          <w:szCs w:val="20"/>
          <w:lang w:val="bg-BG"/>
        </w:rPr>
        <w:t>важи забраната</w:t>
      </w:r>
      <w:r w:rsidRPr="009D4CB4">
        <w:rPr>
          <w:rFonts w:ascii="Verdana" w:hAnsi="Verdana" w:cs="Tahoma"/>
          <w:sz w:val="20"/>
          <w:szCs w:val="20"/>
          <w:lang w:val="bg-BG"/>
        </w:rPr>
        <w:t xml:space="preserve"> по чл.3, т.8 от Закона за икономическите и финансовите отношения с дружествата, регистрирани в юрисдикции с преференциален данъчен режим, свързаните с тях лица и техните действителни собственици (ЗИФОДРЮПДРСЛТДС), освен ако не са</w:t>
      </w:r>
      <w:r w:rsidRPr="00CB2283">
        <w:rPr>
          <w:rFonts w:ascii="Verdana" w:hAnsi="Verdana" w:cs="Tahoma"/>
          <w:sz w:val="20"/>
          <w:szCs w:val="20"/>
          <w:lang w:val="bg-BG"/>
        </w:rPr>
        <w:t xml:space="preserve"> </w:t>
      </w:r>
      <w:r w:rsidRPr="009D4CB4">
        <w:rPr>
          <w:rFonts w:ascii="Verdana" w:hAnsi="Verdana" w:cs="Tahoma"/>
          <w:sz w:val="20"/>
          <w:szCs w:val="20"/>
          <w:lang w:val="bg-BG"/>
        </w:rPr>
        <w:t xml:space="preserve">приложими </w:t>
      </w:r>
      <w:r w:rsidRPr="004F4B19">
        <w:rPr>
          <w:rFonts w:ascii="Verdana" w:hAnsi="Verdana" w:cs="Tahoma"/>
          <w:sz w:val="20"/>
          <w:szCs w:val="20"/>
          <w:lang w:val="bg-BG"/>
        </w:rPr>
        <w:t>изключенията по чл.4 от същия закон.</w:t>
      </w:r>
    </w:p>
    <w:p w14:paraId="6187FC97" w14:textId="77777777" w:rsidR="00353E6A" w:rsidRPr="00DA40DD" w:rsidRDefault="00353E6A" w:rsidP="00B10853">
      <w:pPr>
        <w:pStyle w:val="ListParagraph"/>
        <w:numPr>
          <w:ilvl w:val="2"/>
          <w:numId w:val="13"/>
        </w:numPr>
        <w:tabs>
          <w:tab w:val="num" w:pos="2268"/>
        </w:tabs>
        <w:spacing w:before="120" w:after="120"/>
        <w:contextualSpacing w:val="0"/>
        <w:jc w:val="both"/>
        <w:rPr>
          <w:rStyle w:val="ala62"/>
          <w:rFonts w:ascii="Verdana" w:hAnsi="Verdana"/>
          <w:b/>
          <w:sz w:val="20"/>
          <w:szCs w:val="20"/>
          <w:lang w:val="bg-BG"/>
        </w:rPr>
      </w:pPr>
      <w:r w:rsidRPr="00353E6A">
        <w:rPr>
          <w:rStyle w:val="ala62"/>
          <w:rFonts w:ascii="Verdana" w:hAnsi="Verdana" w:cs="Tahoma"/>
          <w:b/>
          <w:sz w:val="20"/>
          <w:szCs w:val="20"/>
          <w:lang w:val="bg-BG"/>
        </w:rPr>
        <w:t>Участникът декларира липсата на посочените основания за изключване в Раздел Г на Част III: Основания за изключване на ЕЕДОП.</w:t>
      </w:r>
    </w:p>
    <w:p w14:paraId="3AEAAB1D" w14:textId="00679265" w:rsidR="0074371E" w:rsidRPr="002C6860" w:rsidRDefault="0074371E" w:rsidP="00B10853">
      <w:pPr>
        <w:pStyle w:val="ListParagraph"/>
        <w:numPr>
          <w:ilvl w:val="1"/>
          <w:numId w:val="13"/>
        </w:numPr>
        <w:spacing w:before="120" w:after="120"/>
        <w:contextualSpacing w:val="0"/>
        <w:jc w:val="both"/>
        <w:rPr>
          <w:rFonts w:ascii="Verdana" w:hAnsi="Verdana" w:cs="Tahoma"/>
          <w:sz w:val="20"/>
          <w:szCs w:val="20"/>
          <w:lang w:val="bg-BG"/>
        </w:rPr>
      </w:pPr>
      <w:r w:rsidRPr="002C6860">
        <w:rPr>
          <w:rFonts w:ascii="Verdana" w:hAnsi="Verdana" w:cs="Tahoma"/>
          <w:sz w:val="20"/>
          <w:szCs w:val="20"/>
          <w:lang w:val="bg-BG"/>
        </w:rPr>
        <w:lastRenderedPageBreak/>
        <w:t xml:space="preserve">Свързани лица </w:t>
      </w:r>
      <w:r w:rsidR="003525BA" w:rsidRPr="003525BA">
        <w:rPr>
          <w:rFonts w:ascii="Verdana" w:hAnsi="Verdana" w:cs="Tahoma"/>
          <w:sz w:val="20"/>
          <w:szCs w:val="20"/>
          <w:vertAlign w:val="superscript"/>
          <w:lang w:val="bg-BG"/>
        </w:rPr>
        <w:footnoteReference w:customMarkFollows="1" w:id="3"/>
        <w:t>[1]</w:t>
      </w:r>
      <w:r w:rsidR="003525BA" w:rsidRPr="003525BA">
        <w:rPr>
          <w:rFonts w:ascii="Verdana" w:hAnsi="Verdana" w:cs="Tahoma"/>
          <w:sz w:val="20"/>
          <w:szCs w:val="20"/>
          <w:lang w:val="bg-BG"/>
        </w:rPr>
        <w:t xml:space="preserve"> </w:t>
      </w:r>
      <w:r w:rsidRPr="002C6860">
        <w:rPr>
          <w:rFonts w:ascii="Verdana" w:hAnsi="Verdana" w:cs="Tahoma"/>
          <w:sz w:val="20"/>
          <w:szCs w:val="20"/>
          <w:lang w:val="bg-BG"/>
        </w:rPr>
        <w:t>не могат да бъдат самостоятелни участници в една и съща процедура.</w:t>
      </w:r>
    </w:p>
    <w:p w14:paraId="34338AD7" w14:textId="57B347A2" w:rsidR="00353E6A" w:rsidRPr="004F4B19" w:rsidRDefault="0074371E" w:rsidP="0074371E">
      <w:pPr>
        <w:pStyle w:val="ListParagraph"/>
        <w:shd w:val="clear" w:color="auto" w:fill="FFFFFF"/>
        <w:spacing w:line="276" w:lineRule="auto"/>
        <w:ind w:left="2136"/>
        <w:jc w:val="both"/>
        <w:rPr>
          <w:rFonts w:ascii="Verdana" w:hAnsi="Verdana" w:cs="Tahoma"/>
          <w:sz w:val="20"/>
          <w:szCs w:val="20"/>
          <w:lang w:val="bg-BG"/>
        </w:rPr>
      </w:pPr>
      <w:r w:rsidRPr="0074371E">
        <w:rPr>
          <w:rFonts w:ascii="Verdana" w:hAnsi="Verdana" w:cs="Tahoma"/>
          <w:sz w:val="20"/>
          <w:szCs w:val="20"/>
          <w:lang w:val="bg-BG"/>
        </w:rPr>
        <w:t>16.4.1.</w:t>
      </w:r>
      <w:r w:rsidRPr="0074371E">
        <w:rPr>
          <w:rFonts w:ascii="Verdana" w:hAnsi="Verdana" w:cs="Tahoma"/>
          <w:sz w:val="20"/>
          <w:szCs w:val="20"/>
          <w:lang w:val="bg-BG"/>
        </w:rPr>
        <w:tab/>
        <w:t xml:space="preserve">   Участникът декларира липсата на посочените основания за изключване в Раздел Г на Част III: Основания за изключване на ЕЕДОП.</w:t>
      </w:r>
    </w:p>
    <w:p w14:paraId="15B38182" w14:textId="12863C47" w:rsidR="008D5EA1" w:rsidRPr="00BD4CED" w:rsidRDefault="004714F0" w:rsidP="00FC79F9">
      <w:pPr>
        <w:pStyle w:val="ListParagraph"/>
        <w:numPr>
          <w:ilvl w:val="0"/>
          <w:numId w:val="13"/>
        </w:numPr>
        <w:shd w:val="clear" w:color="auto" w:fill="FFFFFF"/>
        <w:spacing w:line="276" w:lineRule="auto"/>
        <w:jc w:val="both"/>
        <w:rPr>
          <w:rFonts w:ascii="Verdana" w:hAnsi="Verdana"/>
          <w:sz w:val="20"/>
          <w:szCs w:val="20"/>
          <w:lang w:val="ru-RU"/>
        </w:rPr>
      </w:pPr>
      <w:r w:rsidRPr="008D596C">
        <w:rPr>
          <w:rStyle w:val="alcapt2"/>
          <w:rFonts w:ascii="Verdana" w:hAnsi="Verdana" w:cs="Tahoma"/>
          <w:b/>
          <w:i w:val="0"/>
          <w:sz w:val="20"/>
          <w:szCs w:val="20"/>
          <w:lang w:val="bg-BG"/>
        </w:rPr>
        <w:t>КРИТЕРИИ</w:t>
      </w:r>
      <w:r w:rsidRPr="00BD4CED">
        <w:rPr>
          <w:rFonts w:ascii="Verdana" w:hAnsi="Verdana" w:cs="Arial"/>
          <w:b/>
          <w:sz w:val="20"/>
          <w:szCs w:val="20"/>
          <w:lang w:val="ru-RU"/>
        </w:rPr>
        <w:t xml:space="preserve"> ЗА ПОДБОР</w:t>
      </w:r>
      <w:r w:rsidRPr="008D596C">
        <w:rPr>
          <w:rFonts w:ascii="Verdana" w:hAnsi="Verdana" w:cs="Arial"/>
          <w:sz w:val="20"/>
          <w:szCs w:val="20"/>
          <w:lang w:val="bg-BG"/>
        </w:rPr>
        <w:t xml:space="preserve"> – </w:t>
      </w:r>
      <w:r w:rsidRPr="008D596C">
        <w:rPr>
          <w:rFonts w:ascii="Verdana" w:hAnsi="Verdana"/>
          <w:b/>
          <w:sz w:val="20"/>
          <w:szCs w:val="20"/>
          <w:lang w:val="bg-BG"/>
        </w:rPr>
        <w:t>изисквания към участниците и посочване на информация относно съответствието с тях в ЕЕДОП.</w:t>
      </w:r>
    </w:p>
    <w:p w14:paraId="2280BAA2" w14:textId="77777777" w:rsidR="00554E0B" w:rsidRPr="00BD4CED" w:rsidRDefault="00554E0B" w:rsidP="00FC79F9">
      <w:pPr>
        <w:keepLines/>
        <w:numPr>
          <w:ilvl w:val="1"/>
          <w:numId w:val="13"/>
        </w:numPr>
        <w:spacing w:before="120" w:after="120"/>
        <w:jc w:val="both"/>
        <w:rPr>
          <w:rFonts w:ascii="Verdana" w:hAnsi="Verdana"/>
          <w:b/>
          <w:sz w:val="20"/>
          <w:lang w:val="ru-RU"/>
        </w:rPr>
      </w:pPr>
      <w:r w:rsidRPr="00BD4CED">
        <w:rPr>
          <w:rFonts w:ascii="Verdana" w:hAnsi="Verdana"/>
          <w:b/>
          <w:sz w:val="20"/>
          <w:lang w:val="ru-RU"/>
        </w:rPr>
        <w:t>Годност (правоспособност) за упражняване на професионална дейност-НЕ СЕ ИЗИСКВА</w:t>
      </w:r>
    </w:p>
    <w:p w14:paraId="61962A80" w14:textId="7B6F4063" w:rsidR="009550C8" w:rsidRPr="00D83758" w:rsidRDefault="00554E0B" w:rsidP="00FC79F9">
      <w:pPr>
        <w:keepLines/>
        <w:numPr>
          <w:ilvl w:val="1"/>
          <w:numId w:val="13"/>
        </w:numPr>
        <w:spacing w:before="120" w:after="120"/>
        <w:jc w:val="both"/>
        <w:rPr>
          <w:rFonts w:ascii="Verdana" w:hAnsi="Verdana"/>
          <w:b/>
          <w:sz w:val="20"/>
          <w:lang w:val="ru-RU"/>
        </w:rPr>
      </w:pPr>
      <w:r w:rsidRPr="00D83758">
        <w:rPr>
          <w:rFonts w:ascii="Verdana" w:hAnsi="Verdana"/>
          <w:b/>
          <w:sz w:val="20"/>
          <w:lang w:val="ru-RU"/>
        </w:rPr>
        <w:t>Икономическо и финансово състояние</w:t>
      </w:r>
      <w:r w:rsidR="009550C8" w:rsidRPr="00D83758">
        <w:rPr>
          <w:rFonts w:ascii="Verdana" w:hAnsi="Verdana"/>
          <w:b/>
          <w:sz w:val="20"/>
          <w:lang w:val="ru-RU"/>
        </w:rPr>
        <w:t>:</w:t>
      </w:r>
      <w:r w:rsidR="003F4078">
        <w:rPr>
          <w:rFonts w:ascii="Verdana" w:hAnsi="Verdana"/>
          <w:b/>
          <w:sz w:val="20"/>
          <w:lang w:val="bg-BG"/>
        </w:rPr>
        <w:t xml:space="preserve"> Не се изисква.</w:t>
      </w:r>
    </w:p>
    <w:p w14:paraId="34545F69" w14:textId="6E98B122" w:rsidR="005A48DD" w:rsidRPr="00D83758" w:rsidRDefault="005A48DD" w:rsidP="003C20A2">
      <w:pPr>
        <w:keepLines/>
        <w:numPr>
          <w:ilvl w:val="1"/>
          <w:numId w:val="13"/>
        </w:numPr>
        <w:spacing w:before="120" w:after="120"/>
        <w:jc w:val="both"/>
        <w:rPr>
          <w:rFonts w:ascii="Verdana" w:hAnsi="Verdana"/>
          <w:b/>
          <w:sz w:val="20"/>
          <w:lang w:val="ru-RU"/>
        </w:rPr>
      </w:pPr>
      <w:r w:rsidRPr="003C20A2">
        <w:rPr>
          <w:rFonts w:ascii="Verdana" w:hAnsi="Verdana"/>
          <w:b/>
          <w:sz w:val="20"/>
          <w:szCs w:val="20"/>
          <w:lang w:val="bg-BG"/>
        </w:rPr>
        <w:t xml:space="preserve">Технически и професионални способности </w:t>
      </w:r>
      <w:r w:rsidR="003C20A2" w:rsidRPr="003C20A2">
        <w:rPr>
          <w:rFonts w:ascii="Verdana" w:hAnsi="Verdana"/>
          <w:b/>
          <w:sz w:val="20"/>
          <w:szCs w:val="20"/>
          <w:lang w:val="bg-BG"/>
        </w:rPr>
        <w:t>– НЕ СЕ ИЗИСКВАТ.</w:t>
      </w:r>
    </w:p>
    <w:p w14:paraId="012C721C" w14:textId="77777777" w:rsidR="00AA44D3" w:rsidRPr="007153E3" w:rsidRDefault="00AA44D3" w:rsidP="00763EA9">
      <w:pPr>
        <w:keepLines/>
        <w:spacing w:before="120" w:after="120"/>
        <w:ind w:left="3207"/>
        <w:jc w:val="both"/>
        <w:rPr>
          <w:rFonts w:ascii="Verdana" w:hAnsi="Verdana"/>
          <w:i/>
          <w:sz w:val="20"/>
          <w:szCs w:val="20"/>
          <w:lang w:val="bg-BG"/>
        </w:rPr>
      </w:pPr>
    </w:p>
    <w:p w14:paraId="0955DB7A" w14:textId="77777777" w:rsidR="0047534E" w:rsidRDefault="0047534E" w:rsidP="00FC79F9">
      <w:pPr>
        <w:pStyle w:val="ListParagraph"/>
        <w:numPr>
          <w:ilvl w:val="0"/>
          <w:numId w:val="13"/>
        </w:numPr>
        <w:shd w:val="clear" w:color="auto" w:fill="FFFFFF"/>
        <w:spacing w:line="276" w:lineRule="auto"/>
        <w:jc w:val="both"/>
        <w:rPr>
          <w:rFonts w:ascii="Verdana" w:hAnsi="Verdana"/>
          <w:b/>
          <w:sz w:val="20"/>
          <w:szCs w:val="20"/>
          <w:lang w:val="bg-BG"/>
        </w:rPr>
      </w:pPr>
      <w:r w:rsidRPr="00277011">
        <w:rPr>
          <w:rStyle w:val="parcapt2"/>
          <w:rFonts w:ascii="Verdana" w:hAnsi="Verdana" w:cs="Tahoma"/>
          <w:sz w:val="20"/>
          <w:szCs w:val="20"/>
          <w:lang w:val="bg-BG"/>
        </w:rPr>
        <w:t xml:space="preserve">Съдържание на опаковката с </w:t>
      </w:r>
      <w:r w:rsidRPr="00277011">
        <w:rPr>
          <w:rFonts w:ascii="Verdana" w:hAnsi="Verdana"/>
          <w:b/>
          <w:sz w:val="20"/>
          <w:szCs w:val="20"/>
          <w:lang w:val="bg-BG"/>
        </w:rPr>
        <w:t>офертата:</w:t>
      </w:r>
    </w:p>
    <w:p w14:paraId="0D2450FD" w14:textId="77777777" w:rsidR="00895072" w:rsidRPr="00895072" w:rsidRDefault="00895072" w:rsidP="00FC79F9">
      <w:pPr>
        <w:pStyle w:val="ListParagraph"/>
        <w:numPr>
          <w:ilvl w:val="1"/>
          <w:numId w:val="13"/>
        </w:numPr>
        <w:shd w:val="clear" w:color="auto" w:fill="FFFFFF"/>
        <w:spacing w:line="276" w:lineRule="auto"/>
        <w:ind w:left="1418" w:hanging="851"/>
        <w:jc w:val="both"/>
        <w:rPr>
          <w:rFonts w:ascii="Verdana" w:hAnsi="Verdana"/>
          <w:b/>
          <w:sz w:val="20"/>
          <w:szCs w:val="20"/>
          <w:lang w:val="bg-BG"/>
        </w:rPr>
      </w:pPr>
      <w:r w:rsidRPr="00895072">
        <w:rPr>
          <w:rFonts w:ascii="Verdana" w:hAnsi="Verdana"/>
          <w:color w:val="000000"/>
          <w:sz w:val="20"/>
          <w:szCs w:val="20"/>
          <w:lang w:val="bg-BG" w:eastAsia="bg-BG"/>
        </w:rPr>
        <w:t>Е</w:t>
      </w:r>
      <w:r w:rsidRPr="00BD4CED">
        <w:rPr>
          <w:rFonts w:ascii="Verdana" w:hAnsi="Verdana"/>
          <w:color w:val="000000"/>
          <w:sz w:val="20"/>
          <w:szCs w:val="20"/>
          <w:lang w:val="ru-RU" w:eastAsia="bg-BG"/>
        </w:rPr>
        <w:t xml:space="preserve">динен европейски документ за обществени поръчки (ЕЕДОП) за </w:t>
      </w:r>
      <w:r w:rsidRPr="00895072">
        <w:rPr>
          <w:rFonts w:ascii="Verdana" w:hAnsi="Verdana"/>
          <w:color w:val="000000"/>
          <w:sz w:val="20"/>
          <w:szCs w:val="20"/>
          <w:lang w:val="bg-BG" w:eastAsia="bg-BG"/>
        </w:rPr>
        <w:t>участника</w:t>
      </w:r>
      <w:r w:rsidRPr="00BD4CED">
        <w:rPr>
          <w:rFonts w:ascii="Verdana" w:hAnsi="Verdana"/>
          <w:color w:val="000000"/>
          <w:sz w:val="20"/>
          <w:szCs w:val="20"/>
          <w:lang w:val="ru-RU" w:eastAsia="bg-BG"/>
        </w:rPr>
        <w:t xml:space="preserve"> в съответствие с изискванията на закона и условията на възложителя, а когато е приложимо – ЕЕДОП за всеки от участниците в обединението, което не е юридическо лице, за всеки подизпълнител и за всяко лице, чиито ресурси ще бъдат ангажирани в изпълнението на поръчката</w:t>
      </w:r>
      <w:r w:rsidRPr="00895072">
        <w:rPr>
          <w:rFonts w:ascii="Verdana" w:hAnsi="Verdana"/>
          <w:color w:val="000000"/>
          <w:sz w:val="20"/>
          <w:szCs w:val="20"/>
          <w:lang w:val="bg-BG" w:eastAsia="bg-BG"/>
        </w:rPr>
        <w:t>.</w:t>
      </w:r>
    </w:p>
    <w:p w14:paraId="4FB7E5DC" w14:textId="77777777" w:rsidR="00895072" w:rsidRPr="00F225AE" w:rsidRDefault="00895072" w:rsidP="00FC79F9">
      <w:pPr>
        <w:pStyle w:val="ListParagraph"/>
        <w:numPr>
          <w:ilvl w:val="2"/>
          <w:numId w:val="13"/>
        </w:numPr>
        <w:shd w:val="clear" w:color="auto" w:fill="FFFFFF"/>
        <w:spacing w:line="276" w:lineRule="auto"/>
        <w:ind w:left="2268" w:hanging="850"/>
        <w:jc w:val="both"/>
        <w:rPr>
          <w:rFonts w:ascii="Verdana" w:hAnsi="Verdana"/>
          <w:b/>
          <w:sz w:val="20"/>
          <w:szCs w:val="20"/>
          <w:lang w:val="bg-BG"/>
        </w:rPr>
      </w:pPr>
      <w:r w:rsidRPr="00895072">
        <w:rPr>
          <w:rFonts w:ascii="Verdana" w:hAnsi="Verdana" w:cs="Tahoma"/>
          <w:b/>
          <w:i/>
          <w:iCs/>
          <w:sz w:val="20"/>
          <w:szCs w:val="20"/>
          <w:lang w:val="bg-BG"/>
        </w:rPr>
        <w:t>Инструкции за попълване и представяне на ЕЕДОП</w:t>
      </w:r>
      <w:r w:rsidRPr="00895072">
        <w:rPr>
          <w:rFonts w:ascii="Verdana" w:hAnsi="Verdana" w:cs="Tahoma"/>
          <w:i/>
          <w:iCs/>
          <w:sz w:val="20"/>
          <w:szCs w:val="20"/>
          <w:lang w:val="bg-BG"/>
        </w:rPr>
        <w:t xml:space="preserve">: </w:t>
      </w:r>
    </w:p>
    <w:p w14:paraId="5CFA0695" w14:textId="39D645CD" w:rsidR="00895072" w:rsidRPr="00F225AE" w:rsidRDefault="00895072" w:rsidP="00FC79F9">
      <w:pPr>
        <w:pStyle w:val="ListParagraph"/>
        <w:numPr>
          <w:ilvl w:val="3"/>
          <w:numId w:val="13"/>
        </w:numPr>
        <w:shd w:val="clear" w:color="auto" w:fill="FFFFFF"/>
        <w:spacing w:line="276" w:lineRule="auto"/>
        <w:ind w:left="3261" w:hanging="993"/>
        <w:jc w:val="both"/>
        <w:rPr>
          <w:rFonts w:ascii="Verdana" w:hAnsi="Verdana"/>
          <w:b/>
          <w:sz w:val="20"/>
          <w:szCs w:val="20"/>
          <w:lang w:val="bg-BG"/>
        </w:rPr>
      </w:pPr>
      <w:r w:rsidRPr="00F225AE">
        <w:rPr>
          <w:rFonts w:ascii="Verdana" w:hAnsi="Verdana" w:cs="Tahoma"/>
          <w:i/>
          <w:snapToGrid w:val="0"/>
          <w:color w:val="000000"/>
          <w:sz w:val="20"/>
          <w:szCs w:val="20"/>
          <w:lang w:val="bg-BG"/>
        </w:rPr>
        <w:t>ЕЕДОП следва да бъде попълнен само по отношение на приложимата информация</w:t>
      </w:r>
      <w:r w:rsidR="007E492B">
        <w:rPr>
          <w:rFonts w:ascii="Verdana" w:hAnsi="Verdana" w:cs="Tahoma"/>
          <w:i/>
          <w:snapToGrid w:val="0"/>
          <w:color w:val="000000"/>
          <w:sz w:val="20"/>
          <w:szCs w:val="20"/>
          <w:lang w:val="bg-BG"/>
        </w:rPr>
        <w:t>, включително</w:t>
      </w:r>
      <w:r w:rsidRPr="00F225AE">
        <w:rPr>
          <w:rFonts w:ascii="Verdana" w:hAnsi="Verdana" w:cs="Tahoma"/>
          <w:i/>
          <w:snapToGrid w:val="0"/>
          <w:color w:val="000000"/>
          <w:sz w:val="20"/>
          <w:szCs w:val="20"/>
          <w:lang w:val="bg-BG"/>
        </w:rPr>
        <w:t xml:space="preserve"> съобразно изискванията на възложителя, посочени в обявлението и настоящата документация за участие</w:t>
      </w:r>
      <w:r w:rsidR="001A39DF">
        <w:rPr>
          <w:rFonts w:ascii="Verdana" w:hAnsi="Verdana" w:cs="Tahoma"/>
          <w:i/>
          <w:snapToGrid w:val="0"/>
          <w:color w:val="000000"/>
          <w:sz w:val="20"/>
          <w:szCs w:val="20"/>
          <w:lang w:val="bg-BG"/>
        </w:rPr>
        <w:t xml:space="preserve"> и подписан</w:t>
      </w:r>
      <w:r w:rsidR="00F225AE">
        <w:rPr>
          <w:rFonts w:ascii="Verdana" w:hAnsi="Verdana" w:cs="Tahoma"/>
          <w:i/>
          <w:snapToGrid w:val="0"/>
          <w:color w:val="000000"/>
          <w:sz w:val="20"/>
          <w:szCs w:val="20"/>
          <w:lang w:val="bg-BG"/>
        </w:rPr>
        <w:t>.</w:t>
      </w:r>
    </w:p>
    <w:p w14:paraId="7EDB5DEA" w14:textId="7439D9F0" w:rsidR="00895072" w:rsidRPr="00427507" w:rsidRDefault="00895072" w:rsidP="00FC79F9">
      <w:pPr>
        <w:pStyle w:val="ListParagraph"/>
        <w:keepLines/>
        <w:numPr>
          <w:ilvl w:val="3"/>
          <w:numId w:val="13"/>
        </w:numPr>
        <w:spacing w:before="120" w:after="120"/>
        <w:ind w:left="3544" w:hanging="1276"/>
        <w:jc w:val="both"/>
        <w:rPr>
          <w:rFonts w:ascii="Verdana" w:hAnsi="Verdana"/>
          <w:b/>
          <w:sz w:val="20"/>
          <w:szCs w:val="20"/>
          <w:lang w:val="bg-BG"/>
        </w:rPr>
      </w:pPr>
      <w:r w:rsidRPr="00427507">
        <w:rPr>
          <w:rFonts w:ascii="Verdana" w:hAnsi="Verdana" w:cs="Tahoma"/>
          <w:i/>
          <w:snapToGrid w:val="0"/>
          <w:color w:val="000000"/>
          <w:sz w:val="20"/>
          <w:szCs w:val="20"/>
          <w:lang w:val="bg-BG"/>
        </w:rPr>
        <w:t xml:space="preserve">В ЕЕДОП се предоставя съответната информация, изисквана от възложителя, и се посочват националните бази данни, в които се съдържат декларираните обстоятелства, или компетентните органи, които съгласно законодателството на държавата, в която участникът е установен, са длъжни да предоставят информация. </w:t>
      </w:r>
    </w:p>
    <w:p w14:paraId="40AEC767" w14:textId="77777777" w:rsidR="00895072" w:rsidRPr="00CA46E7" w:rsidRDefault="00895072" w:rsidP="00FC79F9">
      <w:pPr>
        <w:keepLines/>
        <w:numPr>
          <w:ilvl w:val="3"/>
          <w:numId w:val="13"/>
        </w:numPr>
        <w:spacing w:before="120" w:after="120"/>
        <w:ind w:left="3261" w:hanging="993"/>
        <w:jc w:val="both"/>
        <w:rPr>
          <w:rFonts w:ascii="Verdana" w:hAnsi="Verdana"/>
          <w:b/>
          <w:sz w:val="20"/>
          <w:szCs w:val="20"/>
          <w:lang w:val="bg-BG"/>
        </w:rPr>
      </w:pPr>
      <w:r w:rsidRPr="00CA46E7">
        <w:rPr>
          <w:rFonts w:ascii="Verdana" w:hAnsi="Verdana" w:cs="Tahoma"/>
          <w:i/>
          <w:snapToGrid w:val="0"/>
          <w:color w:val="000000"/>
          <w:sz w:val="20"/>
          <w:szCs w:val="20"/>
          <w:lang w:val="bg-BG"/>
        </w:rPr>
        <w:t xml:space="preserve"> В случай, че участникът е обединение, което не е е юридическо лице, ЕЕДОП се представя за всеки от участниците в него.</w:t>
      </w:r>
    </w:p>
    <w:p w14:paraId="0C249BC1" w14:textId="3F546F38" w:rsidR="00895072" w:rsidRPr="00CA46E7" w:rsidRDefault="00895072" w:rsidP="00FC79F9">
      <w:pPr>
        <w:keepLines/>
        <w:numPr>
          <w:ilvl w:val="3"/>
          <w:numId w:val="13"/>
        </w:numPr>
        <w:spacing w:before="120" w:after="120"/>
        <w:ind w:left="3544" w:hanging="1276"/>
        <w:jc w:val="both"/>
        <w:rPr>
          <w:rFonts w:ascii="Verdana" w:hAnsi="Verdana"/>
          <w:b/>
          <w:sz w:val="20"/>
          <w:szCs w:val="20"/>
          <w:lang w:val="bg-BG"/>
        </w:rPr>
      </w:pPr>
      <w:r w:rsidRPr="00CA46E7">
        <w:rPr>
          <w:rFonts w:ascii="Verdana" w:hAnsi="Verdana" w:cs="Tahoma"/>
          <w:i/>
          <w:snapToGrid w:val="0"/>
          <w:color w:val="000000"/>
          <w:sz w:val="20"/>
          <w:szCs w:val="20"/>
          <w:lang w:val="bg-BG"/>
        </w:rPr>
        <w:t>Когато</w:t>
      </w:r>
      <w:r w:rsidRPr="00BD4CED">
        <w:rPr>
          <w:rFonts w:ascii="Verdana" w:hAnsi="Verdana" w:cs="Tahoma"/>
          <w:i/>
          <w:snapToGrid w:val="0"/>
          <w:color w:val="000000"/>
          <w:sz w:val="20"/>
          <w:szCs w:val="20"/>
          <w:lang w:val="ru-RU"/>
        </w:rPr>
        <w:t xml:space="preserve"> участникът е посочил, че ще използва капацитета на трети лица за доказване на съответствието с критериите за подбор или че ще използва подизпълнители, за всяко от тези лица се представя отделен ЕЕДОП</w:t>
      </w:r>
      <w:r w:rsidR="00CA46E7" w:rsidRPr="00BD4CED">
        <w:rPr>
          <w:rFonts w:ascii="Verdana" w:hAnsi="Verdana" w:cs="Tahoma"/>
          <w:i/>
          <w:snapToGrid w:val="0"/>
          <w:color w:val="000000"/>
          <w:sz w:val="20"/>
          <w:szCs w:val="20"/>
          <w:lang w:val="ru-RU"/>
        </w:rPr>
        <w:t>.</w:t>
      </w:r>
    </w:p>
    <w:p w14:paraId="7377ECB7" w14:textId="49125071" w:rsidR="00895072" w:rsidRPr="00CA46E7" w:rsidRDefault="00895072" w:rsidP="00FC79F9">
      <w:pPr>
        <w:keepLines/>
        <w:numPr>
          <w:ilvl w:val="3"/>
          <w:numId w:val="13"/>
        </w:numPr>
        <w:spacing w:before="120" w:after="120"/>
        <w:ind w:left="3544" w:hanging="1276"/>
        <w:jc w:val="both"/>
        <w:rPr>
          <w:rFonts w:ascii="Verdana" w:hAnsi="Verdana"/>
          <w:b/>
          <w:sz w:val="20"/>
          <w:szCs w:val="20"/>
          <w:lang w:val="bg-BG"/>
        </w:rPr>
      </w:pPr>
      <w:r w:rsidRPr="00BD4CED">
        <w:rPr>
          <w:rFonts w:ascii="Verdana" w:hAnsi="Verdana" w:cs="Tahoma"/>
          <w:i/>
          <w:snapToGrid w:val="0"/>
          <w:color w:val="000000"/>
          <w:sz w:val="20"/>
          <w:szCs w:val="20"/>
          <w:lang w:val="ru-RU"/>
        </w:rPr>
        <w:lastRenderedPageBreak/>
        <w:t>Когато изискванията по чл.54, ал.1, т.1, 2 и 7</w:t>
      </w:r>
      <w:r w:rsidR="001C5028">
        <w:rPr>
          <w:rFonts w:ascii="Verdana" w:hAnsi="Verdana" w:cs="Tahoma"/>
          <w:i/>
          <w:snapToGrid w:val="0"/>
          <w:color w:val="000000"/>
          <w:sz w:val="20"/>
          <w:szCs w:val="20"/>
          <w:lang w:val="bg-BG"/>
        </w:rPr>
        <w:t xml:space="preserve"> </w:t>
      </w:r>
      <w:r w:rsidR="007E492B">
        <w:rPr>
          <w:rFonts w:ascii="Verdana" w:hAnsi="Verdana" w:cs="Tahoma"/>
          <w:i/>
          <w:snapToGrid w:val="0"/>
          <w:color w:val="000000"/>
          <w:sz w:val="20"/>
          <w:szCs w:val="20"/>
          <w:lang w:val="bg-BG"/>
        </w:rPr>
        <w:t xml:space="preserve">и чл. 55 ал. 1 т. 5 </w:t>
      </w:r>
      <w:r w:rsidR="001C5028">
        <w:rPr>
          <w:rFonts w:ascii="Verdana" w:hAnsi="Verdana" w:cs="Tahoma"/>
          <w:i/>
          <w:snapToGrid w:val="0"/>
          <w:color w:val="000000"/>
          <w:sz w:val="20"/>
          <w:szCs w:val="20"/>
          <w:lang w:val="bg-BG"/>
        </w:rPr>
        <w:t>от</w:t>
      </w:r>
      <w:r w:rsidRPr="00BD4CED">
        <w:rPr>
          <w:rFonts w:ascii="Verdana" w:hAnsi="Verdana" w:cs="Tahoma"/>
          <w:i/>
          <w:snapToGrid w:val="0"/>
          <w:color w:val="000000"/>
          <w:sz w:val="20"/>
          <w:szCs w:val="20"/>
          <w:lang w:val="ru-RU"/>
        </w:rPr>
        <w:t xml:space="preserve"> ЗОП се отнасят за повече от едно лице, всички лица подписват един и същ ЕЕДОП. Когато е налице необходимост от защита на личните данни или при различие в обстоятелствата, свързани с личното състояние, информацията относно изискванията по чл.54, ал.1, т.1, 2 и 7 </w:t>
      </w:r>
      <w:r w:rsidR="007E492B">
        <w:rPr>
          <w:rFonts w:ascii="Verdana" w:hAnsi="Verdana" w:cs="Tahoma"/>
          <w:i/>
          <w:snapToGrid w:val="0"/>
          <w:color w:val="000000"/>
          <w:sz w:val="20"/>
          <w:szCs w:val="20"/>
          <w:lang w:val="bg-BG"/>
        </w:rPr>
        <w:t xml:space="preserve"> и чл. 55, ал. 1 т. 5 </w:t>
      </w:r>
      <w:r w:rsidR="001C5028">
        <w:rPr>
          <w:rFonts w:ascii="Verdana" w:hAnsi="Verdana" w:cs="Tahoma"/>
          <w:i/>
          <w:snapToGrid w:val="0"/>
          <w:color w:val="000000"/>
          <w:sz w:val="20"/>
          <w:szCs w:val="20"/>
          <w:lang w:val="bg-BG"/>
        </w:rPr>
        <w:t xml:space="preserve">от </w:t>
      </w:r>
      <w:r w:rsidRPr="00BD4CED">
        <w:rPr>
          <w:rFonts w:ascii="Verdana" w:hAnsi="Verdana" w:cs="Tahoma"/>
          <w:i/>
          <w:snapToGrid w:val="0"/>
          <w:color w:val="000000"/>
          <w:sz w:val="20"/>
          <w:szCs w:val="20"/>
          <w:lang w:val="ru-RU"/>
        </w:rPr>
        <w:t xml:space="preserve">ЗОП се попълва в отделен ЕЕДОП за всяко лице или за някои от лицата. </w:t>
      </w:r>
    </w:p>
    <w:p w14:paraId="5AC10BC2" w14:textId="77777777" w:rsidR="00895072" w:rsidRPr="008B5DDB" w:rsidRDefault="00895072" w:rsidP="00FC79F9">
      <w:pPr>
        <w:keepLines/>
        <w:numPr>
          <w:ilvl w:val="3"/>
          <w:numId w:val="13"/>
        </w:numPr>
        <w:spacing w:before="120" w:after="120"/>
        <w:ind w:left="3544" w:hanging="1276"/>
        <w:jc w:val="both"/>
        <w:rPr>
          <w:rFonts w:ascii="Verdana" w:hAnsi="Verdana"/>
          <w:b/>
          <w:sz w:val="20"/>
          <w:szCs w:val="20"/>
          <w:lang w:val="bg-BG"/>
        </w:rPr>
      </w:pPr>
      <w:r w:rsidRPr="00BD4CED">
        <w:rPr>
          <w:rFonts w:ascii="Verdana" w:hAnsi="Verdana" w:cs="Tahoma"/>
          <w:i/>
          <w:snapToGrid w:val="0"/>
          <w:color w:val="000000"/>
          <w:sz w:val="20"/>
          <w:szCs w:val="20"/>
          <w:lang w:val="ru-RU"/>
        </w:rPr>
        <w:t>В случаите по предходната точка, когато се подава повече от един ЕЕДОП, обстоятелствата, свързани с критериите за подбор, се съдържат само в ЕЕДОП, подписан от лице, което може самостоятелно да представлява съответния стопански субект.</w:t>
      </w:r>
    </w:p>
    <w:p w14:paraId="3AED053E" w14:textId="6C40AC3A" w:rsidR="00895072" w:rsidRPr="009036EA" w:rsidRDefault="00895072" w:rsidP="00FC79F9">
      <w:pPr>
        <w:keepLines/>
        <w:numPr>
          <w:ilvl w:val="3"/>
          <w:numId w:val="13"/>
        </w:numPr>
        <w:spacing w:before="120" w:after="120"/>
        <w:ind w:left="3544" w:hanging="1276"/>
        <w:jc w:val="both"/>
        <w:rPr>
          <w:rFonts w:ascii="Verdana" w:hAnsi="Verdana"/>
          <w:b/>
          <w:sz w:val="20"/>
          <w:szCs w:val="20"/>
          <w:lang w:val="bg-BG"/>
        </w:rPr>
      </w:pPr>
      <w:r w:rsidRPr="00BD4CED">
        <w:rPr>
          <w:rFonts w:ascii="Verdana" w:hAnsi="Verdana" w:cs="Tahoma"/>
          <w:i/>
          <w:snapToGrid w:val="0"/>
          <w:color w:val="000000"/>
          <w:sz w:val="20"/>
          <w:szCs w:val="20"/>
          <w:lang w:val="ru-RU"/>
        </w:rPr>
        <w:t>Когато за участник е налице някое от основанията по чл.54, ал.1 ЗОП или посочените от възложителя основания по чл. 55, ал. 1</w:t>
      </w:r>
      <w:r w:rsidR="00686CB6" w:rsidRPr="007340CC">
        <w:rPr>
          <w:rFonts w:ascii="Verdana" w:hAnsi="Verdana" w:cs="Tahoma"/>
          <w:i/>
          <w:snapToGrid w:val="0"/>
          <w:color w:val="000000"/>
          <w:sz w:val="20"/>
          <w:szCs w:val="20"/>
          <w:lang w:val="bg-BG"/>
        </w:rPr>
        <w:t xml:space="preserve">  от</w:t>
      </w:r>
      <w:r w:rsidRPr="00BD4CED">
        <w:rPr>
          <w:rFonts w:ascii="Verdana" w:hAnsi="Verdana" w:cs="Tahoma"/>
          <w:i/>
          <w:snapToGrid w:val="0"/>
          <w:color w:val="000000"/>
          <w:sz w:val="20"/>
          <w:szCs w:val="20"/>
          <w:lang w:val="ru-RU"/>
        </w:rPr>
        <w:t xml:space="preserve"> ЗОП и преди подаването на офертата той е предприел мерки за доказване на надеждност по чл.56 ЗОП, тези мерки се описват в ЕЕДОП.</w:t>
      </w:r>
    </w:p>
    <w:p w14:paraId="31EEE75A" w14:textId="77777777" w:rsidR="00895072" w:rsidRPr="009036EA" w:rsidRDefault="00895072" w:rsidP="00FC79F9">
      <w:pPr>
        <w:keepLines/>
        <w:numPr>
          <w:ilvl w:val="3"/>
          <w:numId w:val="13"/>
        </w:numPr>
        <w:spacing w:before="120" w:after="120"/>
        <w:ind w:left="3544" w:hanging="1276"/>
        <w:jc w:val="both"/>
        <w:rPr>
          <w:rFonts w:ascii="Verdana" w:hAnsi="Verdana"/>
          <w:b/>
          <w:sz w:val="20"/>
          <w:szCs w:val="20"/>
          <w:lang w:val="bg-BG"/>
        </w:rPr>
      </w:pPr>
      <w:r w:rsidRPr="00BD4CED">
        <w:rPr>
          <w:rFonts w:ascii="Verdana" w:hAnsi="Verdana" w:cs="Tahoma"/>
          <w:i/>
          <w:snapToGrid w:val="0"/>
          <w:color w:val="000000"/>
          <w:sz w:val="20"/>
          <w:szCs w:val="20"/>
          <w:lang w:val="ru-RU"/>
        </w:rPr>
        <w:t>Участниците могат да използват ЕЕДОП, който вече е бил използван при предходна процедура за обществена поръчка, при условие че потвърдят, че съдържащата се в него информация все още е актуална</w:t>
      </w:r>
      <w:r w:rsidRPr="009036EA">
        <w:rPr>
          <w:rFonts w:ascii="Verdana" w:hAnsi="Verdana" w:cs="Tahoma"/>
          <w:i/>
          <w:snapToGrid w:val="0"/>
          <w:color w:val="000000"/>
          <w:sz w:val="20"/>
          <w:szCs w:val="20"/>
          <w:lang w:val="bg-BG"/>
        </w:rPr>
        <w:t>.</w:t>
      </w:r>
    </w:p>
    <w:p w14:paraId="352E3AA4" w14:textId="77777777" w:rsidR="00895072" w:rsidRPr="00BD4CED" w:rsidRDefault="00895072" w:rsidP="00895072">
      <w:pPr>
        <w:keepLines/>
        <w:spacing w:before="120" w:after="120"/>
        <w:ind w:left="2705"/>
        <w:jc w:val="both"/>
        <w:rPr>
          <w:rFonts w:ascii="Verdana" w:hAnsi="Verdana" w:cs="Tahoma"/>
          <w:i/>
          <w:snapToGrid w:val="0"/>
          <w:color w:val="000000"/>
          <w:sz w:val="20"/>
          <w:szCs w:val="20"/>
          <w:lang w:val="ru-RU"/>
        </w:rPr>
      </w:pPr>
      <w:r w:rsidRPr="00BD4CED">
        <w:rPr>
          <w:rFonts w:ascii="Verdana" w:hAnsi="Verdana" w:cs="Tahoma"/>
          <w:i/>
          <w:snapToGrid w:val="0"/>
          <w:color w:val="000000"/>
          <w:sz w:val="20"/>
          <w:szCs w:val="20"/>
          <w:lang w:val="ru-RU"/>
        </w:rPr>
        <w:t xml:space="preserve">Участниците могат да използват тази въможност, когато е осигурен пряк и неограничен достъп по електронен път до вече изготвен и подписан електронно ЕЕДОП. </w:t>
      </w:r>
    </w:p>
    <w:p w14:paraId="498C8257" w14:textId="77777777" w:rsidR="00895072" w:rsidRPr="00BD4CED" w:rsidRDefault="00895072" w:rsidP="00895072">
      <w:pPr>
        <w:keepLines/>
        <w:spacing w:before="120" w:after="120"/>
        <w:ind w:left="2705"/>
        <w:jc w:val="both"/>
        <w:rPr>
          <w:rFonts w:ascii="Verdana" w:hAnsi="Verdana" w:cs="Tahoma"/>
          <w:i/>
          <w:snapToGrid w:val="0"/>
          <w:color w:val="000000"/>
          <w:sz w:val="20"/>
          <w:szCs w:val="20"/>
          <w:lang w:val="ru-RU"/>
        </w:rPr>
      </w:pPr>
      <w:r w:rsidRPr="00BD4CED">
        <w:rPr>
          <w:rFonts w:ascii="Verdana" w:hAnsi="Verdana" w:cs="Tahoma"/>
          <w:i/>
          <w:snapToGrid w:val="0"/>
          <w:color w:val="000000"/>
          <w:sz w:val="20"/>
          <w:szCs w:val="20"/>
          <w:lang w:val="ru-RU"/>
        </w:rPr>
        <w:t xml:space="preserve">В тези случаи към документите за подбор вместо ЕЕДОП се представя декларация, с която се потвърждава актуалността на данните и автентичността на подписите в публикувания ЕЕДОП, и се посочва адресът, на който е осигурен достъп до документа. </w:t>
      </w:r>
    </w:p>
    <w:p w14:paraId="2E711880" w14:textId="77777777" w:rsidR="00895072" w:rsidRPr="00895072" w:rsidRDefault="00895072" w:rsidP="00FC79F9">
      <w:pPr>
        <w:keepLines/>
        <w:numPr>
          <w:ilvl w:val="2"/>
          <w:numId w:val="13"/>
        </w:numPr>
        <w:spacing w:before="120" w:after="120"/>
        <w:ind w:left="2268" w:hanging="992"/>
        <w:jc w:val="both"/>
        <w:rPr>
          <w:rFonts w:ascii="Verdana" w:hAnsi="Verdana" w:cs="Tahoma"/>
          <w:i/>
          <w:sz w:val="20"/>
          <w:szCs w:val="20"/>
          <w:lang w:val="bg-BG"/>
        </w:rPr>
      </w:pPr>
      <w:r w:rsidRPr="00895072">
        <w:rPr>
          <w:rFonts w:ascii="Verdana" w:hAnsi="Verdana" w:cs="Tahoma"/>
          <w:i/>
          <w:sz w:val="20"/>
          <w:szCs w:val="20"/>
          <w:lang w:val="bg-BG"/>
        </w:rPr>
        <w:t>Възложителят може да изисква от участниците по всяко време да представят всички или част от документите, чрез които се доказва информацията, посочена в ЕЕДОП, когато това е необходимо за законосъобразното провеждане на процедурата.</w:t>
      </w:r>
    </w:p>
    <w:p w14:paraId="697B4D7E" w14:textId="008DB089" w:rsidR="00CF77E0" w:rsidRDefault="00895072" w:rsidP="00FC79F9">
      <w:pPr>
        <w:keepLines/>
        <w:numPr>
          <w:ilvl w:val="1"/>
          <w:numId w:val="13"/>
        </w:numPr>
        <w:spacing w:before="120" w:after="120"/>
        <w:ind w:left="1276"/>
        <w:jc w:val="both"/>
        <w:rPr>
          <w:rFonts w:ascii="Verdana" w:hAnsi="Verdana" w:cs="Tahoma"/>
          <w:sz w:val="20"/>
          <w:szCs w:val="20"/>
          <w:lang w:val="bg-BG"/>
        </w:rPr>
      </w:pPr>
      <w:r w:rsidRPr="00895072">
        <w:rPr>
          <w:rFonts w:ascii="Verdana" w:hAnsi="Verdana" w:cs="Tahoma"/>
          <w:sz w:val="20"/>
          <w:szCs w:val="20"/>
          <w:lang w:val="bg-BG"/>
        </w:rPr>
        <w:t xml:space="preserve">Информация относно правно-организационната форма, под която участникът осъществява дейността си, както и списък на всички задължени лица по смисъла на чл.54, ал.2 </w:t>
      </w:r>
      <w:r w:rsidR="00CF77E0">
        <w:rPr>
          <w:rFonts w:ascii="Verdana" w:hAnsi="Verdana" w:cs="Tahoma"/>
          <w:sz w:val="20"/>
          <w:szCs w:val="20"/>
          <w:lang w:val="bg-BG"/>
        </w:rPr>
        <w:t xml:space="preserve">и чл. 55 ал. 3 </w:t>
      </w:r>
      <w:r w:rsidRPr="00895072">
        <w:rPr>
          <w:rFonts w:ascii="Verdana" w:hAnsi="Verdana" w:cs="Tahoma"/>
          <w:sz w:val="20"/>
          <w:szCs w:val="20"/>
          <w:lang w:val="bg-BG"/>
        </w:rPr>
        <w:t>от ЗОП</w:t>
      </w:r>
      <w:r w:rsidR="00FF0946">
        <w:rPr>
          <w:rFonts w:ascii="Verdana" w:hAnsi="Verdana" w:cs="Tahoma"/>
          <w:sz w:val="20"/>
          <w:szCs w:val="20"/>
          <w:lang w:val="bg-BG"/>
        </w:rPr>
        <w:t>,</w:t>
      </w:r>
      <w:r w:rsidRPr="00895072">
        <w:rPr>
          <w:rFonts w:ascii="Verdana" w:hAnsi="Verdana" w:cs="Tahoma"/>
          <w:sz w:val="20"/>
          <w:szCs w:val="20"/>
          <w:lang w:val="bg-BG"/>
        </w:rPr>
        <w:t xml:space="preserve"> независимо от наименованието на органите, в които участват, или длъжностите, които заемат</w:t>
      </w:r>
      <w:r w:rsidR="003C20A2">
        <w:rPr>
          <w:rFonts w:ascii="Verdana" w:hAnsi="Verdana" w:cs="Tahoma"/>
          <w:sz w:val="20"/>
          <w:szCs w:val="20"/>
          <w:lang w:val="bg-BG"/>
        </w:rPr>
        <w:t xml:space="preserve"> </w:t>
      </w:r>
      <w:r w:rsidR="003C20A2" w:rsidRPr="003C20A2">
        <w:rPr>
          <w:rFonts w:ascii="Verdana" w:hAnsi="Verdana" w:cs="Tahoma"/>
          <w:b/>
          <w:sz w:val="20"/>
          <w:szCs w:val="20"/>
          <w:lang w:val="bg-BG"/>
        </w:rPr>
        <w:t>(по образец)</w:t>
      </w:r>
      <w:r w:rsidRPr="003C20A2">
        <w:rPr>
          <w:rFonts w:ascii="Verdana" w:hAnsi="Verdana" w:cs="Tahoma"/>
          <w:b/>
          <w:sz w:val="20"/>
          <w:szCs w:val="20"/>
          <w:lang w:val="bg-BG"/>
        </w:rPr>
        <w:t>.</w:t>
      </w:r>
      <w:r w:rsidRPr="00895072">
        <w:rPr>
          <w:rFonts w:ascii="Verdana" w:hAnsi="Verdana" w:cs="Tahoma"/>
          <w:sz w:val="20"/>
          <w:szCs w:val="20"/>
          <w:lang w:val="bg-BG"/>
        </w:rPr>
        <w:t xml:space="preserve"> </w:t>
      </w:r>
    </w:p>
    <w:p w14:paraId="43C5B89F" w14:textId="06379AA8" w:rsidR="00895072" w:rsidRDefault="00895072" w:rsidP="000D6D5E">
      <w:pPr>
        <w:keepLines/>
        <w:spacing w:before="120" w:after="120"/>
        <w:ind w:left="1276"/>
        <w:jc w:val="both"/>
        <w:rPr>
          <w:rFonts w:ascii="Verdana" w:hAnsi="Verdana" w:cs="Tahoma"/>
          <w:sz w:val="20"/>
          <w:szCs w:val="20"/>
          <w:lang w:val="bg-BG"/>
        </w:rPr>
      </w:pPr>
      <w:r w:rsidRPr="00895072">
        <w:rPr>
          <w:rFonts w:ascii="Verdana" w:hAnsi="Verdana" w:cs="Tahoma"/>
          <w:sz w:val="20"/>
          <w:szCs w:val="20"/>
          <w:lang w:val="bg-BG"/>
        </w:rPr>
        <w:t>Информацията се подписва от законния представител на участника или от надлежно упълномощено лице.</w:t>
      </w:r>
    </w:p>
    <w:p w14:paraId="4030AF73" w14:textId="77777777" w:rsidR="00CF77E0" w:rsidRPr="00475B8B" w:rsidRDefault="00CF77E0" w:rsidP="00CF77E0">
      <w:pPr>
        <w:pStyle w:val="p50"/>
        <w:keepLines/>
        <w:tabs>
          <w:tab w:val="clear" w:pos="760"/>
        </w:tabs>
        <w:spacing w:before="120" w:after="120" w:line="240" w:lineRule="auto"/>
        <w:ind w:firstLine="515"/>
        <w:rPr>
          <w:rStyle w:val="ala62"/>
          <w:rFonts w:ascii="Verdana" w:hAnsi="Verdana" w:cs="Tahoma"/>
          <w:i/>
          <w:sz w:val="20"/>
          <w:szCs w:val="20"/>
          <w:lang w:val="bg-BG"/>
        </w:rPr>
      </w:pPr>
      <w:r w:rsidRPr="00475B8B">
        <w:rPr>
          <w:rStyle w:val="ala33"/>
          <w:rFonts w:ascii="Verdana" w:hAnsi="Verdana" w:cs="Tahoma"/>
          <w:i/>
          <w:snapToGrid/>
          <w:sz w:val="20"/>
          <w:szCs w:val="20"/>
          <w:lang w:val="bg-BG"/>
        </w:rPr>
        <w:t xml:space="preserve">Задължените лица по смисъла на чл.54, ал.2 и чл. 55, ал.3 от ЗОП са лицата, </w:t>
      </w:r>
      <w:r w:rsidRPr="00475B8B">
        <w:rPr>
          <w:rStyle w:val="ala33"/>
          <w:rFonts w:ascii="Verdana" w:hAnsi="Verdana" w:cs="Tahoma"/>
          <w:i/>
          <w:sz w:val="20"/>
          <w:szCs w:val="20"/>
          <w:lang w:val="bg-BG"/>
        </w:rPr>
        <w:t>които</w:t>
      </w:r>
      <w:r w:rsidRPr="00475B8B">
        <w:rPr>
          <w:rStyle w:val="ala33"/>
          <w:rFonts w:ascii="Verdana" w:hAnsi="Verdana" w:cs="Tahoma"/>
          <w:i/>
          <w:snapToGrid/>
          <w:sz w:val="20"/>
          <w:szCs w:val="20"/>
          <w:lang w:val="bg-BG"/>
        </w:rPr>
        <w:t xml:space="preserve"> представляват участника, членовете на управителни и надзорни органи и за други лица, които имат правомощия да упражняват контрол при вземането на решения от тези органи </w:t>
      </w:r>
      <w:r w:rsidRPr="00475B8B">
        <w:rPr>
          <w:rStyle w:val="ala33"/>
          <w:rFonts w:ascii="Verdana" w:hAnsi="Verdana" w:cs="Tahoma"/>
          <w:i/>
          <w:sz w:val="20"/>
          <w:szCs w:val="20"/>
          <w:lang w:val="bg-BG"/>
        </w:rPr>
        <w:t>и</w:t>
      </w:r>
      <w:r w:rsidRPr="00475B8B">
        <w:rPr>
          <w:rStyle w:val="ala33"/>
          <w:rFonts w:ascii="Verdana" w:hAnsi="Verdana" w:cs="Tahoma"/>
          <w:i/>
          <w:snapToGrid/>
          <w:sz w:val="20"/>
          <w:szCs w:val="20"/>
          <w:lang w:val="bg-BG"/>
        </w:rPr>
        <w:t xml:space="preserve"> са посочени в чл. 40 от ППЗОП</w:t>
      </w:r>
      <w:r w:rsidRPr="00475B8B">
        <w:rPr>
          <w:rStyle w:val="ala33"/>
          <w:rFonts w:ascii="Verdana" w:hAnsi="Verdana" w:cs="Tahoma"/>
          <w:i/>
          <w:sz w:val="20"/>
          <w:szCs w:val="20"/>
          <w:lang w:val="bg-BG"/>
        </w:rPr>
        <w:t>.</w:t>
      </w:r>
    </w:p>
    <w:p w14:paraId="1348889A" w14:textId="253B82F3" w:rsidR="00895072" w:rsidRPr="00895072" w:rsidRDefault="00895072" w:rsidP="00895072">
      <w:pPr>
        <w:keepLines/>
        <w:spacing w:before="120" w:after="120"/>
        <w:ind w:left="720" w:firstLine="515"/>
        <w:jc w:val="both"/>
        <w:rPr>
          <w:rFonts w:ascii="Verdana" w:hAnsi="Verdana" w:cs="Tahoma"/>
          <w:snapToGrid w:val="0"/>
          <w:color w:val="000000"/>
          <w:sz w:val="20"/>
          <w:szCs w:val="20"/>
          <w:lang w:val="bg-BG"/>
        </w:rPr>
      </w:pPr>
      <w:r w:rsidRPr="00BD4CED">
        <w:rPr>
          <w:rFonts w:ascii="Verdana" w:hAnsi="Verdana" w:cs="Tahoma"/>
          <w:snapToGrid w:val="0"/>
          <w:color w:val="000000"/>
          <w:sz w:val="20"/>
          <w:szCs w:val="20"/>
          <w:lang w:val="ru-RU"/>
        </w:rPr>
        <w:t xml:space="preserve">В случай, че участникът </w:t>
      </w:r>
      <w:r w:rsidRPr="00895072">
        <w:rPr>
          <w:rFonts w:ascii="Verdana" w:hAnsi="Verdana" w:cs="Tahoma"/>
          <w:snapToGrid w:val="0"/>
          <w:color w:val="000000"/>
          <w:sz w:val="20"/>
          <w:szCs w:val="20"/>
          <w:lang w:val="bg-BG"/>
        </w:rPr>
        <w:t xml:space="preserve">е обединение, което не  е юридическо лице, информацията се представя за всеки от участниците в него. </w:t>
      </w:r>
    </w:p>
    <w:p w14:paraId="60AD3171" w14:textId="77777777" w:rsidR="00895072" w:rsidRPr="007153E3" w:rsidRDefault="00895072" w:rsidP="00895072">
      <w:pPr>
        <w:keepLines/>
        <w:spacing w:before="120" w:after="120"/>
        <w:ind w:left="720" w:firstLine="527"/>
        <w:jc w:val="both"/>
        <w:rPr>
          <w:rFonts w:ascii="Verdana" w:hAnsi="Verdana" w:cs="Tahoma"/>
          <w:snapToGrid w:val="0"/>
          <w:sz w:val="20"/>
          <w:szCs w:val="20"/>
          <w:lang w:val="bg-BG"/>
        </w:rPr>
      </w:pPr>
      <w:r w:rsidRPr="00895072">
        <w:rPr>
          <w:rFonts w:ascii="Verdana" w:hAnsi="Verdana" w:cs="Tahoma"/>
          <w:snapToGrid w:val="0"/>
          <w:color w:val="000000"/>
          <w:sz w:val="20"/>
          <w:szCs w:val="20"/>
          <w:lang w:val="bg-BG"/>
        </w:rPr>
        <w:lastRenderedPageBreak/>
        <w:t>И</w:t>
      </w:r>
      <w:r w:rsidRPr="00BD4CED">
        <w:rPr>
          <w:rFonts w:ascii="Verdana" w:hAnsi="Verdana" w:cs="Tahoma"/>
          <w:snapToGrid w:val="0"/>
          <w:color w:val="000000"/>
          <w:sz w:val="20"/>
          <w:szCs w:val="20"/>
          <w:lang w:val="ru-RU"/>
        </w:rPr>
        <w:t>нформацията</w:t>
      </w:r>
      <w:r w:rsidRPr="00895072">
        <w:rPr>
          <w:rFonts w:ascii="Verdana" w:hAnsi="Verdana" w:cs="Tahoma"/>
          <w:snapToGrid w:val="0"/>
          <w:color w:val="000000"/>
          <w:sz w:val="20"/>
          <w:szCs w:val="20"/>
          <w:lang w:val="bg-BG"/>
        </w:rPr>
        <w:t xml:space="preserve"> се представя и за всеки подизпълнител и за всяко лице, чиито </w:t>
      </w:r>
      <w:r w:rsidRPr="007153E3">
        <w:rPr>
          <w:rFonts w:ascii="Verdana" w:hAnsi="Verdana" w:cs="Tahoma"/>
          <w:snapToGrid w:val="0"/>
          <w:sz w:val="20"/>
          <w:szCs w:val="20"/>
          <w:lang w:val="bg-BG"/>
        </w:rPr>
        <w:t>ресурси ще бъдат ангажирани в изпълнението на поръчката - когато е приложимо.</w:t>
      </w:r>
    </w:p>
    <w:p w14:paraId="6F4EB069" w14:textId="619EDD8F" w:rsidR="00895072" w:rsidRPr="00BD4CED" w:rsidRDefault="00895072" w:rsidP="00FC79F9">
      <w:pPr>
        <w:keepLines/>
        <w:numPr>
          <w:ilvl w:val="1"/>
          <w:numId w:val="13"/>
        </w:numPr>
        <w:tabs>
          <w:tab w:val="num" w:pos="2880"/>
        </w:tabs>
        <w:spacing w:before="120" w:after="120"/>
        <w:ind w:left="1276"/>
        <w:jc w:val="both"/>
        <w:rPr>
          <w:rFonts w:ascii="Verdana" w:hAnsi="Verdana"/>
          <w:sz w:val="20"/>
          <w:szCs w:val="20"/>
          <w:lang w:val="ru-RU" w:eastAsia="bg-BG"/>
        </w:rPr>
      </w:pPr>
      <w:r w:rsidRPr="007153E3">
        <w:rPr>
          <w:rFonts w:ascii="Verdana" w:hAnsi="Verdana"/>
          <w:sz w:val="20"/>
          <w:szCs w:val="20"/>
          <w:lang w:val="bg-BG" w:eastAsia="bg-BG"/>
        </w:rPr>
        <w:t>Д</w:t>
      </w:r>
      <w:r w:rsidRPr="00BD4CED">
        <w:rPr>
          <w:rFonts w:ascii="Verdana" w:hAnsi="Verdana"/>
          <w:sz w:val="20"/>
          <w:szCs w:val="20"/>
          <w:lang w:val="ru-RU" w:eastAsia="bg-BG"/>
        </w:rPr>
        <w:t>окументи за доказване на предприетите мерки за надеждност</w:t>
      </w:r>
      <w:r w:rsidR="00CF77E0">
        <w:rPr>
          <w:rFonts w:ascii="Verdana" w:hAnsi="Verdana"/>
          <w:sz w:val="20"/>
          <w:szCs w:val="20"/>
          <w:lang w:val="bg-BG" w:eastAsia="bg-BG"/>
        </w:rPr>
        <w:t xml:space="preserve"> по чл. 56 от ЗОП</w:t>
      </w:r>
      <w:r w:rsidRPr="00BD4CED">
        <w:rPr>
          <w:rFonts w:ascii="Verdana" w:hAnsi="Verdana"/>
          <w:sz w:val="20"/>
          <w:szCs w:val="20"/>
          <w:lang w:val="ru-RU" w:eastAsia="bg-BG"/>
        </w:rPr>
        <w:t>, когато е приложимо</w:t>
      </w:r>
      <w:r w:rsidRPr="007153E3">
        <w:rPr>
          <w:rFonts w:ascii="Verdana" w:hAnsi="Verdana"/>
          <w:sz w:val="20"/>
          <w:szCs w:val="20"/>
          <w:lang w:val="bg-BG" w:eastAsia="bg-BG"/>
        </w:rPr>
        <w:t>.</w:t>
      </w:r>
    </w:p>
    <w:p w14:paraId="324330D5" w14:textId="77777777" w:rsidR="00895072" w:rsidRPr="00DD22C0" w:rsidRDefault="00895072" w:rsidP="00FC79F9">
      <w:pPr>
        <w:keepLines/>
        <w:numPr>
          <w:ilvl w:val="1"/>
          <w:numId w:val="13"/>
        </w:numPr>
        <w:tabs>
          <w:tab w:val="num" w:pos="2880"/>
        </w:tabs>
        <w:spacing w:before="120" w:after="120"/>
        <w:ind w:left="1276"/>
        <w:jc w:val="both"/>
        <w:rPr>
          <w:rFonts w:ascii="Verdana" w:hAnsi="Verdana"/>
          <w:color w:val="000000"/>
          <w:sz w:val="20"/>
          <w:szCs w:val="20"/>
          <w:lang w:val="ru-RU" w:eastAsia="bg-BG"/>
        </w:rPr>
      </w:pPr>
      <w:r w:rsidRPr="007153E3">
        <w:rPr>
          <w:rFonts w:ascii="Verdana" w:hAnsi="Verdana"/>
          <w:sz w:val="20"/>
          <w:szCs w:val="20"/>
          <w:lang w:val="bg-BG" w:eastAsia="bg-BG"/>
        </w:rPr>
        <w:t xml:space="preserve">В случай, че </w:t>
      </w:r>
      <w:r w:rsidRPr="00BD4CED">
        <w:rPr>
          <w:rFonts w:ascii="Verdana" w:hAnsi="Verdana"/>
          <w:sz w:val="20"/>
          <w:szCs w:val="20"/>
          <w:lang w:val="ru-RU" w:eastAsia="bg-BG"/>
        </w:rPr>
        <w:t>участник</w:t>
      </w:r>
      <w:r w:rsidRPr="007153E3">
        <w:rPr>
          <w:rFonts w:ascii="Verdana" w:hAnsi="Verdana"/>
          <w:sz w:val="20"/>
          <w:szCs w:val="20"/>
          <w:lang w:val="bg-BG" w:eastAsia="bg-BG"/>
        </w:rPr>
        <w:t>ът е</w:t>
      </w:r>
      <w:r w:rsidRPr="00DD22C0">
        <w:rPr>
          <w:rFonts w:ascii="Verdana" w:hAnsi="Verdana"/>
          <w:sz w:val="20"/>
          <w:szCs w:val="20"/>
          <w:lang w:val="ru-RU" w:eastAsia="bg-BG"/>
        </w:rPr>
        <w:t xml:space="preserve"> обединение, което не е юридическо </w:t>
      </w:r>
      <w:r w:rsidRPr="00DD22C0">
        <w:rPr>
          <w:rFonts w:ascii="Verdana" w:hAnsi="Verdana"/>
          <w:color w:val="000000"/>
          <w:sz w:val="20"/>
          <w:szCs w:val="20"/>
          <w:lang w:val="ru-RU" w:eastAsia="bg-BG"/>
        </w:rPr>
        <w:t xml:space="preserve">лице, </w:t>
      </w:r>
      <w:r w:rsidRPr="00895072">
        <w:rPr>
          <w:rFonts w:ascii="Verdana" w:hAnsi="Verdana"/>
          <w:color w:val="000000"/>
          <w:sz w:val="20"/>
          <w:szCs w:val="20"/>
          <w:lang w:val="bg-BG" w:eastAsia="bg-BG"/>
        </w:rPr>
        <w:t xml:space="preserve">следва </w:t>
      </w:r>
      <w:r w:rsidRPr="00DD22C0">
        <w:rPr>
          <w:rFonts w:ascii="Verdana" w:hAnsi="Verdana"/>
          <w:color w:val="000000"/>
          <w:sz w:val="20"/>
          <w:szCs w:val="20"/>
          <w:lang w:val="ru-RU" w:eastAsia="bg-BG"/>
        </w:rPr>
        <w:t>да представи копие от документ, от който да е видно правното основание за създаване на обединението, както и следната информация във връзка с обществена</w:t>
      </w:r>
      <w:r w:rsidRPr="00895072">
        <w:rPr>
          <w:rFonts w:ascii="Verdana" w:hAnsi="Verdana"/>
          <w:color w:val="000000"/>
          <w:sz w:val="20"/>
          <w:szCs w:val="20"/>
          <w:lang w:val="bg-BG" w:eastAsia="bg-BG"/>
        </w:rPr>
        <w:t>та</w:t>
      </w:r>
      <w:r w:rsidRPr="00DD22C0">
        <w:rPr>
          <w:rFonts w:ascii="Verdana" w:hAnsi="Verdana"/>
          <w:color w:val="000000"/>
          <w:sz w:val="20"/>
          <w:szCs w:val="20"/>
          <w:lang w:val="ru-RU" w:eastAsia="bg-BG"/>
        </w:rPr>
        <w:t xml:space="preserve"> поръчка:</w:t>
      </w:r>
    </w:p>
    <w:p w14:paraId="56B53A76" w14:textId="77777777" w:rsidR="00895072" w:rsidRPr="00DD22C0" w:rsidRDefault="00895072" w:rsidP="00FC79F9">
      <w:pPr>
        <w:numPr>
          <w:ilvl w:val="0"/>
          <w:numId w:val="14"/>
        </w:numPr>
        <w:spacing w:line="185" w:lineRule="atLeast"/>
        <w:contextualSpacing/>
        <w:jc w:val="both"/>
        <w:textAlignment w:val="center"/>
        <w:rPr>
          <w:rFonts w:ascii="Verdana" w:hAnsi="Verdana"/>
          <w:color w:val="000000"/>
          <w:sz w:val="20"/>
          <w:szCs w:val="20"/>
          <w:lang w:val="ru-RU" w:eastAsia="bg-BG"/>
        </w:rPr>
      </w:pPr>
      <w:r w:rsidRPr="00DD22C0">
        <w:rPr>
          <w:rFonts w:ascii="Verdana" w:hAnsi="Verdana"/>
          <w:color w:val="000000"/>
          <w:sz w:val="20"/>
          <w:szCs w:val="20"/>
          <w:lang w:val="ru-RU" w:eastAsia="bg-BG"/>
        </w:rPr>
        <w:t>правата и задълженията на участниците в обединението;</w:t>
      </w:r>
    </w:p>
    <w:p w14:paraId="0190ADF8" w14:textId="77777777" w:rsidR="00895072" w:rsidRPr="00DD22C0" w:rsidRDefault="00895072" w:rsidP="00FC79F9">
      <w:pPr>
        <w:numPr>
          <w:ilvl w:val="0"/>
          <w:numId w:val="14"/>
        </w:numPr>
        <w:spacing w:line="185" w:lineRule="atLeast"/>
        <w:contextualSpacing/>
        <w:jc w:val="both"/>
        <w:textAlignment w:val="center"/>
        <w:rPr>
          <w:rFonts w:ascii="Verdana" w:hAnsi="Verdana"/>
          <w:color w:val="000000"/>
          <w:sz w:val="20"/>
          <w:szCs w:val="20"/>
          <w:lang w:val="ru-RU" w:eastAsia="bg-BG"/>
        </w:rPr>
      </w:pPr>
      <w:r w:rsidRPr="00DD22C0">
        <w:rPr>
          <w:rFonts w:ascii="Verdana" w:hAnsi="Verdana"/>
          <w:color w:val="000000"/>
          <w:sz w:val="20"/>
          <w:szCs w:val="20"/>
          <w:lang w:val="ru-RU" w:eastAsia="bg-BG"/>
        </w:rPr>
        <w:t>разпределението на отговорността между членовете на обединението;</w:t>
      </w:r>
    </w:p>
    <w:p w14:paraId="266EA231" w14:textId="77777777" w:rsidR="00895072" w:rsidRPr="00895072" w:rsidRDefault="00895072" w:rsidP="00FC79F9">
      <w:pPr>
        <w:numPr>
          <w:ilvl w:val="0"/>
          <w:numId w:val="14"/>
        </w:numPr>
        <w:spacing w:line="185" w:lineRule="atLeast"/>
        <w:contextualSpacing/>
        <w:jc w:val="both"/>
        <w:textAlignment w:val="center"/>
        <w:rPr>
          <w:rFonts w:ascii="Verdana" w:hAnsi="Verdana" w:cs="Tahoma"/>
          <w:color w:val="000000"/>
          <w:sz w:val="20"/>
          <w:szCs w:val="20"/>
          <w:lang w:val="bg-BG"/>
        </w:rPr>
      </w:pPr>
      <w:r w:rsidRPr="00DD22C0">
        <w:rPr>
          <w:rFonts w:ascii="Verdana" w:hAnsi="Verdana"/>
          <w:color w:val="000000"/>
          <w:sz w:val="20"/>
          <w:szCs w:val="20"/>
          <w:lang w:val="ru-RU" w:eastAsia="bg-BG"/>
        </w:rPr>
        <w:t>дейностите, които ще изпълнява всеки член на обединението.</w:t>
      </w:r>
      <w:r w:rsidRPr="00895072">
        <w:rPr>
          <w:rFonts w:ascii="Verdana" w:hAnsi="Verdana" w:cs="Tahoma"/>
          <w:color w:val="000000"/>
          <w:sz w:val="20"/>
          <w:szCs w:val="20"/>
          <w:lang w:val="bg-BG"/>
        </w:rPr>
        <w:t xml:space="preserve"> </w:t>
      </w:r>
    </w:p>
    <w:p w14:paraId="7D50F3E3" w14:textId="77777777" w:rsidR="00895072" w:rsidRPr="00DD22C0" w:rsidRDefault="00895072" w:rsidP="00895072">
      <w:pPr>
        <w:keepLines/>
        <w:spacing w:before="120" w:after="120" w:line="185" w:lineRule="atLeast"/>
        <w:ind w:left="1059"/>
        <w:jc w:val="both"/>
        <w:textAlignment w:val="center"/>
        <w:rPr>
          <w:rFonts w:ascii="Verdana" w:hAnsi="Verdana"/>
          <w:color w:val="000000"/>
          <w:sz w:val="20"/>
          <w:szCs w:val="20"/>
          <w:lang w:val="ru-RU" w:eastAsia="bg-BG"/>
        </w:rPr>
      </w:pPr>
      <w:r w:rsidRPr="00895072">
        <w:rPr>
          <w:rFonts w:ascii="Verdana" w:hAnsi="Verdana"/>
          <w:color w:val="000000"/>
          <w:sz w:val="20"/>
          <w:szCs w:val="20"/>
          <w:lang w:val="bg-BG" w:eastAsia="bg-BG"/>
        </w:rPr>
        <w:t xml:space="preserve">В документа </w:t>
      </w:r>
      <w:r w:rsidRPr="007153E3">
        <w:rPr>
          <w:rFonts w:ascii="Verdana" w:hAnsi="Verdana"/>
          <w:sz w:val="20"/>
          <w:szCs w:val="20"/>
          <w:lang w:val="bg-BG" w:eastAsia="bg-BG"/>
        </w:rPr>
        <w:t>следва да е</w:t>
      </w:r>
      <w:r w:rsidRPr="00DD22C0">
        <w:rPr>
          <w:rFonts w:ascii="Verdana" w:hAnsi="Verdana"/>
          <w:sz w:val="20"/>
          <w:szCs w:val="20"/>
          <w:lang w:val="ru-RU" w:eastAsia="bg-BG"/>
        </w:rPr>
        <w:t xml:space="preserve"> определ</w:t>
      </w:r>
      <w:r w:rsidRPr="007153E3">
        <w:rPr>
          <w:rFonts w:ascii="Verdana" w:hAnsi="Verdana"/>
          <w:sz w:val="20"/>
          <w:szCs w:val="20"/>
          <w:lang w:val="bg-BG" w:eastAsia="bg-BG"/>
        </w:rPr>
        <w:t>ен</w:t>
      </w:r>
      <w:r w:rsidRPr="00DD22C0">
        <w:rPr>
          <w:rFonts w:ascii="Verdana" w:hAnsi="Verdana"/>
          <w:sz w:val="20"/>
          <w:szCs w:val="20"/>
          <w:lang w:val="ru-RU" w:eastAsia="bg-BG"/>
        </w:rPr>
        <w:t xml:space="preserve"> партньор, който да представлява обединението за целите на обществената поръчка </w:t>
      </w:r>
      <w:r w:rsidRPr="007153E3">
        <w:rPr>
          <w:rFonts w:ascii="Verdana" w:hAnsi="Verdana"/>
          <w:sz w:val="20"/>
          <w:szCs w:val="20"/>
          <w:lang w:val="bg-BG" w:eastAsia="bg-BG"/>
        </w:rPr>
        <w:t xml:space="preserve">и </w:t>
      </w:r>
      <w:r w:rsidRPr="00DD22C0">
        <w:rPr>
          <w:rFonts w:ascii="Verdana" w:hAnsi="Verdana"/>
          <w:sz w:val="20"/>
          <w:szCs w:val="20"/>
          <w:lang w:val="ru-RU" w:eastAsia="bg-BG"/>
        </w:rPr>
        <w:t xml:space="preserve">трябва по безусловен начин да се удостовери, че участниците в </w:t>
      </w:r>
      <w:r w:rsidRPr="00DD22C0">
        <w:rPr>
          <w:rFonts w:ascii="Verdana" w:hAnsi="Verdana"/>
          <w:color w:val="000000"/>
          <w:sz w:val="20"/>
          <w:szCs w:val="20"/>
          <w:lang w:val="ru-RU" w:eastAsia="bg-BG"/>
        </w:rPr>
        <w:t xml:space="preserve">обединението поемат </w:t>
      </w:r>
      <w:r w:rsidRPr="00DD22C0">
        <w:rPr>
          <w:rFonts w:ascii="Verdana" w:hAnsi="Verdana"/>
          <w:b/>
          <w:color w:val="000000"/>
          <w:sz w:val="20"/>
          <w:szCs w:val="20"/>
          <w:lang w:val="ru-RU" w:eastAsia="bg-BG"/>
        </w:rPr>
        <w:t>солидарна отговорност</w:t>
      </w:r>
      <w:r w:rsidRPr="00DD22C0">
        <w:rPr>
          <w:rFonts w:ascii="Verdana" w:hAnsi="Verdana"/>
          <w:color w:val="000000"/>
          <w:sz w:val="20"/>
          <w:szCs w:val="20"/>
          <w:lang w:val="ru-RU" w:eastAsia="bg-BG"/>
        </w:rPr>
        <w:t xml:space="preserve"> за участието в обществената поръчка и за задълженията си по време на изпълнение на договора.</w:t>
      </w:r>
    </w:p>
    <w:p w14:paraId="09F1B2F8" w14:textId="77777777" w:rsidR="00895072" w:rsidRDefault="00895072" w:rsidP="00AC72EB">
      <w:pPr>
        <w:keepLines/>
        <w:tabs>
          <w:tab w:val="num" w:pos="2880"/>
        </w:tabs>
        <w:spacing w:before="120" w:after="120"/>
        <w:ind w:left="710"/>
        <w:jc w:val="both"/>
        <w:rPr>
          <w:rFonts w:ascii="Verdana" w:hAnsi="Verdana" w:cs="Tahoma"/>
          <w:color w:val="000000"/>
          <w:sz w:val="20"/>
          <w:szCs w:val="20"/>
          <w:lang w:val="bg-BG"/>
        </w:rPr>
      </w:pPr>
    </w:p>
    <w:p w14:paraId="310C98A7" w14:textId="5382C311" w:rsidR="00AC72EB" w:rsidRPr="00865053" w:rsidRDefault="00AC72EB" w:rsidP="00FC79F9">
      <w:pPr>
        <w:keepLines/>
        <w:numPr>
          <w:ilvl w:val="1"/>
          <w:numId w:val="13"/>
        </w:numPr>
        <w:spacing w:before="120" w:after="120"/>
        <w:ind w:left="1276"/>
        <w:jc w:val="both"/>
        <w:rPr>
          <w:rFonts w:ascii="Verdana" w:hAnsi="Verdana"/>
          <w:sz w:val="20"/>
          <w:szCs w:val="20"/>
          <w:lang w:val="bg-BG"/>
        </w:rPr>
      </w:pPr>
      <w:r w:rsidRPr="009D4CB4">
        <w:rPr>
          <w:rFonts w:ascii="Verdana" w:hAnsi="Verdana"/>
          <w:b/>
          <w:sz w:val="20"/>
          <w:szCs w:val="20"/>
          <w:lang w:val="bg-BG"/>
        </w:rPr>
        <w:t>Техническо предложение</w:t>
      </w:r>
      <w:r w:rsidRPr="00277011">
        <w:rPr>
          <w:rFonts w:ascii="Verdana" w:hAnsi="Verdana"/>
          <w:sz w:val="20"/>
          <w:szCs w:val="20"/>
          <w:lang w:val="bg-BG"/>
        </w:rPr>
        <w:t xml:space="preserve">, поотделно </w:t>
      </w:r>
      <w:r w:rsidRPr="00DC22B7">
        <w:rPr>
          <w:rFonts w:ascii="Verdana" w:hAnsi="Verdana"/>
          <w:sz w:val="20"/>
          <w:szCs w:val="20"/>
          <w:lang w:val="bg-BG"/>
        </w:rPr>
        <w:t>комплектувано</w:t>
      </w:r>
      <w:r w:rsidR="000C6FC6">
        <w:rPr>
          <w:rFonts w:ascii="Verdana" w:hAnsi="Verdana"/>
          <w:sz w:val="20"/>
          <w:szCs w:val="20"/>
          <w:lang w:val="bg-BG"/>
        </w:rPr>
        <w:t xml:space="preserve"> </w:t>
      </w:r>
      <w:r w:rsidR="000C6FC6" w:rsidRPr="000C6FC6">
        <w:rPr>
          <w:rFonts w:ascii="Verdana" w:hAnsi="Verdana"/>
          <w:b/>
          <w:sz w:val="20"/>
          <w:szCs w:val="20"/>
          <w:u w:val="single"/>
          <w:lang w:val="bg-BG"/>
        </w:rPr>
        <w:t>с посочване на съответната обособена позиция</w:t>
      </w:r>
      <w:r w:rsidRPr="00DC22B7">
        <w:rPr>
          <w:rFonts w:ascii="Verdana" w:hAnsi="Verdana"/>
          <w:b/>
          <w:snapToGrid w:val="0"/>
          <w:sz w:val="20"/>
          <w:szCs w:val="20"/>
          <w:lang w:val="bg-BG"/>
        </w:rPr>
        <w:t xml:space="preserve">, </w:t>
      </w:r>
      <w:r w:rsidRPr="00DC22B7">
        <w:rPr>
          <w:rFonts w:ascii="Verdana" w:hAnsi="Verdana"/>
          <w:sz w:val="20"/>
          <w:szCs w:val="20"/>
          <w:lang w:val="bg-BG"/>
        </w:rPr>
        <w:t xml:space="preserve">в </w:t>
      </w:r>
      <w:r w:rsidRPr="00277011">
        <w:rPr>
          <w:rFonts w:ascii="Verdana" w:hAnsi="Verdana"/>
          <w:sz w:val="20"/>
          <w:szCs w:val="20"/>
          <w:lang w:val="bg-BG"/>
        </w:rPr>
        <w:t xml:space="preserve">което участникът </w:t>
      </w:r>
      <w:r w:rsidRPr="009D4CB4">
        <w:rPr>
          <w:rFonts w:ascii="Verdana" w:hAnsi="Verdana"/>
          <w:b/>
          <w:sz w:val="20"/>
          <w:szCs w:val="20"/>
          <w:lang w:val="bg-BG"/>
        </w:rPr>
        <w:t>не</w:t>
      </w:r>
      <w:r w:rsidRPr="00277011">
        <w:rPr>
          <w:rFonts w:ascii="Verdana" w:hAnsi="Verdana"/>
          <w:sz w:val="20"/>
          <w:szCs w:val="20"/>
          <w:lang w:val="bg-BG"/>
        </w:rPr>
        <w:t xml:space="preserve"> следва да посочва цени. Техническото предложение трябва да съдържа: </w:t>
      </w:r>
    </w:p>
    <w:p w14:paraId="4B491EE0" w14:textId="77777777" w:rsidR="00AC72EB" w:rsidRPr="007153E3" w:rsidRDefault="00AC72EB" w:rsidP="00FC79F9">
      <w:pPr>
        <w:keepLines/>
        <w:numPr>
          <w:ilvl w:val="2"/>
          <w:numId w:val="13"/>
        </w:numPr>
        <w:spacing w:before="120" w:after="120"/>
        <w:jc w:val="both"/>
        <w:rPr>
          <w:rFonts w:ascii="Verdana" w:hAnsi="Verdana" w:cs="Tahoma"/>
          <w:sz w:val="20"/>
          <w:szCs w:val="20"/>
          <w:lang w:val="bg-BG"/>
        </w:rPr>
      </w:pPr>
      <w:r w:rsidRPr="007153E3">
        <w:rPr>
          <w:rFonts w:ascii="Verdana" w:hAnsi="Verdana" w:cs="Tahoma"/>
          <w:sz w:val="20"/>
          <w:szCs w:val="20"/>
          <w:lang w:val="bg-BG"/>
        </w:rPr>
        <w:t xml:space="preserve">Документ за упълномощаване, когато лицето, което подава офертата, не е законният представител на участника. </w:t>
      </w:r>
    </w:p>
    <w:p w14:paraId="4F3259E8" w14:textId="478AE3AB" w:rsidR="00AC72EB" w:rsidRPr="007153E3" w:rsidRDefault="00603393" w:rsidP="00FC79F9">
      <w:pPr>
        <w:keepLines/>
        <w:numPr>
          <w:ilvl w:val="2"/>
          <w:numId w:val="13"/>
        </w:numPr>
        <w:spacing w:before="120" w:after="120"/>
        <w:jc w:val="both"/>
        <w:rPr>
          <w:rFonts w:ascii="Verdana" w:hAnsi="Verdana" w:cs="Tahoma"/>
          <w:sz w:val="20"/>
          <w:szCs w:val="20"/>
          <w:lang w:val="bg-BG"/>
        </w:rPr>
      </w:pPr>
      <w:r w:rsidRPr="007153E3">
        <w:rPr>
          <w:rFonts w:ascii="Verdana" w:hAnsi="Verdana" w:cs="Tahoma"/>
          <w:sz w:val="20"/>
          <w:szCs w:val="20"/>
          <w:lang w:val="bg-BG"/>
        </w:rPr>
        <w:t>Предложение</w:t>
      </w:r>
      <w:r w:rsidR="00092BE8">
        <w:rPr>
          <w:rFonts w:ascii="Verdana" w:hAnsi="Verdana" w:cs="Tahoma"/>
          <w:sz w:val="20"/>
          <w:szCs w:val="20"/>
          <w:lang w:val="bg-BG"/>
        </w:rPr>
        <w:t xml:space="preserve"> </w:t>
      </w:r>
      <w:r w:rsidR="00AC72EB" w:rsidRPr="007153E3">
        <w:rPr>
          <w:rFonts w:ascii="Verdana" w:hAnsi="Verdana" w:cs="Tahoma"/>
          <w:sz w:val="20"/>
          <w:szCs w:val="20"/>
          <w:lang w:val="bg-BG"/>
        </w:rPr>
        <w:t>за изпълнение на поръчката в съответствие с техническите спецификации и изискванията на възложителя</w:t>
      </w:r>
      <w:r w:rsidR="00092BE8">
        <w:rPr>
          <w:rFonts w:ascii="Verdana" w:hAnsi="Verdana" w:cs="Tahoma"/>
          <w:sz w:val="20"/>
          <w:szCs w:val="20"/>
          <w:lang w:val="bg-BG"/>
        </w:rPr>
        <w:t xml:space="preserve"> ( по образец)</w:t>
      </w:r>
      <w:r w:rsidR="00AC72EB" w:rsidRPr="007153E3">
        <w:rPr>
          <w:rFonts w:ascii="Verdana" w:hAnsi="Verdana" w:cs="Tahoma"/>
          <w:sz w:val="20"/>
          <w:szCs w:val="20"/>
          <w:lang w:val="bg-BG"/>
        </w:rPr>
        <w:t xml:space="preserve">. </w:t>
      </w:r>
    </w:p>
    <w:p w14:paraId="59AFEDA6" w14:textId="1EA587EB" w:rsidR="00AC72EB" w:rsidRDefault="00AC72EB" w:rsidP="00FC79F9">
      <w:pPr>
        <w:keepLines/>
        <w:numPr>
          <w:ilvl w:val="2"/>
          <w:numId w:val="13"/>
        </w:numPr>
        <w:spacing w:before="120" w:after="120"/>
        <w:jc w:val="both"/>
        <w:rPr>
          <w:rFonts w:ascii="Verdana" w:hAnsi="Verdana" w:cs="Tahoma"/>
          <w:sz w:val="20"/>
          <w:szCs w:val="20"/>
          <w:lang w:val="bg-BG"/>
        </w:rPr>
      </w:pPr>
      <w:r w:rsidRPr="007153E3">
        <w:rPr>
          <w:rFonts w:ascii="Verdana" w:hAnsi="Verdana" w:cs="Tahoma"/>
          <w:sz w:val="20"/>
          <w:szCs w:val="20"/>
          <w:lang w:val="bg-BG"/>
        </w:rPr>
        <w:t>Декларация за съгласие с клаузите на приложения проект на договор</w:t>
      </w:r>
      <w:r w:rsidR="00D25037">
        <w:rPr>
          <w:rFonts w:ascii="Verdana" w:hAnsi="Verdana" w:cs="Tahoma"/>
          <w:sz w:val="20"/>
          <w:szCs w:val="20"/>
          <w:lang w:val="bg-BG"/>
        </w:rPr>
        <w:t xml:space="preserve"> (по образец)</w:t>
      </w:r>
      <w:r w:rsidRPr="007153E3">
        <w:rPr>
          <w:rFonts w:ascii="Verdana" w:hAnsi="Verdana" w:cs="Tahoma"/>
          <w:sz w:val="20"/>
          <w:szCs w:val="20"/>
          <w:lang w:val="bg-BG"/>
        </w:rPr>
        <w:t xml:space="preserve">. </w:t>
      </w:r>
    </w:p>
    <w:p w14:paraId="4BCA7267" w14:textId="3093B68E" w:rsidR="002B6A23" w:rsidRDefault="00AC72EB" w:rsidP="00FC79F9">
      <w:pPr>
        <w:keepLines/>
        <w:numPr>
          <w:ilvl w:val="2"/>
          <w:numId w:val="13"/>
        </w:numPr>
        <w:spacing w:before="120" w:after="120"/>
        <w:jc w:val="both"/>
        <w:rPr>
          <w:rFonts w:ascii="Verdana" w:hAnsi="Verdana" w:cs="Arial"/>
          <w:sz w:val="20"/>
          <w:szCs w:val="20"/>
          <w:lang w:val="bg-BG"/>
        </w:rPr>
      </w:pPr>
      <w:r w:rsidRPr="00EA0F31">
        <w:rPr>
          <w:rFonts w:ascii="Verdana" w:hAnsi="Verdana" w:cs="Tahoma"/>
          <w:sz w:val="20"/>
          <w:szCs w:val="20"/>
          <w:lang w:val="bg-BG"/>
        </w:rPr>
        <w:t>Декларация за срока на валидност на офертата</w:t>
      </w:r>
      <w:r w:rsidR="003965CD" w:rsidRPr="00EA0F31">
        <w:rPr>
          <w:rFonts w:ascii="Verdana" w:hAnsi="Verdana" w:cs="Tahoma"/>
          <w:sz w:val="20"/>
          <w:szCs w:val="20"/>
          <w:lang w:val="bg-BG"/>
        </w:rPr>
        <w:t>(по образец)</w:t>
      </w:r>
      <w:r w:rsidR="002B6A23" w:rsidRPr="00EA0F31">
        <w:rPr>
          <w:rFonts w:ascii="Verdana" w:hAnsi="Verdana" w:cs="Arial"/>
          <w:sz w:val="20"/>
          <w:szCs w:val="20"/>
          <w:lang w:val="bg-BG"/>
        </w:rPr>
        <w:t xml:space="preserve"> Офертите трябва да са със </w:t>
      </w:r>
      <w:r w:rsidR="002B6A23" w:rsidRPr="00EA0F31">
        <w:rPr>
          <w:rFonts w:ascii="Verdana" w:hAnsi="Verdana" w:cs="Arial"/>
          <w:b/>
          <w:sz w:val="20"/>
          <w:szCs w:val="20"/>
          <w:lang w:val="bg-BG"/>
        </w:rPr>
        <w:t>срок на валидност</w:t>
      </w:r>
      <w:r w:rsidR="002B6A23" w:rsidRPr="00EA0F31">
        <w:rPr>
          <w:rFonts w:ascii="Verdana" w:hAnsi="Verdana" w:cs="Arial"/>
          <w:sz w:val="20"/>
          <w:szCs w:val="20"/>
          <w:lang w:val="bg-BG"/>
        </w:rPr>
        <w:t xml:space="preserve"> </w:t>
      </w:r>
      <w:r w:rsidR="002B6A23" w:rsidRPr="00EA0F31">
        <w:rPr>
          <w:rFonts w:ascii="Verdana" w:hAnsi="Verdana" w:cs="Arial"/>
          <w:b/>
          <w:sz w:val="20"/>
          <w:szCs w:val="20"/>
          <w:lang w:val="bg-BG"/>
        </w:rPr>
        <w:t>най-малко 150 дни</w:t>
      </w:r>
      <w:r w:rsidR="002B6A23" w:rsidRPr="00EA0F31">
        <w:rPr>
          <w:rFonts w:ascii="Verdana" w:hAnsi="Verdana" w:cs="Arial"/>
          <w:sz w:val="20"/>
          <w:szCs w:val="20"/>
          <w:lang w:val="bg-BG"/>
        </w:rPr>
        <w:t>, считано</w:t>
      </w:r>
      <w:r w:rsidR="002B6A23" w:rsidRPr="00EA0F31">
        <w:rPr>
          <w:rFonts w:ascii="Verdana" w:hAnsi="Verdana" w:cs="Arial"/>
          <w:b/>
          <w:sz w:val="20"/>
          <w:szCs w:val="20"/>
          <w:lang w:val="bg-BG"/>
        </w:rPr>
        <w:t xml:space="preserve"> </w:t>
      </w:r>
      <w:r w:rsidR="002B6A23" w:rsidRPr="00EA0F31">
        <w:rPr>
          <w:rFonts w:ascii="Verdana" w:hAnsi="Verdana" w:cs="Arial"/>
          <w:sz w:val="20"/>
          <w:szCs w:val="20"/>
          <w:lang w:val="bg-BG"/>
        </w:rPr>
        <w:t>от датата, определена за краен срок за получаване на офертите;</w:t>
      </w:r>
    </w:p>
    <w:p w14:paraId="09FEA446" w14:textId="596C1E9A" w:rsidR="007B2682" w:rsidRDefault="007D516E" w:rsidP="007D516E">
      <w:pPr>
        <w:keepLines/>
        <w:numPr>
          <w:ilvl w:val="2"/>
          <w:numId w:val="13"/>
        </w:numPr>
        <w:spacing w:before="120" w:after="120"/>
        <w:jc w:val="both"/>
        <w:rPr>
          <w:rFonts w:ascii="Verdana" w:hAnsi="Verdana" w:cs="Arial"/>
          <w:sz w:val="20"/>
          <w:szCs w:val="20"/>
          <w:lang w:val="bg-BG"/>
        </w:rPr>
      </w:pPr>
      <w:r w:rsidRPr="007D516E">
        <w:rPr>
          <w:rFonts w:ascii="Verdana" w:hAnsi="Verdana" w:cs="Arial"/>
          <w:sz w:val="20"/>
          <w:szCs w:val="20"/>
          <w:lang w:val="bg-BG"/>
        </w:rPr>
        <w:t>Декларация</w:t>
      </w:r>
      <w:r w:rsidR="003C2CDC">
        <w:rPr>
          <w:rFonts w:ascii="Verdana" w:hAnsi="Verdana" w:cs="Arial"/>
          <w:sz w:val="20"/>
          <w:szCs w:val="20"/>
          <w:lang w:val="en-US"/>
        </w:rPr>
        <w:t xml:space="preserve"> </w:t>
      </w:r>
      <w:r w:rsidR="003C2CDC">
        <w:rPr>
          <w:rFonts w:ascii="Verdana" w:hAnsi="Verdana" w:cs="Arial"/>
          <w:sz w:val="20"/>
          <w:szCs w:val="20"/>
          <w:lang w:val="bg-BG"/>
        </w:rPr>
        <w:t>в свободен текст</w:t>
      </w:r>
      <w:r w:rsidRPr="007D516E">
        <w:rPr>
          <w:rFonts w:ascii="Verdana" w:hAnsi="Verdana" w:cs="Arial"/>
          <w:sz w:val="20"/>
          <w:szCs w:val="20"/>
          <w:lang w:val="bg-BG"/>
        </w:rPr>
        <w:t xml:space="preserve"> от участника, че платната и резервните части, с които участва в процедурата са съвместими с филтър пресите, сгъстителите и ситата, описани в проекта на договор от документацията за участие</w:t>
      </w:r>
      <w:r>
        <w:rPr>
          <w:rFonts w:ascii="Verdana" w:hAnsi="Verdana" w:cs="Arial"/>
          <w:sz w:val="20"/>
          <w:szCs w:val="20"/>
          <w:lang w:val="bg-BG"/>
        </w:rPr>
        <w:t xml:space="preserve"> за съответната обособена позиция</w:t>
      </w:r>
      <w:r w:rsidRPr="007D516E">
        <w:rPr>
          <w:rFonts w:ascii="Verdana" w:hAnsi="Verdana" w:cs="Arial"/>
          <w:sz w:val="20"/>
          <w:szCs w:val="20"/>
          <w:lang w:val="bg-BG"/>
        </w:rPr>
        <w:t>.</w:t>
      </w:r>
    </w:p>
    <w:p w14:paraId="3A8BCBA4" w14:textId="77777777" w:rsidR="007D516E" w:rsidRPr="007D516E" w:rsidRDefault="007D516E" w:rsidP="007D516E">
      <w:pPr>
        <w:keepLines/>
        <w:numPr>
          <w:ilvl w:val="2"/>
          <w:numId w:val="13"/>
        </w:numPr>
        <w:spacing w:before="120" w:after="120"/>
        <w:jc w:val="both"/>
        <w:rPr>
          <w:rFonts w:ascii="Verdana" w:hAnsi="Verdana" w:cs="Arial"/>
          <w:sz w:val="20"/>
          <w:szCs w:val="20"/>
          <w:lang w:val="bg-BG"/>
        </w:rPr>
      </w:pPr>
      <w:r w:rsidRPr="007D516E">
        <w:rPr>
          <w:rFonts w:ascii="Verdana" w:hAnsi="Verdana" w:cs="Arial"/>
          <w:sz w:val="20"/>
          <w:szCs w:val="20"/>
          <w:lang w:val="bg-BG"/>
        </w:rPr>
        <w:t>Попълнена таблица „Предложение и срокове“ от Раздел А от проекта на договор - за съответната обособена позиция, съобразно изискванията на документацията, включително:</w:t>
      </w:r>
    </w:p>
    <w:p w14:paraId="20101B43" w14:textId="77777777" w:rsidR="007D516E" w:rsidRPr="007D516E" w:rsidRDefault="007D516E" w:rsidP="0003436A">
      <w:pPr>
        <w:keepLines/>
        <w:spacing w:before="120" w:after="120"/>
        <w:ind w:left="1571"/>
        <w:jc w:val="both"/>
        <w:rPr>
          <w:rFonts w:ascii="Verdana" w:hAnsi="Verdana" w:cs="Arial"/>
          <w:sz w:val="20"/>
          <w:szCs w:val="20"/>
          <w:lang w:val="bg-BG"/>
        </w:rPr>
      </w:pPr>
      <w:r w:rsidRPr="007D516E">
        <w:rPr>
          <w:rFonts w:ascii="Verdana" w:hAnsi="Verdana" w:cs="Arial"/>
          <w:sz w:val="20"/>
          <w:szCs w:val="20"/>
          <w:lang w:val="bg-BG"/>
        </w:rPr>
        <w:t>В колона „Предложение на участника” се посочва дали оферираната стока е оригинал или еквивалент (в приложимите случаи), производител и технически характеристики на стоките.  Стоките, с които участниците участват в процедурата, трябва да отговарят на изискванията посочени в Раздел А: Техническо задание предмет на договора, както и да бъдат съвместими с посочените в проекта на договор филтър преси, сгъстители и сита, за които се отнасят.</w:t>
      </w:r>
    </w:p>
    <w:p w14:paraId="24F29429" w14:textId="77777777" w:rsidR="007D516E" w:rsidRPr="007D516E" w:rsidRDefault="007D516E" w:rsidP="0003436A">
      <w:pPr>
        <w:keepLines/>
        <w:spacing w:before="120" w:after="120"/>
        <w:ind w:left="1571"/>
        <w:jc w:val="both"/>
        <w:rPr>
          <w:rFonts w:ascii="Verdana" w:hAnsi="Verdana" w:cs="Arial"/>
          <w:sz w:val="20"/>
          <w:szCs w:val="20"/>
          <w:lang w:val="bg-BG"/>
        </w:rPr>
      </w:pPr>
      <w:r w:rsidRPr="007D516E">
        <w:rPr>
          <w:rFonts w:ascii="Verdana" w:hAnsi="Verdana" w:cs="Arial"/>
          <w:sz w:val="20"/>
          <w:szCs w:val="20"/>
          <w:lang w:val="bg-BG"/>
        </w:rPr>
        <w:t>Сроковете следва да са съобразени със следните изисквания:</w:t>
      </w:r>
    </w:p>
    <w:p w14:paraId="092AB2ED" w14:textId="77777777" w:rsidR="007D516E" w:rsidRPr="007D516E" w:rsidRDefault="007D516E" w:rsidP="0003436A">
      <w:pPr>
        <w:keepLines/>
        <w:spacing w:before="120" w:after="120"/>
        <w:ind w:left="1571"/>
        <w:jc w:val="both"/>
        <w:rPr>
          <w:rFonts w:ascii="Verdana" w:hAnsi="Verdana" w:cs="Arial"/>
          <w:sz w:val="20"/>
          <w:szCs w:val="20"/>
          <w:lang w:val="bg-BG"/>
        </w:rPr>
      </w:pPr>
      <w:r w:rsidRPr="007D516E">
        <w:rPr>
          <w:rFonts w:ascii="Verdana" w:hAnsi="Verdana" w:cs="Arial"/>
          <w:sz w:val="20"/>
          <w:szCs w:val="20"/>
          <w:lang w:val="bg-BG"/>
        </w:rPr>
        <w:t>Предложеният от участниците гаранционен срок трябва да бъде не по-кратък от посочения в таблица „Предложение и срокове“ за всяка обособената позиция.</w:t>
      </w:r>
    </w:p>
    <w:p w14:paraId="18DC02F1" w14:textId="461EF342" w:rsidR="007D516E" w:rsidRPr="00EA0F31" w:rsidRDefault="007D516E" w:rsidP="0003436A">
      <w:pPr>
        <w:keepLines/>
        <w:spacing w:before="120" w:after="120"/>
        <w:ind w:left="1571"/>
        <w:jc w:val="both"/>
        <w:rPr>
          <w:rFonts w:ascii="Verdana" w:hAnsi="Verdana" w:cs="Arial"/>
          <w:sz w:val="20"/>
          <w:szCs w:val="20"/>
          <w:lang w:val="bg-BG"/>
        </w:rPr>
      </w:pPr>
      <w:r w:rsidRPr="007D516E">
        <w:rPr>
          <w:rFonts w:ascii="Verdana" w:hAnsi="Verdana" w:cs="Arial"/>
          <w:sz w:val="20"/>
          <w:szCs w:val="20"/>
          <w:lang w:val="bg-BG"/>
        </w:rPr>
        <w:lastRenderedPageBreak/>
        <w:t>Предложеният от участниците срок на доставка за стоките от двете обособени позиции не трябва да превишава 30 (тридесет) работни дни, считано от поръчката.Възложителят си запазва правото при изпълнение на договора за обособена позиция 1 да изиска от изпълнителя аварийна доставка за стоки от обособена позиция 1 в срок от 15 (петнадесет) работни дни.</w:t>
      </w:r>
    </w:p>
    <w:p w14:paraId="1B4DDA13" w14:textId="4F5C092D" w:rsidR="00AC72EB" w:rsidRPr="00277011" w:rsidRDefault="00AC72EB" w:rsidP="00FC79F9">
      <w:pPr>
        <w:keepLines/>
        <w:numPr>
          <w:ilvl w:val="1"/>
          <w:numId w:val="13"/>
        </w:numPr>
        <w:spacing w:before="120" w:after="120"/>
        <w:ind w:left="1560"/>
        <w:jc w:val="both"/>
        <w:rPr>
          <w:rFonts w:ascii="Verdana" w:hAnsi="Verdana"/>
          <w:bCs/>
          <w:sz w:val="20"/>
          <w:szCs w:val="20"/>
          <w:lang w:val="bg-BG"/>
        </w:rPr>
      </w:pPr>
      <w:r w:rsidRPr="00277011">
        <w:rPr>
          <w:rStyle w:val="ala62"/>
          <w:rFonts w:ascii="Verdana" w:hAnsi="Verdana" w:cs="Tahoma"/>
          <w:color w:val="000000"/>
          <w:sz w:val="20"/>
          <w:szCs w:val="20"/>
          <w:lang w:val="bg-BG"/>
        </w:rPr>
        <w:t>Опис</w:t>
      </w:r>
      <w:r w:rsidRPr="00277011">
        <w:rPr>
          <w:rFonts w:ascii="Verdana" w:hAnsi="Verdana"/>
          <w:bCs/>
          <w:sz w:val="20"/>
          <w:szCs w:val="20"/>
          <w:lang w:val="bg-BG"/>
        </w:rPr>
        <w:t xml:space="preserve"> на представените документи в </w:t>
      </w:r>
      <w:r w:rsidR="00D25037">
        <w:rPr>
          <w:rFonts w:ascii="Verdana" w:hAnsi="Verdana"/>
          <w:bCs/>
          <w:sz w:val="20"/>
          <w:szCs w:val="20"/>
          <w:lang w:val="bg-BG"/>
        </w:rPr>
        <w:t>о</w:t>
      </w:r>
      <w:r w:rsidRPr="00277011">
        <w:rPr>
          <w:rFonts w:ascii="Verdana" w:hAnsi="Verdana"/>
          <w:bCs/>
          <w:sz w:val="20"/>
          <w:szCs w:val="20"/>
          <w:lang w:val="bg-BG"/>
        </w:rPr>
        <w:t>фертата за участие (по образец).</w:t>
      </w:r>
    </w:p>
    <w:p w14:paraId="0453230A" w14:textId="148458FB" w:rsidR="00815B8B" w:rsidRPr="00815B8B" w:rsidRDefault="00815B8B" w:rsidP="00815B8B">
      <w:pPr>
        <w:keepLines/>
        <w:spacing w:before="120" w:after="120"/>
        <w:jc w:val="both"/>
        <w:rPr>
          <w:rFonts w:ascii="Verdana" w:hAnsi="Verdana" w:cs="Tahoma"/>
          <w:color w:val="000000"/>
          <w:sz w:val="20"/>
          <w:szCs w:val="20"/>
          <w:lang w:val="bg-BG"/>
        </w:rPr>
      </w:pPr>
    </w:p>
    <w:p w14:paraId="720E07FF" w14:textId="43869BE9" w:rsidR="00815B8B" w:rsidRPr="000948F6" w:rsidRDefault="00815B8B" w:rsidP="00FC79F9">
      <w:pPr>
        <w:keepLines/>
        <w:numPr>
          <w:ilvl w:val="1"/>
          <w:numId w:val="13"/>
        </w:numPr>
        <w:spacing w:before="120" w:after="120"/>
        <w:jc w:val="both"/>
        <w:rPr>
          <w:rFonts w:ascii="Verdana" w:hAnsi="Verdana"/>
          <w:b/>
          <w:bCs/>
          <w:sz w:val="20"/>
          <w:szCs w:val="20"/>
          <w:lang w:val="bg-BG"/>
        </w:rPr>
      </w:pPr>
      <w:r w:rsidRPr="00F26A25">
        <w:rPr>
          <w:rFonts w:cs="Tahoma"/>
          <w:b/>
          <w:color w:val="000000"/>
          <w:sz w:val="20"/>
          <w:szCs w:val="20"/>
          <w:lang w:val="ru-RU"/>
        </w:rPr>
        <w:t>ОТДЕЛЕН</w:t>
      </w:r>
      <w:r w:rsidRPr="00CE189B">
        <w:rPr>
          <w:rFonts w:ascii="Verdana" w:hAnsi="Verdana"/>
          <w:b/>
          <w:bCs/>
          <w:sz w:val="20"/>
          <w:szCs w:val="20"/>
          <w:lang w:val="bg-BG"/>
        </w:rPr>
        <w:t xml:space="preserve"> запечатан непрозрачен плик „</w:t>
      </w:r>
      <w:r w:rsidRPr="00CE189B">
        <w:rPr>
          <w:rFonts w:ascii="Verdana" w:hAnsi="Verdana" w:cs="Tahoma"/>
          <w:b/>
          <w:color w:val="000000"/>
          <w:sz w:val="20"/>
          <w:szCs w:val="20"/>
          <w:lang w:val="bg-BG"/>
        </w:rPr>
        <w:t>Предлагани ценови параметри</w:t>
      </w:r>
      <w:r w:rsidRPr="00CE189B">
        <w:rPr>
          <w:rFonts w:ascii="Verdana" w:hAnsi="Verdana"/>
          <w:b/>
          <w:bCs/>
          <w:sz w:val="20"/>
          <w:szCs w:val="20"/>
          <w:lang w:val="bg-BG"/>
        </w:rPr>
        <w:t>”,</w:t>
      </w:r>
      <w:r w:rsidR="008F6DB3" w:rsidRPr="008F6DB3">
        <w:rPr>
          <w:rFonts w:ascii="Verdana" w:hAnsi="Verdana"/>
          <w:b/>
          <w:bCs/>
          <w:sz w:val="20"/>
          <w:szCs w:val="20"/>
          <w:lang w:val="bg-BG"/>
        </w:rPr>
        <w:t xml:space="preserve"> </w:t>
      </w:r>
      <w:r w:rsidR="008F6DB3" w:rsidRPr="008F6DB3">
        <w:rPr>
          <w:rFonts w:ascii="Verdana" w:hAnsi="Verdana"/>
          <w:b/>
          <w:bCs/>
          <w:sz w:val="20"/>
          <w:szCs w:val="20"/>
          <w:u w:val="single"/>
          <w:lang w:val="bg-BG"/>
        </w:rPr>
        <w:t>с посочване на съответната обособена позиция</w:t>
      </w:r>
      <w:r w:rsidR="008F6DB3">
        <w:rPr>
          <w:rFonts w:ascii="Verdana" w:hAnsi="Verdana"/>
          <w:b/>
          <w:bCs/>
          <w:sz w:val="20"/>
          <w:szCs w:val="20"/>
          <w:lang w:val="bg-BG"/>
        </w:rPr>
        <w:t>,</w:t>
      </w:r>
      <w:r w:rsidRPr="00815B8B">
        <w:rPr>
          <w:rFonts w:ascii="Verdana" w:hAnsi="Verdana"/>
          <w:b/>
          <w:bCs/>
          <w:sz w:val="20"/>
          <w:szCs w:val="20"/>
          <w:lang w:val="bg-BG"/>
        </w:rPr>
        <w:t xml:space="preserve"> </w:t>
      </w:r>
      <w:r w:rsidRPr="00815B8B">
        <w:rPr>
          <w:rFonts w:ascii="Verdana" w:hAnsi="Verdana"/>
          <w:bCs/>
          <w:sz w:val="20"/>
          <w:szCs w:val="20"/>
          <w:lang w:val="bg-BG"/>
        </w:rPr>
        <w:t xml:space="preserve">който трябва да съдържа ценово предложение, отговарящо на изискванията на документацията за участие. </w:t>
      </w:r>
      <w:r w:rsidRPr="000948F6">
        <w:rPr>
          <w:rFonts w:ascii="Verdana" w:hAnsi="Verdana" w:cs="Arial"/>
          <w:sz w:val="20"/>
          <w:szCs w:val="20"/>
          <w:lang w:val="bg-BG"/>
        </w:rPr>
        <w:t>Ценовото предложение следва да съдържа</w:t>
      </w:r>
      <w:r w:rsidRPr="000948F6">
        <w:rPr>
          <w:rFonts w:ascii="Verdana" w:hAnsi="Verdana"/>
          <w:bCs/>
          <w:sz w:val="20"/>
          <w:szCs w:val="20"/>
          <w:lang w:val="bg-BG"/>
        </w:rPr>
        <w:t>:</w:t>
      </w:r>
    </w:p>
    <w:p w14:paraId="04CDE1A4" w14:textId="073DE312" w:rsidR="00631568" w:rsidRPr="00631568" w:rsidRDefault="00631568" w:rsidP="00FC79F9">
      <w:pPr>
        <w:pStyle w:val="ListParagraph"/>
        <w:numPr>
          <w:ilvl w:val="2"/>
          <w:numId w:val="13"/>
        </w:numPr>
        <w:ind w:left="2977"/>
        <w:jc w:val="both"/>
        <w:rPr>
          <w:rFonts w:ascii="Verdana" w:hAnsi="Verdana"/>
          <w:bCs/>
          <w:sz w:val="20"/>
          <w:szCs w:val="20"/>
          <w:lang w:val="bg-BG"/>
        </w:rPr>
      </w:pPr>
      <w:r w:rsidRPr="00631568">
        <w:rPr>
          <w:rFonts w:ascii="Verdana" w:hAnsi="Verdana"/>
          <w:bCs/>
          <w:sz w:val="20"/>
          <w:szCs w:val="20"/>
          <w:lang w:val="bg-BG"/>
        </w:rPr>
        <w:t xml:space="preserve">Ценова таблица (по образец) от Раздел Б: “Цени и данни” </w:t>
      </w:r>
      <w:r w:rsidRPr="00631568">
        <w:rPr>
          <w:rFonts w:ascii="Verdana" w:hAnsi="Verdana"/>
          <w:sz w:val="20"/>
          <w:szCs w:val="20"/>
          <w:lang w:val="bg-BG"/>
        </w:rPr>
        <w:t>на хартиен и електронен (</w:t>
      </w:r>
      <w:r w:rsidRPr="00631568">
        <w:rPr>
          <w:rFonts w:ascii="Verdana" w:hAnsi="Verdana"/>
          <w:sz w:val="20"/>
          <w:szCs w:val="20"/>
          <w:lang w:val="en-US"/>
        </w:rPr>
        <w:t>CD</w:t>
      </w:r>
      <w:r w:rsidRPr="00631568">
        <w:rPr>
          <w:rFonts w:ascii="Verdana" w:hAnsi="Verdana"/>
          <w:sz w:val="20"/>
          <w:szCs w:val="20"/>
          <w:lang w:val="bg-BG"/>
        </w:rPr>
        <w:t xml:space="preserve">, във формат </w:t>
      </w:r>
      <w:r w:rsidRPr="00631568">
        <w:rPr>
          <w:rFonts w:ascii="Verdana" w:hAnsi="Verdana"/>
          <w:sz w:val="20"/>
          <w:szCs w:val="20"/>
          <w:lang w:val="en-US"/>
        </w:rPr>
        <w:t>Excel</w:t>
      </w:r>
      <w:r w:rsidRPr="00B16304">
        <w:rPr>
          <w:rFonts w:ascii="Verdana" w:hAnsi="Verdana"/>
          <w:sz w:val="20"/>
          <w:szCs w:val="20"/>
          <w:lang w:val="ru-RU"/>
        </w:rPr>
        <w:t>)</w:t>
      </w:r>
      <w:r w:rsidRPr="00631568">
        <w:rPr>
          <w:rFonts w:ascii="Verdana" w:hAnsi="Verdana"/>
          <w:sz w:val="20"/>
          <w:szCs w:val="20"/>
          <w:lang w:val="bg-BG"/>
        </w:rPr>
        <w:t xml:space="preserve"> носител</w:t>
      </w:r>
      <w:r w:rsidRPr="00B16304">
        <w:rPr>
          <w:rFonts w:ascii="Verdana" w:hAnsi="Verdana"/>
          <w:sz w:val="20"/>
          <w:szCs w:val="20"/>
          <w:lang w:val="ru-RU"/>
        </w:rPr>
        <w:t xml:space="preserve"> </w:t>
      </w:r>
      <w:r w:rsidRPr="00960C65">
        <w:rPr>
          <w:rFonts w:ascii="Verdana" w:hAnsi="Verdana"/>
          <w:b/>
          <w:sz w:val="20"/>
          <w:szCs w:val="20"/>
          <w:lang w:val="bg-BG"/>
        </w:rPr>
        <w:t>за съответната обособена позиция</w:t>
      </w:r>
      <w:r w:rsidRPr="00631568">
        <w:rPr>
          <w:rFonts w:ascii="Verdana" w:hAnsi="Verdana"/>
          <w:sz w:val="20"/>
          <w:szCs w:val="20"/>
          <w:lang w:val="bg-BG"/>
        </w:rPr>
        <w:t>.</w:t>
      </w:r>
      <w:r w:rsidRPr="00631568">
        <w:rPr>
          <w:rFonts w:ascii="Verdana" w:hAnsi="Verdana"/>
          <w:bCs/>
          <w:sz w:val="20"/>
          <w:szCs w:val="20"/>
          <w:lang w:val="bg-BG"/>
        </w:rPr>
        <w:t xml:space="preserve"> </w:t>
      </w:r>
    </w:p>
    <w:p w14:paraId="38983FD1" w14:textId="49A955B5" w:rsidR="00815B8B" w:rsidRPr="007340CC" w:rsidRDefault="00815B8B" w:rsidP="00FC79F9">
      <w:pPr>
        <w:keepLines/>
        <w:numPr>
          <w:ilvl w:val="2"/>
          <w:numId w:val="13"/>
        </w:numPr>
        <w:spacing w:before="120" w:after="120"/>
        <w:ind w:left="2835" w:hanging="708"/>
        <w:jc w:val="both"/>
        <w:rPr>
          <w:rFonts w:ascii="Verdana" w:hAnsi="Verdana"/>
          <w:b/>
          <w:bCs/>
          <w:sz w:val="20"/>
          <w:szCs w:val="20"/>
          <w:lang w:val="bg-BG"/>
        </w:rPr>
      </w:pPr>
      <w:r w:rsidRPr="007340CC">
        <w:rPr>
          <w:rFonts w:ascii="Verdana" w:hAnsi="Verdana"/>
          <w:sz w:val="20"/>
          <w:szCs w:val="20"/>
          <w:lang w:val="bg-BG"/>
        </w:rPr>
        <w:t xml:space="preserve"> </w:t>
      </w:r>
      <w:r w:rsidRPr="007340CC">
        <w:rPr>
          <w:rFonts w:ascii="Verdana" w:hAnsi="Verdana"/>
          <w:bCs/>
          <w:sz w:val="20"/>
          <w:szCs w:val="20"/>
          <w:lang w:val="bg-BG"/>
        </w:rPr>
        <w:t xml:space="preserve">Участникът трябва да попълни и подпише </w:t>
      </w:r>
      <w:r w:rsidR="00FE4DD7">
        <w:rPr>
          <w:rFonts w:ascii="Verdana" w:hAnsi="Verdana"/>
          <w:bCs/>
          <w:sz w:val="20"/>
          <w:szCs w:val="20"/>
          <w:lang w:val="bg-BG"/>
        </w:rPr>
        <w:t>Ценовата таблица</w:t>
      </w:r>
      <w:r w:rsidR="00646080" w:rsidRPr="007340CC">
        <w:rPr>
          <w:rFonts w:ascii="Verdana" w:hAnsi="Verdana"/>
          <w:bCs/>
          <w:sz w:val="20"/>
          <w:szCs w:val="20"/>
          <w:lang w:val="bg-BG"/>
        </w:rPr>
        <w:t>,</w:t>
      </w:r>
      <w:r w:rsidR="00854B83" w:rsidRPr="007340CC">
        <w:rPr>
          <w:rFonts w:ascii="Verdana" w:hAnsi="Verdana"/>
          <w:bCs/>
          <w:sz w:val="20"/>
          <w:szCs w:val="20"/>
          <w:lang w:val="bg-BG"/>
        </w:rPr>
        <w:t xml:space="preserve"> </w:t>
      </w:r>
      <w:r w:rsidRPr="007340CC">
        <w:rPr>
          <w:rFonts w:ascii="Verdana" w:hAnsi="Verdana"/>
          <w:bCs/>
          <w:sz w:val="20"/>
          <w:szCs w:val="20"/>
          <w:lang w:val="bg-BG"/>
        </w:rPr>
        <w:t>съгласно изискванията на документацията за участие, включително:</w:t>
      </w:r>
    </w:p>
    <w:p w14:paraId="43D4F969" w14:textId="5CCA9C05" w:rsidR="00815B8B" w:rsidRPr="002C6860" w:rsidRDefault="00DE2A50" w:rsidP="00E14471">
      <w:pPr>
        <w:keepLines/>
        <w:numPr>
          <w:ilvl w:val="3"/>
          <w:numId w:val="13"/>
        </w:numPr>
        <w:spacing w:before="120" w:after="120"/>
        <w:ind w:left="3544"/>
        <w:jc w:val="both"/>
        <w:rPr>
          <w:rFonts w:ascii="Verdana" w:hAnsi="Verdana"/>
          <w:b/>
          <w:bCs/>
          <w:sz w:val="20"/>
          <w:szCs w:val="20"/>
          <w:lang w:val="bg-BG"/>
        </w:rPr>
      </w:pPr>
      <w:r>
        <w:rPr>
          <w:rFonts w:ascii="Verdana" w:hAnsi="Verdana"/>
          <w:sz w:val="20"/>
          <w:szCs w:val="20"/>
          <w:lang w:val="bg-BG"/>
        </w:rPr>
        <w:t>Ц</w:t>
      </w:r>
      <w:r w:rsidR="00815B8B" w:rsidRPr="007340CC">
        <w:rPr>
          <w:rFonts w:ascii="Verdana" w:hAnsi="Verdana"/>
          <w:sz w:val="20"/>
          <w:szCs w:val="20"/>
          <w:lang w:val="bg-BG"/>
        </w:rPr>
        <w:t>ени</w:t>
      </w:r>
      <w:r>
        <w:rPr>
          <w:rFonts w:ascii="Verdana" w:hAnsi="Verdana"/>
          <w:sz w:val="20"/>
          <w:szCs w:val="20"/>
          <w:lang w:val="bg-BG"/>
        </w:rPr>
        <w:t>те</w:t>
      </w:r>
      <w:r w:rsidR="00815B8B" w:rsidRPr="007340CC">
        <w:rPr>
          <w:rFonts w:ascii="Verdana" w:hAnsi="Verdana"/>
          <w:sz w:val="20"/>
          <w:szCs w:val="20"/>
          <w:lang w:val="bg-BG"/>
        </w:rPr>
        <w:t xml:space="preserve"> оферирани от Участника в </w:t>
      </w:r>
      <w:r w:rsidR="00C416E6">
        <w:rPr>
          <w:rFonts w:ascii="Verdana" w:hAnsi="Verdana"/>
          <w:bCs/>
          <w:sz w:val="20"/>
          <w:szCs w:val="20"/>
          <w:lang w:val="bg-BG"/>
        </w:rPr>
        <w:t>Ценова таблица</w:t>
      </w:r>
      <w:r w:rsidR="00037554">
        <w:rPr>
          <w:rFonts w:ascii="Verdana" w:hAnsi="Verdana"/>
          <w:bCs/>
          <w:sz w:val="20"/>
          <w:szCs w:val="20"/>
          <w:lang w:val="bg-BG"/>
        </w:rPr>
        <w:t xml:space="preserve"> </w:t>
      </w:r>
      <w:r w:rsidR="00815B8B" w:rsidRPr="007340CC">
        <w:rPr>
          <w:rFonts w:ascii="Verdana" w:hAnsi="Verdana"/>
          <w:sz w:val="20"/>
          <w:szCs w:val="20"/>
          <w:lang w:val="bg-BG"/>
        </w:rPr>
        <w:t xml:space="preserve">трябва да се представят в български лева, без ДДС и </w:t>
      </w:r>
      <w:r w:rsidR="00A94E84">
        <w:rPr>
          <w:rFonts w:ascii="Verdana" w:hAnsi="Verdana"/>
          <w:sz w:val="20"/>
          <w:szCs w:val="20"/>
          <w:lang w:val="bg-BG"/>
        </w:rPr>
        <w:t>закръглени</w:t>
      </w:r>
      <w:r w:rsidR="009F5915">
        <w:rPr>
          <w:rFonts w:ascii="Verdana" w:hAnsi="Verdana"/>
          <w:sz w:val="20"/>
          <w:szCs w:val="20"/>
          <w:lang w:val="bg-BG"/>
        </w:rPr>
        <w:t xml:space="preserve"> с точност </w:t>
      </w:r>
      <w:r w:rsidR="00815B8B" w:rsidRPr="007340CC">
        <w:rPr>
          <w:rFonts w:ascii="Verdana" w:hAnsi="Verdana"/>
          <w:sz w:val="20"/>
          <w:szCs w:val="20"/>
          <w:lang w:val="bg-BG"/>
        </w:rPr>
        <w:t>до втория знак след десетичната запетая.</w:t>
      </w:r>
    </w:p>
    <w:p w14:paraId="5C710BBB" w14:textId="63D05D8E" w:rsidR="00815B8B" w:rsidRPr="007340CC" w:rsidRDefault="00815B8B" w:rsidP="00E14471">
      <w:pPr>
        <w:keepLines/>
        <w:numPr>
          <w:ilvl w:val="3"/>
          <w:numId w:val="13"/>
        </w:numPr>
        <w:spacing w:before="120" w:after="120"/>
        <w:ind w:left="3544"/>
        <w:jc w:val="both"/>
        <w:rPr>
          <w:rFonts w:ascii="Verdana" w:hAnsi="Verdana"/>
          <w:b/>
          <w:bCs/>
          <w:sz w:val="20"/>
          <w:szCs w:val="20"/>
          <w:lang w:val="bg-BG"/>
        </w:rPr>
      </w:pPr>
      <w:r w:rsidRPr="007340CC">
        <w:rPr>
          <w:rFonts w:ascii="Verdana" w:hAnsi="Verdana"/>
          <w:sz w:val="20"/>
          <w:szCs w:val="20"/>
          <w:lang w:val="bg-BG"/>
        </w:rPr>
        <w:t xml:space="preserve">Всички празни клетки в </w:t>
      </w:r>
      <w:r w:rsidR="00037554">
        <w:rPr>
          <w:rFonts w:ascii="Verdana" w:hAnsi="Verdana"/>
          <w:bCs/>
          <w:sz w:val="20"/>
          <w:szCs w:val="20"/>
          <w:lang w:val="bg-BG"/>
        </w:rPr>
        <w:t xml:space="preserve">Ценова таблица </w:t>
      </w:r>
      <w:r w:rsidRPr="007340CC">
        <w:rPr>
          <w:rFonts w:ascii="Verdana" w:hAnsi="Verdana"/>
          <w:sz w:val="20"/>
          <w:szCs w:val="20"/>
          <w:lang w:val="bg-BG"/>
        </w:rPr>
        <w:t>трябва да бъдат попълнени. В случай че има непопълнени клетки, ценовото предложение не подлежи на оценка.</w:t>
      </w:r>
    </w:p>
    <w:p w14:paraId="77DBF5EC" w14:textId="4BA20673" w:rsidR="00815B8B" w:rsidRPr="00C17FAC" w:rsidRDefault="00815B8B" w:rsidP="00E14471">
      <w:pPr>
        <w:keepLines/>
        <w:numPr>
          <w:ilvl w:val="3"/>
          <w:numId w:val="13"/>
        </w:numPr>
        <w:spacing w:before="120" w:after="120"/>
        <w:ind w:left="3544"/>
        <w:jc w:val="both"/>
        <w:rPr>
          <w:rFonts w:ascii="Verdana" w:hAnsi="Verdana"/>
          <w:b/>
          <w:bCs/>
          <w:sz w:val="20"/>
          <w:szCs w:val="20"/>
          <w:lang w:val="bg-BG"/>
        </w:rPr>
      </w:pPr>
      <w:r w:rsidRPr="007340CC">
        <w:rPr>
          <w:rFonts w:ascii="Verdana" w:hAnsi="Verdana"/>
          <w:sz w:val="20"/>
          <w:szCs w:val="20"/>
          <w:lang w:val="bg-BG"/>
        </w:rPr>
        <w:t xml:space="preserve">Всички оферирани цени в </w:t>
      </w:r>
      <w:r w:rsidR="001C382E">
        <w:rPr>
          <w:rFonts w:ascii="Verdana" w:hAnsi="Verdana"/>
          <w:bCs/>
          <w:sz w:val="20"/>
          <w:szCs w:val="20"/>
          <w:lang w:val="bg-BG"/>
        </w:rPr>
        <w:t xml:space="preserve">Ценова таблица </w:t>
      </w:r>
      <w:r w:rsidRPr="007340CC">
        <w:rPr>
          <w:rFonts w:ascii="Verdana" w:hAnsi="Verdana"/>
          <w:sz w:val="20"/>
          <w:szCs w:val="20"/>
          <w:lang w:val="bg-BG"/>
        </w:rPr>
        <w:t>следва да включват всички договорни задължения на изпълнителя по договора, било подразбиращи се или изрично упоменати.</w:t>
      </w:r>
    </w:p>
    <w:p w14:paraId="530E15B7" w14:textId="52E93D16" w:rsidR="00C17FAC" w:rsidRPr="00C17FAC" w:rsidRDefault="00C17FAC" w:rsidP="00E14471">
      <w:pPr>
        <w:keepLines/>
        <w:numPr>
          <w:ilvl w:val="3"/>
          <w:numId w:val="13"/>
        </w:numPr>
        <w:spacing w:before="120" w:after="120"/>
        <w:ind w:left="3544"/>
        <w:jc w:val="both"/>
        <w:rPr>
          <w:rFonts w:ascii="Verdana" w:hAnsi="Verdana"/>
          <w:b/>
          <w:bCs/>
          <w:sz w:val="20"/>
          <w:szCs w:val="20"/>
          <w:lang w:val="bg-BG"/>
        </w:rPr>
      </w:pPr>
      <w:r w:rsidRPr="00C17FAC">
        <w:rPr>
          <w:rFonts w:ascii="Verdana" w:hAnsi="Verdana"/>
          <w:bCs/>
          <w:sz w:val="20"/>
          <w:szCs w:val="20"/>
          <w:lang w:val="bg-BG"/>
        </w:rPr>
        <w:t xml:space="preserve">В Ценова таблица  от раздел Б: Цени и данни, всеки Участник попълва </w:t>
      </w:r>
      <w:r w:rsidR="00F26A25">
        <w:rPr>
          <w:rFonts w:ascii="Verdana" w:hAnsi="Verdana"/>
          <w:bCs/>
          <w:sz w:val="20"/>
          <w:szCs w:val="20"/>
          <w:lang w:val="bg-BG"/>
        </w:rPr>
        <w:t xml:space="preserve">предложените единчини цени </w:t>
      </w:r>
      <w:r w:rsidRPr="00C17FAC">
        <w:rPr>
          <w:rFonts w:ascii="Verdana" w:hAnsi="Verdana"/>
          <w:bCs/>
          <w:sz w:val="20"/>
          <w:szCs w:val="20"/>
          <w:lang w:val="bg-BG"/>
        </w:rPr>
        <w:t>за</w:t>
      </w:r>
      <w:r w:rsidR="00212DC4" w:rsidRPr="00F26A25">
        <w:rPr>
          <w:rFonts w:ascii="Verdana" w:hAnsi="Verdana"/>
          <w:bCs/>
          <w:sz w:val="20"/>
          <w:szCs w:val="20"/>
          <w:lang w:val="ru-RU"/>
        </w:rPr>
        <w:t xml:space="preserve"> </w:t>
      </w:r>
      <w:r w:rsidR="00F26A25">
        <w:rPr>
          <w:rFonts w:ascii="Verdana" w:hAnsi="Verdana"/>
          <w:bCs/>
          <w:sz w:val="20"/>
          <w:szCs w:val="20"/>
          <w:lang w:val="ru-RU"/>
        </w:rPr>
        <w:t>всеки ред от ценовата таблица за всяка обособена позиция</w:t>
      </w:r>
      <w:r w:rsidR="00D673FF">
        <w:rPr>
          <w:rFonts w:ascii="Verdana" w:hAnsi="Verdana"/>
          <w:bCs/>
          <w:sz w:val="20"/>
          <w:szCs w:val="20"/>
          <w:lang w:val="en-US"/>
        </w:rPr>
        <w:t>.</w:t>
      </w:r>
    </w:p>
    <w:p w14:paraId="4C765BA4" w14:textId="0D8F2EAC" w:rsidR="00815B8B" w:rsidRPr="007340CC" w:rsidRDefault="00815B8B" w:rsidP="00C62305">
      <w:pPr>
        <w:keepLines/>
        <w:numPr>
          <w:ilvl w:val="3"/>
          <w:numId w:val="13"/>
        </w:numPr>
        <w:spacing w:before="120" w:after="120"/>
        <w:ind w:left="3544"/>
        <w:jc w:val="both"/>
        <w:rPr>
          <w:rFonts w:ascii="Verdana" w:hAnsi="Verdana"/>
          <w:b/>
          <w:bCs/>
          <w:sz w:val="20"/>
          <w:szCs w:val="20"/>
          <w:lang w:val="bg-BG"/>
        </w:rPr>
      </w:pPr>
      <w:r w:rsidRPr="007340CC">
        <w:rPr>
          <w:rFonts w:ascii="Verdana" w:hAnsi="Verdana"/>
          <w:sz w:val="20"/>
          <w:szCs w:val="20"/>
          <w:lang w:val="bg-BG"/>
        </w:rPr>
        <w:t xml:space="preserve">Цените на участника, избран за </w:t>
      </w:r>
      <w:r w:rsidR="008F33E2" w:rsidRPr="007340CC">
        <w:rPr>
          <w:rFonts w:ascii="Verdana" w:hAnsi="Verdana"/>
          <w:sz w:val="20"/>
          <w:szCs w:val="20"/>
          <w:lang w:val="bg-BG"/>
        </w:rPr>
        <w:t>изпълнител</w:t>
      </w:r>
      <w:r w:rsidRPr="007340CC">
        <w:rPr>
          <w:rFonts w:ascii="Verdana" w:hAnsi="Verdana"/>
          <w:sz w:val="20"/>
          <w:szCs w:val="20"/>
          <w:lang w:val="bg-BG"/>
        </w:rPr>
        <w:t xml:space="preserve">, ще са постоянни за срока на Договора, освен </w:t>
      </w:r>
      <w:r w:rsidR="00E63AE2" w:rsidRPr="007340CC">
        <w:rPr>
          <w:rFonts w:ascii="Verdana" w:hAnsi="Verdana"/>
          <w:sz w:val="20"/>
          <w:szCs w:val="20"/>
          <w:lang w:val="bg-BG"/>
        </w:rPr>
        <w:t xml:space="preserve">ако не е предвидено друго в проекта на договор и </w:t>
      </w:r>
      <w:r w:rsidRPr="007340CC">
        <w:rPr>
          <w:rFonts w:ascii="Verdana" w:hAnsi="Verdana"/>
          <w:sz w:val="20"/>
          <w:szCs w:val="20"/>
          <w:lang w:val="bg-BG"/>
        </w:rPr>
        <w:t>ЗОП.</w:t>
      </w:r>
    </w:p>
    <w:p w14:paraId="73A6749F" w14:textId="77777777" w:rsidR="00815B8B" w:rsidRPr="007340CC" w:rsidRDefault="00815B8B" w:rsidP="00C62305">
      <w:pPr>
        <w:keepLines/>
        <w:numPr>
          <w:ilvl w:val="3"/>
          <w:numId w:val="13"/>
        </w:numPr>
        <w:spacing w:before="120" w:after="120"/>
        <w:ind w:left="3544"/>
        <w:jc w:val="both"/>
        <w:rPr>
          <w:rFonts w:ascii="Verdana" w:hAnsi="Verdana"/>
          <w:b/>
          <w:bCs/>
          <w:sz w:val="20"/>
          <w:szCs w:val="20"/>
          <w:lang w:val="bg-BG"/>
        </w:rPr>
      </w:pPr>
      <w:r w:rsidRPr="007340CC">
        <w:rPr>
          <w:rFonts w:ascii="Verdana" w:hAnsi="Verdana"/>
          <w:sz w:val="20"/>
          <w:szCs w:val="20"/>
          <w:lang w:val="bg-BG"/>
        </w:rPr>
        <w:t>При противоречие в данните от хартиения и електронния носител, с предимство се ползват тези на хартиения носител.</w:t>
      </w:r>
    </w:p>
    <w:p w14:paraId="7B13AA60" w14:textId="77777777" w:rsidR="00160DD5" w:rsidRPr="00160DD5" w:rsidRDefault="00815B8B" w:rsidP="00C62305">
      <w:pPr>
        <w:keepLines/>
        <w:numPr>
          <w:ilvl w:val="0"/>
          <w:numId w:val="13"/>
        </w:numPr>
        <w:spacing w:before="120" w:after="120"/>
        <w:ind w:left="744" w:hanging="744"/>
        <w:jc w:val="both"/>
        <w:rPr>
          <w:rFonts w:ascii="Verdana" w:hAnsi="Verdana"/>
          <w:b/>
          <w:bCs/>
          <w:sz w:val="20"/>
          <w:szCs w:val="20"/>
          <w:lang w:val="bg-BG"/>
        </w:rPr>
      </w:pPr>
      <w:r w:rsidRPr="00160DD5">
        <w:rPr>
          <w:rFonts w:ascii="Verdana" w:hAnsi="Verdana"/>
          <w:bCs/>
          <w:sz w:val="20"/>
          <w:szCs w:val="20"/>
          <w:lang w:val="bg-BG"/>
        </w:rPr>
        <w:t xml:space="preserve"> </w:t>
      </w:r>
      <w:r w:rsidR="00160DD5" w:rsidRPr="00160DD5">
        <w:rPr>
          <w:rFonts w:ascii="Verdana" w:hAnsi="Verdana" w:cs="Tahoma"/>
          <w:b/>
          <w:snapToGrid w:val="0"/>
          <w:sz w:val="20"/>
          <w:szCs w:val="20"/>
          <w:lang w:val="bg-BG"/>
        </w:rPr>
        <w:t>Участници, подизпълнители и ползване на капацитета на трети лица</w:t>
      </w:r>
    </w:p>
    <w:p w14:paraId="3C7C284D" w14:textId="77777777" w:rsidR="00160DD5" w:rsidRPr="00160DD5" w:rsidRDefault="00160DD5" w:rsidP="00C62305">
      <w:pPr>
        <w:keepLines/>
        <w:numPr>
          <w:ilvl w:val="1"/>
          <w:numId w:val="13"/>
        </w:numPr>
        <w:spacing w:before="120" w:after="120"/>
        <w:jc w:val="both"/>
        <w:rPr>
          <w:rFonts w:ascii="Verdana" w:hAnsi="Verdana" w:cs="Tahoma"/>
          <w:snapToGrid w:val="0"/>
          <w:color w:val="000000"/>
          <w:sz w:val="20"/>
          <w:szCs w:val="20"/>
          <w:lang w:val="bg-BG"/>
        </w:rPr>
      </w:pPr>
      <w:r w:rsidRPr="00160DD5">
        <w:rPr>
          <w:rFonts w:ascii="Verdana" w:hAnsi="Verdana" w:cs="Tahoma"/>
          <w:b/>
          <w:snapToGrid w:val="0"/>
          <w:color w:val="000000"/>
          <w:sz w:val="20"/>
          <w:szCs w:val="20"/>
          <w:lang w:val="bg-BG"/>
        </w:rPr>
        <w:t>Участник</w:t>
      </w:r>
      <w:r w:rsidRPr="00160DD5">
        <w:rPr>
          <w:rFonts w:ascii="Verdana" w:hAnsi="Verdana" w:cs="Tahoma"/>
          <w:snapToGrid w:val="0"/>
          <w:color w:val="000000"/>
          <w:sz w:val="20"/>
          <w:szCs w:val="20"/>
          <w:lang w:val="bg-BG"/>
        </w:rPr>
        <w:t xml:space="preserve"> в процедурата за възлагане на обществена поръчка може да бъде всяко българско или чуждестранно физическо или юридическо лице или техни обединения, както и всяко друго образувание, което има право да изпълнява строителство, доставки или услуги съгласно законодателството на държавата, в която то е установено</w:t>
      </w:r>
      <w:r w:rsidRPr="00160DD5">
        <w:rPr>
          <w:rFonts w:ascii="Verdana" w:hAnsi="Verdana" w:cs="Arial"/>
          <w:i/>
          <w:snapToGrid w:val="0"/>
          <w:sz w:val="20"/>
          <w:szCs w:val="20"/>
          <w:lang w:val="bg-BG"/>
        </w:rPr>
        <w:t>.</w:t>
      </w:r>
    </w:p>
    <w:p w14:paraId="0222DC88" w14:textId="77777777" w:rsidR="00160DD5" w:rsidRPr="00160DD5" w:rsidRDefault="00160DD5" w:rsidP="00B10853">
      <w:pPr>
        <w:keepLines/>
        <w:numPr>
          <w:ilvl w:val="1"/>
          <w:numId w:val="13"/>
        </w:numPr>
        <w:spacing w:before="120" w:after="120"/>
        <w:jc w:val="both"/>
        <w:rPr>
          <w:rFonts w:ascii="Verdana" w:hAnsi="Verdana" w:cs="Tahoma"/>
          <w:color w:val="000000"/>
          <w:sz w:val="20"/>
          <w:szCs w:val="20"/>
          <w:lang w:val="bg-BG"/>
        </w:rPr>
      </w:pPr>
      <w:r w:rsidRPr="00160DD5">
        <w:rPr>
          <w:rFonts w:ascii="Verdana" w:hAnsi="Verdana" w:cs="Tahoma"/>
          <w:color w:val="000000"/>
          <w:sz w:val="20"/>
          <w:szCs w:val="20"/>
          <w:lang w:val="bg-BG"/>
        </w:rPr>
        <w:t xml:space="preserve">Всеки участник в процедура за възлагане на обществена поръчка има право да представи </w:t>
      </w:r>
      <w:r w:rsidRPr="00160DD5">
        <w:rPr>
          <w:rFonts w:ascii="Verdana" w:hAnsi="Verdana" w:cs="Tahoma"/>
          <w:b/>
          <w:color w:val="000000"/>
          <w:sz w:val="20"/>
          <w:szCs w:val="20"/>
          <w:lang w:val="bg-BG"/>
        </w:rPr>
        <w:t>само една оферта</w:t>
      </w:r>
      <w:r w:rsidRPr="00160DD5">
        <w:rPr>
          <w:rFonts w:ascii="Verdana" w:hAnsi="Verdana" w:cs="Tahoma"/>
          <w:color w:val="000000"/>
          <w:sz w:val="20"/>
          <w:szCs w:val="20"/>
          <w:lang w:val="bg-BG"/>
        </w:rPr>
        <w:t xml:space="preserve">. </w:t>
      </w:r>
    </w:p>
    <w:p w14:paraId="0E72F69F" w14:textId="77777777" w:rsidR="00160DD5" w:rsidRPr="00160DD5" w:rsidRDefault="00160DD5" w:rsidP="00B10853">
      <w:pPr>
        <w:keepLines/>
        <w:numPr>
          <w:ilvl w:val="1"/>
          <w:numId w:val="13"/>
        </w:numPr>
        <w:spacing w:before="120" w:after="120"/>
        <w:jc w:val="both"/>
        <w:rPr>
          <w:rFonts w:ascii="Verdana" w:hAnsi="Verdana" w:cs="Tahoma"/>
          <w:color w:val="000000"/>
          <w:sz w:val="20"/>
          <w:szCs w:val="20"/>
          <w:lang w:val="bg-BG"/>
        </w:rPr>
      </w:pPr>
      <w:r w:rsidRPr="00160DD5">
        <w:rPr>
          <w:rFonts w:ascii="Verdana" w:hAnsi="Verdana" w:cs="Tahoma"/>
          <w:color w:val="000000"/>
          <w:sz w:val="20"/>
          <w:szCs w:val="20"/>
          <w:lang w:val="bg-BG"/>
        </w:rPr>
        <w:lastRenderedPageBreak/>
        <w:t xml:space="preserve">Лице, което участва в обединение или е дало съгласие да бъде подизпълнител на друг участник, не може да подава самостоятелно оферта за участие. </w:t>
      </w:r>
    </w:p>
    <w:p w14:paraId="6B6BE17E" w14:textId="77777777" w:rsidR="00160DD5" w:rsidRPr="00160DD5" w:rsidRDefault="00160DD5" w:rsidP="00B10853">
      <w:pPr>
        <w:keepLines/>
        <w:numPr>
          <w:ilvl w:val="1"/>
          <w:numId w:val="13"/>
        </w:numPr>
        <w:spacing w:before="120" w:after="120"/>
        <w:jc w:val="both"/>
        <w:rPr>
          <w:rFonts w:ascii="Verdana" w:hAnsi="Verdana" w:cs="Tahoma"/>
          <w:color w:val="000000"/>
          <w:sz w:val="20"/>
          <w:szCs w:val="20"/>
          <w:lang w:val="bg-BG"/>
        </w:rPr>
      </w:pPr>
      <w:r w:rsidRPr="00160DD5">
        <w:rPr>
          <w:rFonts w:ascii="Verdana" w:hAnsi="Verdana" w:cs="Tahoma"/>
          <w:color w:val="000000"/>
          <w:sz w:val="20"/>
          <w:szCs w:val="20"/>
          <w:lang w:val="bg-BG"/>
        </w:rPr>
        <w:t xml:space="preserve">В процедура за възлагане на обществена поръчка едно физическо или юридическо лице може да участва само в едно обединение. </w:t>
      </w:r>
    </w:p>
    <w:p w14:paraId="24B6844E" w14:textId="05B68BB8" w:rsidR="00160DD5" w:rsidRPr="00160DD5" w:rsidRDefault="00160DD5" w:rsidP="00B10853">
      <w:pPr>
        <w:keepLines/>
        <w:numPr>
          <w:ilvl w:val="1"/>
          <w:numId w:val="13"/>
        </w:numPr>
        <w:spacing w:before="120" w:after="120"/>
        <w:jc w:val="both"/>
        <w:rPr>
          <w:rFonts w:ascii="Verdana" w:hAnsi="Verdana" w:cs="Tahoma"/>
          <w:color w:val="000000"/>
          <w:sz w:val="20"/>
          <w:szCs w:val="20"/>
          <w:lang w:val="bg-BG"/>
        </w:rPr>
      </w:pPr>
      <w:r w:rsidRPr="00160DD5">
        <w:rPr>
          <w:rFonts w:ascii="Verdana" w:hAnsi="Verdana" w:cs="Tahoma"/>
          <w:color w:val="000000"/>
          <w:sz w:val="20"/>
          <w:szCs w:val="20"/>
          <w:lang w:val="bg-BG"/>
        </w:rPr>
        <w:t>Свързани лица</w:t>
      </w:r>
      <w:r w:rsidR="00496B9B">
        <w:rPr>
          <w:rFonts w:ascii="Verdana" w:hAnsi="Verdana" w:cs="Tahoma"/>
          <w:color w:val="000000"/>
          <w:sz w:val="20"/>
          <w:szCs w:val="20"/>
          <w:lang w:val="bg-BG"/>
        </w:rPr>
        <w:t xml:space="preserve"> </w:t>
      </w:r>
      <w:r w:rsidRPr="00160DD5">
        <w:rPr>
          <w:rFonts w:ascii="Verdana" w:hAnsi="Verdana" w:cs="Tahoma"/>
          <w:color w:val="000000"/>
          <w:sz w:val="20"/>
          <w:szCs w:val="20"/>
          <w:lang w:val="bg-BG"/>
        </w:rPr>
        <w:t xml:space="preserve">не могат да бъдат самостоятелни участници в една и съща процедура. </w:t>
      </w:r>
    </w:p>
    <w:p w14:paraId="08FE5C9C" w14:textId="5D2A9B73" w:rsidR="00160DD5" w:rsidRPr="005A06EB" w:rsidRDefault="00160DD5" w:rsidP="00B10853">
      <w:pPr>
        <w:keepLines/>
        <w:numPr>
          <w:ilvl w:val="2"/>
          <w:numId w:val="13"/>
        </w:numPr>
        <w:spacing w:before="120" w:after="120"/>
        <w:ind w:left="2835"/>
        <w:jc w:val="both"/>
        <w:rPr>
          <w:rFonts w:ascii="Verdana" w:hAnsi="Verdana" w:cs="Tahoma"/>
          <w:sz w:val="20"/>
          <w:szCs w:val="20"/>
          <w:lang w:val="bg-BG"/>
        </w:rPr>
      </w:pPr>
      <w:r w:rsidRPr="005A06EB">
        <w:rPr>
          <w:rFonts w:ascii="Verdana" w:hAnsi="Verdana"/>
          <w:i/>
          <w:sz w:val="20"/>
          <w:szCs w:val="20"/>
          <w:lang w:val="bg-BG"/>
        </w:rPr>
        <w:t>Съгласно §2, т.</w:t>
      </w:r>
      <w:r w:rsidRPr="005E6CBA">
        <w:rPr>
          <w:rFonts w:ascii="Verdana" w:hAnsi="Verdana" w:cs="Tahoma"/>
          <w:i/>
          <w:iCs/>
          <w:sz w:val="20"/>
          <w:szCs w:val="20"/>
          <w:lang w:val="ru-RU"/>
        </w:rPr>
        <w:t>45.</w:t>
      </w:r>
      <w:r w:rsidRPr="005E6CBA">
        <w:rPr>
          <w:rFonts w:ascii="Verdana" w:hAnsi="Verdana" w:cs="Tahoma"/>
          <w:i/>
          <w:sz w:val="20"/>
          <w:szCs w:val="20"/>
          <w:lang w:val="ru-RU"/>
        </w:rPr>
        <w:t xml:space="preserve"> </w:t>
      </w:r>
      <w:r w:rsidRPr="005A06EB">
        <w:rPr>
          <w:rFonts w:ascii="Verdana" w:hAnsi="Verdana" w:cs="Tahoma"/>
          <w:i/>
          <w:sz w:val="20"/>
          <w:szCs w:val="20"/>
          <w:lang w:val="bg-BG"/>
        </w:rPr>
        <w:t xml:space="preserve">от Допълнителни разпоредби на ЗОП, </w:t>
      </w:r>
      <w:r w:rsidRPr="005E6CBA">
        <w:rPr>
          <w:rFonts w:ascii="Verdana" w:hAnsi="Verdana" w:cs="Tahoma"/>
          <w:i/>
          <w:sz w:val="20"/>
          <w:szCs w:val="20"/>
          <w:lang w:val="ru-RU"/>
        </w:rPr>
        <w:t>„Свързани лица" са тези по смисъла на § 1, т.13 и 14 от допълнителните разпоредби на Закона за публичното предлагане на ценни книжа</w:t>
      </w:r>
      <w:r w:rsidR="00D9035F" w:rsidRPr="005A06EB">
        <w:rPr>
          <w:rFonts w:ascii="Verdana" w:hAnsi="Verdana" w:cs="Tahoma"/>
          <w:i/>
          <w:sz w:val="20"/>
          <w:szCs w:val="20"/>
          <w:lang w:val="bg-BG"/>
        </w:rPr>
        <w:t>, а именно:</w:t>
      </w:r>
      <w:r w:rsidRPr="005A06EB">
        <w:rPr>
          <w:rFonts w:ascii="Verdana" w:hAnsi="Verdana" w:cs="Tahoma"/>
          <w:sz w:val="20"/>
          <w:szCs w:val="20"/>
          <w:lang w:val="bg-BG"/>
        </w:rPr>
        <w:t xml:space="preserve"> </w:t>
      </w:r>
    </w:p>
    <w:p w14:paraId="21338FF6" w14:textId="77777777" w:rsidR="00160DD5" w:rsidRPr="005A06EB" w:rsidRDefault="00160DD5" w:rsidP="00160DD5">
      <w:pPr>
        <w:keepLines/>
        <w:spacing w:before="120" w:after="120"/>
        <w:ind w:left="539" w:firstLine="708"/>
        <w:jc w:val="both"/>
        <w:rPr>
          <w:rFonts w:ascii="Verdana" w:hAnsi="Verdana" w:cs="Tahoma"/>
          <w:i/>
          <w:color w:val="000000"/>
          <w:sz w:val="20"/>
          <w:szCs w:val="20"/>
          <w:lang w:val="bg-BG"/>
        </w:rPr>
      </w:pPr>
      <w:r w:rsidRPr="005A06EB">
        <w:rPr>
          <w:rFonts w:ascii="Verdana" w:hAnsi="Verdana" w:cs="Tahoma"/>
          <w:i/>
          <w:color w:val="000000"/>
          <w:sz w:val="20"/>
          <w:szCs w:val="20"/>
          <w:lang w:val="bg-BG"/>
        </w:rPr>
        <w:t>"Свързани лица" са:</w:t>
      </w:r>
    </w:p>
    <w:p w14:paraId="52268830" w14:textId="77777777" w:rsidR="00160DD5" w:rsidRPr="005A06EB" w:rsidRDefault="00160DD5" w:rsidP="00160DD5">
      <w:pPr>
        <w:keepLines/>
        <w:spacing w:before="120" w:after="120"/>
        <w:ind w:left="1247"/>
        <w:jc w:val="both"/>
        <w:rPr>
          <w:rFonts w:ascii="Verdana" w:hAnsi="Verdana" w:cs="Tahoma"/>
          <w:i/>
          <w:color w:val="000000"/>
          <w:sz w:val="20"/>
          <w:szCs w:val="20"/>
          <w:lang w:val="bg-BG"/>
        </w:rPr>
      </w:pPr>
      <w:r w:rsidRPr="005A06EB">
        <w:rPr>
          <w:rFonts w:ascii="Verdana" w:hAnsi="Verdana" w:cs="Tahoma"/>
          <w:i/>
          <w:color w:val="000000"/>
          <w:sz w:val="20"/>
          <w:szCs w:val="20"/>
          <w:lang w:val="bg-BG"/>
        </w:rPr>
        <w:t>а) лицата, едното от които контролира другото лице или негово дъщерно дружество;</w:t>
      </w:r>
    </w:p>
    <w:p w14:paraId="2B437FA4" w14:textId="77777777" w:rsidR="00160DD5" w:rsidRPr="005A06EB" w:rsidRDefault="00160DD5" w:rsidP="00160DD5">
      <w:pPr>
        <w:keepLines/>
        <w:spacing w:before="120" w:after="120"/>
        <w:ind w:left="1247"/>
        <w:jc w:val="both"/>
        <w:rPr>
          <w:rFonts w:ascii="Verdana" w:hAnsi="Verdana" w:cs="Tahoma"/>
          <w:i/>
          <w:color w:val="000000"/>
          <w:sz w:val="20"/>
          <w:szCs w:val="20"/>
          <w:lang w:val="bg-BG"/>
        </w:rPr>
      </w:pPr>
      <w:r w:rsidRPr="005A06EB">
        <w:rPr>
          <w:rFonts w:ascii="Verdana" w:hAnsi="Verdana" w:cs="Tahoma"/>
          <w:i/>
          <w:color w:val="000000"/>
          <w:sz w:val="20"/>
          <w:szCs w:val="20"/>
          <w:lang w:val="bg-BG"/>
        </w:rPr>
        <w:t>б) лицата, чиято дейност се контролира от трето лице;</w:t>
      </w:r>
    </w:p>
    <w:p w14:paraId="57848720" w14:textId="77777777" w:rsidR="00160DD5" w:rsidRPr="005A06EB" w:rsidRDefault="00160DD5" w:rsidP="00160DD5">
      <w:pPr>
        <w:keepLines/>
        <w:spacing w:before="120" w:after="120"/>
        <w:ind w:left="1247"/>
        <w:jc w:val="both"/>
        <w:rPr>
          <w:rFonts w:ascii="Verdana" w:hAnsi="Verdana" w:cs="Tahoma"/>
          <w:i/>
          <w:color w:val="000000"/>
          <w:sz w:val="20"/>
          <w:szCs w:val="20"/>
          <w:lang w:val="bg-BG"/>
        </w:rPr>
      </w:pPr>
      <w:r w:rsidRPr="005A06EB">
        <w:rPr>
          <w:rFonts w:ascii="Verdana" w:hAnsi="Verdana" w:cs="Tahoma"/>
          <w:i/>
          <w:color w:val="000000"/>
          <w:sz w:val="20"/>
          <w:szCs w:val="20"/>
          <w:lang w:val="bg-BG"/>
        </w:rPr>
        <w:t>в) лицата, които съвместно контролират трето лице;</w:t>
      </w:r>
    </w:p>
    <w:p w14:paraId="1240BA95" w14:textId="77777777" w:rsidR="00160DD5" w:rsidRPr="007153E3" w:rsidRDefault="00160DD5" w:rsidP="00160DD5">
      <w:pPr>
        <w:keepLines/>
        <w:spacing w:before="120" w:after="120"/>
        <w:ind w:left="1247"/>
        <w:jc w:val="both"/>
        <w:rPr>
          <w:rFonts w:ascii="Verdana" w:eastAsiaTheme="minorHAnsi" w:hAnsi="Verdana" w:cs="TimesNewRomanPSMT"/>
          <w:i/>
          <w:sz w:val="20"/>
          <w:szCs w:val="20"/>
          <w:lang w:val="bg-BG"/>
        </w:rPr>
      </w:pPr>
      <w:r w:rsidRPr="005A06EB">
        <w:rPr>
          <w:rFonts w:ascii="Verdana" w:hAnsi="Verdana" w:cs="Tahoma"/>
          <w:i/>
          <w:color w:val="000000"/>
          <w:sz w:val="20"/>
          <w:szCs w:val="20"/>
          <w:lang w:val="bg-BG"/>
        </w:rPr>
        <w:t xml:space="preserve">г) съпрузите, роднините по права линия без ограничения, роднините по съребрена линия до четвърта степен включително и роднините по сватовство до четвърта степен </w:t>
      </w:r>
      <w:r w:rsidRPr="005A06EB">
        <w:rPr>
          <w:rFonts w:ascii="Verdana" w:eastAsiaTheme="minorHAnsi" w:hAnsi="Verdana" w:cs="TimesNewRomanPSMT"/>
          <w:i/>
          <w:sz w:val="20"/>
          <w:szCs w:val="20"/>
          <w:lang w:val="bg-BG"/>
        </w:rPr>
        <w:t>включително.</w:t>
      </w:r>
    </w:p>
    <w:p w14:paraId="2FBD1E09" w14:textId="0DE3706C" w:rsidR="00D9035F" w:rsidRPr="00D9035F" w:rsidRDefault="00D9035F" w:rsidP="00D9035F">
      <w:pPr>
        <w:keepLines/>
        <w:spacing w:before="120" w:after="120"/>
        <w:ind w:left="1247"/>
        <w:jc w:val="both"/>
        <w:rPr>
          <w:rFonts w:ascii="Verdana" w:hAnsi="Verdana" w:cs="Tahoma"/>
          <w:i/>
          <w:color w:val="000000"/>
          <w:sz w:val="20"/>
          <w:szCs w:val="20"/>
          <w:lang w:val="bg-BG"/>
        </w:rPr>
      </w:pPr>
      <w:r>
        <w:rPr>
          <w:rFonts w:ascii="Verdana" w:hAnsi="Verdana" w:cs="Tahoma"/>
          <w:i/>
          <w:color w:val="000000"/>
          <w:sz w:val="20"/>
          <w:szCs w:val="20"/>
          <w:lang w:val="bg-BG"/>
        </w:rPr>
        <w:t xml:space="preserve">Контрол по смисъла на горните точки е налице, когато </w:t>
      </w:r>
      <w:r w:rsidRPr="00D9035F">
        <w:rPr>
          <w:rFonts w:ascii="Verdana" w:hAnsi="Verdana" w:cs="Tahoma"/>
          <w:i/>
          <w:color w:val="000000"/>
          <w:sz w:val="20"/>
          <w:szCs w:val="20"/>
          <w:lang w:val="bg-BG"/>
        </w:rPr>
        <w:t>едно лице:</w:t>
      </w:r>
    </w:p>
    <w:p w14:paraId="065A2543" w14:textId="2101CFF2" w:rsidR="00D9035F" w:rsidRPr="00D9035F" w:rsidRDefault="00D9035F" w:rsidP="00D9035F">
      <w:pPr>
        <w:keepLines/>
        <w:spacing w:before="120" w:after="120"/>
        <w:ind w:left="1247"/>
        <w:jc w:val="both"/>
        <w:rPr>
          <w:rFonts w:ascii="Verdana" w:hAnsi="Verdana" w:cs="Tahoma"/>
          <w:i/>
          <w:color w:val="000000"/>
          <w:sz w:val="20"/>
          <w:szCs w:val="20"/>
          <w:lang w:val="bg-BG"/>
        </w:rPr>
      </w:pPr>
      <w:r w:rsidRPr="00D9035F">
        <w:rPr>
          <w:rFonts w:ascii="Verdana" w:hAnsi="Verdana" w:cs="Tahoma"/>
          <w:i/>
          <w:color w:val="000000"/>
          <w:sz w:val="20"/>
          <w:szCs w:val="20"/>
          <w:lang w:val="bg-BG"/>
        </w:rPr>
        <w:t>а) притежава, включително чрез дъщерно дружество или по силата на споразумение с друго лице, над 50 на сто от броя на гласовете в общото събрание на едно дружество или друго юридическо лице; или</w:t>
      </w:r>
    </w:p>
    <w:p w14:paraId="794F85AE" w14:textId="5D9330AF" w:rsidR="00D9035F" w:rsidRPr="00D9035F" w:rsidRDefault="00D9035F" w:rsidP="00D9035F">
      <w:pPr>
        <w:keepLines/>
        <w:spacing w:before="120" w:after="120"/>
        <w:ind w:left="1247"/>
        <w:jc w:val="both"/>
        <w:rPr>
          <w:rFonts w:ascii="Verdana" w:hAnsi="Verdana" w:cs="Tahoma"/>
          <w:i/>
          <w:color w:val="000000"/>
          <w:sz w:val="20"/>
          <w:szCs w:val="20"/>
          <w:lang w:val="bg-BG"/>
        </w:rPr>
      </w:pPr>
      <w:r w:rsidRPr="00D9035F">
        <w:rPr>
          <w:rFonts w:ascii="Verdana" w:hAnsi="Verdana" w:cs="Tahoma"/>
          <w:i/>
          <w:color w:val="000000"/>
          <w:sz w:val="20"/>
          <w:szCs w:val="20"/>
          <w:lang w:val="bg-BG"/>
        </w:rPr>
        <w:t>б) може да определя пряко или непряко повече от половината от членовете на управителния или контролния орган на едно юридическо лице; или</w:t>
      </w:r>
    </w:p>
    <w:p w14:paraId="7EDAF5BA" w14:textId="58A180A9" w:rsidR="00D9035F" w:rsidRPr="00160DD5" w:rsidRDefault="00D9035F" w:rsidP="00D9035F">
      <w:pPr>
        <w:keepLines/>
        <w:spacing w:before="120" w:after="120"/>
        <w:ind w:left="1247"/>
        <w:jc w:val="both"/>
        <w:rPr>
          <w:rFonts w:ascii="Verdana" w:hAnsi="Verdana" w:cs="Tahoma"/>
          <w:i/>
          <w:color w:val="000000"/>
          <w:sz w:val="20"/>
          <w:szCs w:val="20"/>
          <w:lang w:val="bg-BG"/>
        </w:rPr>
      </w:pPr>
      <w:r w:rsidRPr="00D9035F">
        <w:rPr>
          <w:rFonts w:ascii="Verdana" w:hAnsi="Verdana" w:cs="Tahoma"/>
          <w:i/>
          <w:color w:val="000000"/>
          <w:sz w:val="20"/>
          <w:szCs w:val="20"/>
          <w:lang w:val="bg-BG"/>
        </w:rPr>
        <w:t>в) може по друг начин да упражнява решаващо влияние върху вземането на решения във връзка с дейността на юридическо лице</w:t>
      </w:r>
    </w:p>
    <w:p w14:paraId="0FD1CC8D" w14:textId="77777777" w:rsidR="00160DD5" w:rsidRPr="00160DD5" w:rsidRDefault="00160DD5" w:rsidP="00B10853">
      <w:pPr>
        <w:keepLines/>
        <w:numPr>
          <w:ilvl w:val="1"/>
          <w:numId w:val="13"/>
        </w:numPr>
        <w:spacing w:before="120" w:after="120"/>
        <w:jc w:val="both"/>
        <w:rPr>
          <w:rFonts w:ascii="Verdana" w:hAnsi="Verdana" w:cs="Tahoma"/>
          <w:snapToGrid w:val="0"/>
          <w:color w:val="000000"/>
          <w:sz w:val="20"/>
          <w:szCs w:val="20"/>
          <w:lang w:val="bg-BG"/>
        </w:rPr>
      </w:pPr>
      <w:r w:rsidRPr="00160DD5">
        <w:rPr>
          <w:rFonts w:ascii="Verdana" w:hAnsi="Verdana" w:cs="Tahoma"/>
          <w:snapToGrid w:val="0"/>
          <w:sz w:val="20"/>
          <w:szCs w:val="20"/>
          <w:lang w:val="bg-BG"/>
        </w:rPr>
        <w:t>При</w:t>
      </w:r>
      <w:r w:rsidRPr="00160DD5">
        <w:rPr>
          <w:rFonts w:ascii="Verdana" w:hAnsi="Verdana" w:cs="Tahoma"/>
          <w:snapToGrid w:val="0"/>
          <w:color w:val="000000"/>
          <w:sz w:val="20"/>
          <w:szCs w:val="20"/>
          <w:lang w:val="bg-BG"/>
        </w:rPr>
        <w:t xml:space="preserve"> участие на </w:t>
      </w:r>
      <w:r w:rsidRPr="00160DD5">
        <w:rPr>
          <w:rFonts w:ascii="Verdana" w:hAnsi="Verdana" w:cs="Tahoma"/>
          <w:b/>
          <w:snapToGrid w:val="0"/>
          <w:color w:val="000000"/>
          <w:sz w:val="20"/>
          <w:szCs w:val="20"/>
          <w:lang w:val="bg-BG"/>
        </w:rPr>
        <w:t>обединения</w:t>
      </w:r>
      <w:r w:rsidRPr="00160DD5">
        <w:rPr>
          <w:rFonts w:ascii="Verdana" w:hAnsi="Verdana" w:cs="Tahoma"/>
          <w:snapToGrid w:val="0"/>
          <w:color w:val="000000"/>
          <w:sz w:val="20"/>
          <w:szCs w:val="20"/>
          <w:lang w:val="bg-BG"/>
        </w:rPr>
        <w:t xml:space="preserve">, които не са юридически лица, съответствието с критериите за подбор се доказва от обединението участник, а не от всяко от лицата, включени в него, с изключение на съответна регистрация, представяне на сертификат или друго условие, необходимо за изпълнение на поръчката, съгласно изискванията на нормативен или административен акт и съобразно разпределението на участието на лицата при изпълнение на дейностите, предвидено в договора за създаване на обединението. </w:t>
      </w:r>
    </w:p>
    <w:p w14:paraId="7EA0F14B" w14:textId="77777777" w:rsidR="00160DD5" w:rsidRPr="00160DD5" w:rsidRDefault="00160DD5" w:rsidP="00B10853">
      <w:pPr>
        <w:keepLines/>
        <w:numPr>
          <w:ilvl w:val="1"/>
          <w:numId w:val="13"/>
        </w:numPr>
        <w:spacing w:before="120" w:after="120"/>
        <w:jc w:val="both"/>
        <w:rPr>
          <w:rFonts w:ascii="Verdana" w:hAnsi="Verdana" w:cs="Tahoma"/>
          <w:snapToGrid w:val="0"/>
          <w:color w:val="000000"/>
          <w:sz w:val="20"/>
          <w:szCs w:val="20"/>
          <w:lang w:val="bg-BG"/>
        </w:rPr>
      </w:pPr>
      <w:r w:rsidRPr="00160DD5">
        <w:rPr>
          <w:rFonts w:ascii="Verdana" w:hAnsi="Verdana" w:cs="Tahoma"/>
          <w:b/>
          <w:snapToGrid w:val="0"/>
          <w:color w:val="000000"/>
          <w:sz w:val="20"/>
          <w:szCs w:val="20"/>
          <w:lang w:val="bg-BG"/>
        </w:rPr>
        <w:t>Клон на чуждестранно лице</w:t>
      </w:r>
      <w:r w:rsidRPr="00160DD5">
        <w:rPr>
          <w:rFonts w:ascii="Verdana" w:hAnsi="Verdana" w:cs="Tahoma"/>
          <w:snapToGrid w:val="0"/>
          <w:color w:val="000000"/>
          <w:sz w:val="20"/>
          <w:szCs w:val="20"/>
          <w:lang w:val="bg-BG"/>
        </w:rPr>
        <w:t xml:space="preserve"> може да е самостоятелен участник в процедура за възлагане на обществена поръчка, ако може самостоятелно да подава заявления за участие или оферти и да сключва договори съгласно законодателството на държавата, в която е установен. </w:t>
      </w:r>
    </w:p>
    <w:p w14:paraId="7F55D3A9" w14:textId="77777777" w:rsidR="00160DD5" w:rsidRPr="00160DD5" w:rsidRDefault="00160DD5" w:rsidP="00B10853">
      <w:pPr>
        <w:keepLines/>
        <w:numPr>
          <w:ilvl w:val="2"/>
          <w:numId w:val="13"/>
        </w:numPr>
        <w:spacing w:before="120" w:after="120"/>
        <w:ind w:left="2835"/>
        <w:jc w:val="both"/>
        <w:rPr>
          <w:rFonts w:ascii="Verdana" w:hAnsi="Verdana" w:cs="Tahoma"/>
          <w:snapToGrid w:val="0"/>
          <w:color w:val="000000"/>
          <w:sz w:val="20"/>
          <w:szCs w:val="20"/>
          <w:lang w:val="bg-BG"/>
        </w:rPr>
      </w:pPr>
      <w:r w:rsidRPr="00160DD5">
        <w:rPr>
          <w:rFonts w:ascii="Verdana" w:hAnsi="Verdana" w:cs="Tahoma"/>
          <w:snapToGrid w:val="0"/>
          <w:color w:val="000000"/>
          <w:sz w:val="20"/>
          <w:szCs w:val="20"/>
          <w:lang w:val="bg-BG"/>
        </w:rPr>
        <w:t xml:space="preserve">В случаите по горната точка, ако за доказване на съответствие с изискванията за икономическо и финансово състояние, технически и професионални способности клонът се позовава на ресурсите на търговеца, клонът представя доказателства, че при изпълнение на поръчката ще има на разположение тези ресурси. </w:t>
      </w:r>
    </w:p>
    <w:p w14:paraId="1AA5FFB2" w14:textId="77777777" w:rsidR="00160DD5" w:rsidRPr="00160DD5" w:rsidRDefault="00160DD5" w:rsidP="00B10853">
      <w:pPr>
        <w:keepLines/>
        <w:numPr>
          <w:ilvl w:val="1"/>
          <w:numId w:val="13"/>
        </w:numPr>
        <w:spacing w:before="120" w:after="120"/>
        <w:jc w:val="both"/>
        <w:rPr>
          <w:rFonts w:ascii="Verdana" w:hAnsi="Verdana" w:cs="Tahoma"/>
          <w:snapToGrid w:val="0"/>
          <w:color w:val="000000"/>
          <w:sz w:val="20"/>
          <w:szCs w:val="20"/>
          <w:lang w:val="bg-BG"/>
        </w:rPr>
      </w:pPr>
      <w:r w:rsidRPr="00160DD5">
        <w:rPr>
          <w:rFonts w:ascii="Verdana" w:hAnsi="Verdana" w:cs="Tahoma"/>
          <w:b/>
          <w:snapToGrid w:val="0"/>
          <w:color w:val="000000"/>
          <w:sz w:val="20"/>
          <w:szCs w:val="20"/>
          <w:lang w:val="bg-BG"/>
        </w:rPr>
        <w:t>Подизпълнители</w:t>
      </w:r>
    </w:p>
    <w:p w14:paraId="6D4F0888" w14:textId="77777777" w:rsidR="00160DD5" w:rsidRPr="00160DD5" w:rsidRDefault="00160DD5" w:rsidP="00B10853">
      <w:pPr>
        <w:keepLines/>
        <w:numPr>
          <w:ilvl w:val="2"/>
          <w:numId w:val="13"/>
        </w:numPr>
        <w:spacing w:before="120" w:after="120"/>
        <w:ind w:left="2835"/>
        <w:jc w:val="both"/>
        <w:rPr>
          <w:rFonts w:ascii="Verdana" w:hAnsi="Verdana" w:cs="Tahoma"/>
          <w:snapToGrid w:val="0"/>
          <w:color w:val="000000"/>
          <w:sz w:val="20"/>
          <w:szCs w:val="20"/>
          <w:lang w:val="bg-BG"/>
        </w:rPr>
      </w:pPr>
      <w:r w:rsidRPr="00160DD5">
        <w:rPr>
          <w:rFonts w:ascii="Verdana" w:hAnsi="Verdana" w:cs="Tahoma"/>
          <w:snapToGrid w:val="0"/>
          <w:color w:val="000000"/>
          <w:sz w:val="20"/>
          <w:szCs w:val="20"/>
          <w:lang w:val="bg-BG"/>
        </w:rPr>
        <w:lastRenderedPageBreak/>
        <w:t xml:space="preserve">Участниците посочват в офертата подизпълнителите и дела от поръчката, който ще им възложат, ако възнамеряват да използват такива. </w:t>
      </w:r>
      <w:r w:rsidRPr="00160DD5">
        <w:rPr>
          <w:rFonts w:ascii="Verdana" w:hAnsi="Verdana" w:cs="Tahoma"/>
          <w:b/>
          <w:snapToGrid w:val="0"/>
          <w:color w:val="000000"/>
          <w:sz w:val="20"/>
          <w:szCs w:val="20"/>
          <w:lang w:val="bg-BG"/>
        </w:rPr>
        <w:t>В ТОЗИ СЛУЧАЙ ТЕ ТРЯБВА ДА ПРЕДСТАВЯТ ДОКАЗАТЕЛСТВО ЗА ПОЕТИТЕ ОТ ПОДИЗПЪЛНИТЕЛИТЕ ЗАДЪЛЖЕНИЯ.</w:t>
      </w:r>
      <w:r w:rsidRPr="00160DD5">
        <w:rPr>
          <w:rFonts w:ascii="Verdana" w:hAnsi="Verdana" w:cs="Tahoma"/>
          <w:snapToGrid w:val="0"/>
          <w:color w:val="000000"/>
          <w:sz w:val="20"/>
          <w:szCs w:val="20"/>
          <w:lang w:val="bg-BG"/>
        </w:rPr>
        <w:t xml:space="preserve"> </w:t>
      </w:r>
    </w:p>
    <w:p w14:paraId="0C074471" w14:textId="77777777" w:rsidR="00160DD5" w:rsidRPr="00160DD5" w:rsidRDefault="00160DD5" w:rsidP="00B10853">
      <w:pPr>
        <w:keepLines/>
        <w:numPr>
          <w:ilvl w:val="2"/>
          <w:numId w:val="13"/>
        </w:numPr>
        <w:spacing w:before="120" w:after="120"/>
        <w:ind w:left="2977"/>
        <w:jc w:val="both"/>
        <w:rPr>
          <w:rFonts w:ascii="Verdana" w:hAnsi="Verdana" w:cs="Tahoma"/>
          <w:snapToGrid w:val="0"/>
          <w:color w:val="000000"/>
          <w:sz w:val="20"/>
          <w:szCs w:val="20"/>
          <w:lang w:val="bg-BG"/>
        </w:rPr>
      </w:pPr>
      <w:r w:rsidRPr="00160DD5">
        <w:rPr>
          <w:rFonts w:ascii="Verdana" w:hAnsi="Verdana"/>
          <w:snapToGrid w:val="0"/>
          <w:color w:val="000000"/>
          <w:sz w:val="20"/>
          <w:szCs w:val="20"/>
          <w:lang w:val="bg-BG"/>
        </w:rPr>
        <w:t>Подизпълнителите</w:t>
      </w:r>
      <w:r w:rsidRPr="00160DD5">
        <w:rPr>
          <w:rFonts w:ascii="Verdana" w:hAnsi="Verdana" w:cs="Tahoma"/>
          <w:snapToGrid w:val="0"/>
          <w:color w:val="000000"/>
          <w:sz w:val="20"/>
          <w:szCs w:val="20"/>
          <w:lang w:val="bg-BG"/>
        </w:rPr>
        <w:t xml:space="preserve"> трябва да отговарят на съответните критерии за подбор съобразно вида и дела от поръчката, който ще изпълняват, и за тях да не са налице основания за отстраняване от процедурата. </w:t>
      </w:r>
    </w:p>
    <w:p w14:paraId="0DD9606C" w14:textId="77777777" w:rsidR="00160DD5" w:rsidRPr="00160DD5" w:rsidRDefault="00160DD5" w:rsidP="00B10853">
      <w:pPr>
        <w:keepLines/>
        <w:numPr>
          <w:ilvl w:val="2"/>
          <w:numId w:val="13"/>
        </w:numPr>
        <w:spacing w:before="120" w:after="120"/>
        <w:ind w:left="2977"/>
        <w:jc w:val="both"/>
        <w:rPr>
          <w:rFonts w:ascii="Verdana" w:hAnsi="Verdana" w:cs="Tahoma"/>
          <w:snapToGrid w:val="0"/>
          <w:color w:val="000000"/>
          <w:sz w:val="20"/>
          <w:szCs w:val="20"/>
          <w:lang w:val="bg-BG"/>
        </w:rPr>
      </w:pPr>
      <w:r w:rsidRPr="00160DD5">
        <w:rPr>
          <w:rFonts w:ascii="Verdana" w:hAnsi="Verdana" w:cs="Tahoma"/>
          <w:snapToGrid w:val="0"/>
          <w:color w:val="000000"/>
          <w:sz w:val="20"/>
          <w:szCs w:val="20"/>
          <w:lang w:val="bg-BG"/>
        </w:rPr>
        <w:t xml:space="preserve">Възложителят </w:t>
      </w:r>
      <w:r w:rsidRPr="00160DD5">
        <w:rPr>
          <w:rFonts w:ascii="Verdana" w:hAnsi="Verdana"/>
          <w:snapToGrid w:val="0"/>
          <w:color w:val="000000"/>
          <w:sz w:val="20"/>
          <w:szCs w:val="20"/>
          <w:lang w:val="bg-BG"/>
        </w:rPr>
        <w:t>изисква</w:t>
      </w:r>
      <w:r w:rsidRPr="00160DD5">
        <w:rPr>
          <w:rFonts w:ascii="Verdana" w:hAnsi="Verdana" w:cs="Tahoma"/>
          <w:snapToGrid w:val="0"/>
          <w:color w:val="000000"/>
          <w:sz w:val="20"/>
          <w:szCs w:val="20"/>
          <w:lang w:val="bg-BG"/>
        </w:rPr>
        <w:t xml:space="preserve"> замяна на подизпълнител, който не отговаря на условията по горната точка. </w:t>
      </w:r>
    </w:p>
    <w:p w14:paraId="6754B9A4" w14:textId="77777777" w:rsidR="00160DD5" w:rsidRPr="00160DD5" w:rsidRDefault="00160DD5" w:rsidP="00B10853">
      <w:pPr>
        <w:keepLines/>
        <w:numPr>
          <w:ilvl w:val="1"/>
          <w:numId w:val="13"/>
        </w:numPr>
        <w:spacing w:before="120" w:after="120"/>
        <w:jc w:val="both"/>
        <w:rPr>
          <w:rFonts w:ascii="Verdana" w:hAnsi="Verdana" w:cs="Tahoma"/>
          <w:snapToGrid w:val="0"/>
          <w:color w:val="000000"/>
          <w:sz w:val="20"/>
          <w:szCs w:val="20"/>
          <w:lang w:val="bg-BG"/>
        </w:rPr>
      </w:pPr>
      <w:r w:rsidRPr="00160DD5">
        <w:rPr>
          <w:rFonts w:ascii="Verdana" w:hAnsi="Verdana"/>
          <w:snapToGrid w:val="0"/>
          <w:color w:val="000000"/>
          <w:sz w:val="20"/>
          <w:szCs w:val="20"/>
          <w:lang w:val="bg-BG"/>
        </w:rPr>
        <w:t xml:space="preserve">Участниците могат да използват </w:t>
      </w:r>
      <w:r w:rsidRPr="00160DD5">
        <w:rPr>
          <w:rFonts w:ascii="Verdana" w:hAnsi="Verdana"/>
          <w:b/>
          <w:snapToGrid w:val="0"/>
          <w:color w:val="000000"/>
          <w:sz w:val="20"/>
          <w:szCs w:val="20"/>
          <w:lang w:val="bg-BG"/>
        </w:rPr>
        <w:t>капацитета на трети лица</w:t>
      </w:r>
      <w:r w:rsidRPr="00160DD5">
        <w:rPr>
          <w:rFonts w:ascii="Verdana" w:hAnsi="Verdana"/>
          <w:snapToGrid w:val="0"/>
          <w:color w:val="000000"/>
          <w:sz w:val="20"/>
          <w:szCs w:val="20"/>
          <w:lang w:val="bg-BG"/>
        </w:rPr>
        <w:t xml:space="preserve"> и подизпълнители, изискванията за които са следните:</w:t>
      </w:r>
    </w:p>
    <w:p w14:paraId="3862C170" w14:textId="77777777" w:rsidR="00160DD5" w:rsidRPr="00160DD5" w:rsidRDefault="00160DD5" w:rsidP="00B10853">
      <w:pPr>
        <w:keepLines/>
        <w:numPr>
          <w:ilvl w:val="2"/>
          <w:numId w:val="13"/>
        </w:numPr>
        <w:spacing w:before="120" w:after="120"/>
        <w:ind w:left="2552"/>
        <w:jc w:val="both"/>
        <w:rPr>
          <w:rFonts w:ascii="Verdana" w:hAnsi="Verdana" w:cs="Tahoma"/>
          <w:snapToGrid w:val="0"/>
          <w:color w:val="000000"/>
          <w:sz w:val="20"/>
          <w:szCs w:val="20"/>
          <w:lang w:val="bg-BG"/>
        </w:rPr>
      </w:pPr>
      <w:r w:rsidRPr="00160DD5">
        <w:rPr>
          <w:rFonts w:ascii="Verdana" w:hAnsi="Verdana" w:cs="Tahoma"/>
          <w:snapToGrid w:val="0"/>
          <w:color w:val="000000"/>
          <w:sz w:val="20"/>
          <w:szCs w:val="20"/>
          <w:lang w:val="bg-BG"/>
        </w:rPr>
        <w:t xml:space="preserve">Участниците могат за конкретната поръчка да се позоват на капацитета на трети лица, независимо от правната връзка между тях, по отношение на критериите, свързани с икономическото и финансовото състояние, техническите способности и професионалната компетентност. </w:t>
      </w:r>
    </w:p>
    <w:p w14:paraId="3FA3BF01" w14:textId="77777777" w:rsidR="00160DD5" w:rsidRPr="00160DD5" w:rsidRDefault="00160DD5" w:rsidP="00B10853">
      <w:pPr>
        <w:keepLines/>
        <w:numPr>
          <w:ilvl w:val="2"/>
          <w:numId w:val="13"/>
        </w:numPr>
        <w:spacing w:before="120" w:after="120"/>
        <w:ind w:left="2552"/>
        <w:jc w:val="both"/>
        <w:rPr>
          <w:rFonts w:ascii="Verdana" w:hAnsi="Verdana" w:cs="Tahoma"/>
          <w:snapToGrid w:val="0"/>
          <w:color w:val="000000"/>
          <w:sz w:val="20"/>
          <w:szCs w:val="20"/>
          <w:lang w:val="bg-BG"/>
        </w:rPr>
      </w:pPr>
      <w:r w:rsidRPr="00160DD5">
        <w:rPr>
          <w:rFonts w:ascii="Verdana" w:hAnsi="Verdana"/>
          <w:snapToGrid w:val="0"/>
          <w:color w:val="000000"/>
          <w:sz w:val="20"/>
          <w:szCs w:val="20"/>
          <w:lang w:val="bg-BG"/>
        </w:rPr>
        <w:t>По</w:t>
      </w:r>
      <w:r w:rsidRPr="00160DD5">
        <w:rPr>
          <w:rFonts w:ascii="Verdana" w:hAnsi="Verdana" w:cs="Tahoma"/>
          <w:snapToGrid w:val="0"/>
          <w:color w:val="000000"/>
          <w:sz w:val="20"/>
          <w:szCs w:val="20"/>
          <w:lang w:val="bg-BG"/>
        </w:rPr>
        <w:t xml:space="preserve"> отношение на критериите, свързани с професионална компетентност, участниците могат да се позоват на капацитета на трети лица само ако лицата, с чиито образование, квалификация или опит се доказва изпълнение на изискванията на възложителя, ще участват в изпълнението на частта от поръчката, за която е необходим този капацитет. </w:t>
      </w:r>
    </w:p>
    <w:p w14:paraId="07E350A0" w14:textId="77777777" w:rsidR="00160DD5" w:rsidRPr="00160DD5" w:rsidRDefault="00160DD5" w:rsidP="00B10853">
      <w:pPr>
        <w:keepLines/>
        <w:numPr>
          <w:ilvl w:val="2"/>
          <w:numId w:val="13"/>
        </w:numPr>
        <w:spacing w:before="120" w:after="120"/>
        <w:ind w:left="2552"/>
        <w:jc w:val="both"/>
        <w:rPr>
          <w:rFonts w:ascii="Verdana" w:hAnsi="Verdana" w:cs="Tahoma"/>
          <w:snapToGrid w:val="0"/>
          <w:color w:val="000000"/>
          <w:sz w:val="20"/>
          <w:szCs w:val="20"/>
          <w:lang w:val="bg-BG"/>
        </w:rPr>
      </w:pPr>
      <w:r w:rsidRPr="00160DD5">
        <w:rPr>
          <w:rFonts w:ascii="Verdana" w:hAnsi="Verdana"/>
          <w:snapToGrid w:val="0"/>
          <w:color w:val="000000"/>
          <w:sz w:val="20"/>
          <w:szCs w:val="20"/>
          <w:lang w:val="bg-BG"/>
        </w:rPr>
        <w:t>Когато</w:t>
      </w:r>
      <w:r w:rsidRPr="00160DD5">
        <w:rPr>
          <w:rFonts w:ascii="Verdana" w:hAnsi="Verdana" w:cs="Tahoma"/>
          <w:snapToGrid w:val="0"/>
          <w:color w:val="000000"/>
          <w:sz w:val="20"/>
          <w:szCs w:val="20"/>
          <w:lang w:val="bg-BG"/>
        </w:rPr>
        <w:t xml:space="preserve"> участникът се позовава на капацитета на трети лица, той трябва да може да докаже, че ще разполага с техните ресурси, </w:t>
      </w:r>
      <w:r w:rsidRPr="00160DD5">
        <w:rPr>
          <w:rFonts w:ascii="Verdana" w:hAnsi="Verdana" w:cs="Tahoma"/>
          <w:b/>
          <w:snapToGrid w:val="0"/>
          <w:color w:val="000000"/>
          <w:sz w:val="20"/>
          <w:szCs w:val="20"/>
          <w:lang w:val="bg-BG"/>
        </w:rPr>
        <w:t>КАТО ПРЕДСТАВИ ДОКУМЕНТИ ЗА ПОЕТИТЕ ОТ ТРЕТИТЕ</w:t>
      </w:r>
      <w:r w:rsidRPr="00160DD5">
        <w:rPr>
          <w:rFonts w:ascii="Verdana" w:hAnsi="Verdana" w:cs="Tahoma"/>
          <w:snapToGrid w:val="0"/>
          <w:color w:val="000000"/>
          <w:sz w:val="20"/>
          <w:szCs w:val="20"/>
          <w:lang w:val="bg-BG"/>
        </w:rPr>
        <w:t xml:space="preserve"> лица задължения. </w:t>
      </w:r>
    </w:p>
    <w:p w14:paraId="3698B3A3" w14:textId="38920FC0" w:rsidR="00160DD5" w:rsidRPr="00160DD5" w:rsidRDefault="00160DD5" w:rsidP="00B10853">
      <w:pPr>
        <w:keepLines/>
        <w:numPr>
          <w:ilvl w:val="2"/>
          <w:numId w:val="13"/>
        </w:numPr>
        <w:spacing w:before="120" w:after="120"/>
        <w:ind w:left="2552" w:hanging="709"/>
        <w:jc w:val="both"/>
        <w:rPr>
          <w:rFonts w:ascii="Verdana" w:hAnsi="Verdana" w:cs="Tahoma"/>
          <w:snapToGrid w:val="0"/>
          <w:color w:val="000000"/>
          <w:sz w:val="20"/>
          <w:szCs w:val="20"/>
          <w:lang w:val="bg-BG"/>
        </w:rPr>
      </w:pPr>
      <w:r w:rsidRPr="00160DD5">
        <w:rPr>
          <w:rFonts w:ascii="Verdana" w:hAnsi="Verdana" w:cs="Tahoma"/>
          <w:snapToGrid w:val="0"/>
          <w:color w:val="000000"/>
          <w:sz w:val="20"/>
          <w:szCs w:val="20"/>
          <w:lang w:val="bg-BG"/>
        </w:rPr>
        <w:t xml:space="preserve">Третите лица трябва да отговарят на съответните </w:t>
      </w:r>
      <w:r w:rsidRPr="00160DD5">
        <w:rPr>
          <w:rFonts w:ascii="Verdana" w:hAnsi="Verdana"/>
          <w:snapToGrid w:val="0"/>
          <w:color w:val="000000"/>
          <w:sz w:val="20"/>
          <w:szCs w:val="20"/>
          <w:lang w:val="bg-BG"/>
        </w:rPr>
        <w:t>критерии</w:t>
      </w:r>
      <w:r w:rsidRPr="00160DD5">
        <w:rPr>
          <w:rFonts w:ascii="Verdana" w:hAnsi="Verdana" w:cs="Tahoma"/>
          <w:snapToGrid w:val="0"/>
          <w:color w:val="000000"/>
          <w:sz w:val="20"/>
          <w:szCs w:val="20"/>
          <w:lang w:val="bg-BG"/>
        </w:rPr>
        <w:t xml:space="preserve"> за подбор, за доказването на които участникът се позовава на техния капацитет и за тях да не са налице основанията за отстраняване от процедурата. </w:t>
      </w:r>
    </w:p>
    <w:p w14:paraId="1B303FD2" w14:textId="77777777" w:rsidR="00160DD5" w:rsidRPr="005A06EB" w:rsidRDefault="00160DD5" w:rsidP="00B10853">
      <w:pPr>
        <w:keepLines/>
        <w:numPr>
          <w:ilvl w:val="2"/>
          <w:numId w:val="13"/>
        </w:numPr>
        <w:spacing w:before="120" w:after="120"/>
        <w:ind w:left="2694"/>
        <w:jc w:val="both"/>
        <w:rPr>
          <w:rFonts w:ascii="Verdana" w:hAnsi="Verdana" w:cs="Tahoma"/>
          <w:snapToGrid w:val="0"/>
          <w:sz w:val="20"/>
          <w:szCs w:val="20"/>
          <w:lang w:val="bg-BG"/>
        </w:rPr>
      </w:pPr>
      <w:r w:rsidRPr="005A06EB">
        <w:rPr>
          <w:rFonts w:ascii="Verdana" w:hAnsi="Verdana" w:cs="Tahoma"/>
          <w:snapToGrid w:val="0"/>
          <w:sz w:val="20"/>
          <w:szCs w:val="20"/>
          <w:lang w:val="bg-BG"/>
        </w:rPr>
        <w:t xml:space="preserve">Възложителят изисква от участника да замени посоченото от него трето лице, ако то не отговаря на някое от условията по предходната точка. </w:t>
      </w:r>
    </w:p>
    <w:p w14:paraId="250D1955" w14:textId="469A6750" w:rsidR="00160DD5" w:rsidRPr="00160DD5" w:rsidRDefault="00160DD5" w:rsidP="00B10853">
      <w:pPr>
        <w:keepLines/>
        <w:numPr>
          <w:ilvl w:val="2"/>
          <w:numId w:val="13"/>
        </w:numPr>
        <w:tabs>
          <w:tab w:val="left" w:pos="3402"/>
        </w:tabs>
        <w:spacing w:before="120" w:after="120"/>
        <w:ind w:left="2835" w:hanging="850"/>
        <w:jc w:val="both"/>
        <w:rPr>
          <w:rFonts w:ascii="Verdana" w:hAnsi="Verdana" w:cs="Tahoma"/>
          <w:snapToGrid w:val="0"/>
          <w:color w:val="000000"/>
          <w:sz w:val="20"/>
          <w:szCs w:val="20"/>
          <w:lang w:val="bg-BG"/>
        </w:rPr>
      </w:pPr>
      <w:r w:rsidRPr="00160DD5">
        <w:rPr>
          <w:rFonts w:ascii="Verdana" w:hAnsi="Verdana" w:cs="Tahoma"/>
          <w:snapToGrid w:val="0"/>
          <w:color w:val="000000"/>
          <w:sz w:val="20"/>
          <w:szCs w:val="20"/>
          <w:lang w:val="bg-BG"/>
        </w:rPr>
        <w:t xml:space="preserve">Когато участник в процедурата е обединение от физически и/или юридически лица, той може да докаже изпълнението на критериите за подбор с капацитета на трети лица при спазване на горните условия. </w:t>
      </w:r>
    </w:p>
    <w:p w14:paraId="029194A5" w14:textId="77777777" w:rsidR="00160DD5" w:rsidRPr="00160DD5" w:rsidRDefault="00160DD5" w:rsidP="00B10853">
      <w:pPr>
        <w:keepLines/>
        <w:numPr>
          <w:ilvl w:val="2"/>
          <w:numId w:val="13"/>
        </w:numPr>
        <w:spacing w:before="120" w:after="120"/>
        <w:ind w:left="2835"/>
        <w:jc w:val="both"/>
        <w:rPr>
          <w:rFonts w:ascii="Verdana" w:hAnsi="Verdana" w:cs="Tahoma"/>
          <w:snapToGrid w:val="0"/>
          <w:color w:val="000000"/>
          <w:sz w:val="20"/>
          <w:szCs w:val="20"/>
          <w:lang w:val="bg-BG"/>
        </w:rPr>
      </w:pPr>
      <w:r w:rsidRPr="00160DD5">
        <w:rPr>
          <w:rFonts w:ascii="Verdana" w:hAnsi="Verdana" w:cs="Tahoma"/>
          <w:snapToGrid w:val="0"/>
          <w:color w:val="000000"/>
          <w:sz w:val="20"/>
          <w:szCs w:val="20"/>
          <w:lang w:val="bg-BG"/>
        </w:rPr>
        <w:t xml:space="preserve">В случай, че участникът се е позавал на </w:t>
      </w:r>
      <w:r w:rsidRPr="00160DD5">
        <w:rPr>
          <w:rFonts w:ascii="Verdana" w:hAnsi="Verdana"/>
          <w:snapToGrid w:val="0"/>
          <w:color w:val="000000"/>
          <w:sz w:val="20"/>
          <w:szCs w:val="20"/>
          <w:lang w:val="bg-BG"/>
        </w:rPr>
        <w:t>капацитета</w:t>
      </w:r>
      <w:r w:rsidRPr="00160DD5">
        <w:rPr>
          <w:rFonts w:ascii="Verdana" w:hAnsi="Verdana" w:cs="Tahoma"/>
          <w:snapToGrid w:val="0"/>
          <w:color w:val="000000"/>
          <w:sz w:val="20"/>
          <w:szCs w:val="20"/>
          <w:lang w:val="bg-BG"/>
        </w:rPr>
        <w:t xml:space="preserve"> на трето лице, за изпълнението на поръчката участникът и третото лице, чийто капацитет се използва за доказване на съответствие с критериите, свързани с икономическото и финансовото състояние </w:t>
      </w:r>
      <w:r w:rsidRPr="00160DD5">
        <w:rPr>
          <w:rFonts w:ascii="Verdana" w:hAnsi="Verdana" w:cs="Tahoma"/>
          <w:b/>
          <w:snapToGrid w:val="0"/>
          <w:color w:val="000000"/>
          <w:sz w:val="20"/>
          <w:szCs w:val="20"/>
          <w:lang w:val="bg-BG"/>
        </w:rPr>
        <w:t>носят солидарна отговорност</w:t>
      </w:r>
      <w:r w:rsidRPr="00160DD5">
        <w:rPr>
          <w:rFonts w:ascii="Verdana" w:hAnsi="Verdana" w:cs="Tahoma"/>
          <w:snapToGrid w:val="0"/>
          <w:color w:val="000000"/>
          <w:sz w:val="20"/>
          <w:szCs w:val="20"/>
          <w:lang w:val="bg-BG"/>
        </w:rPr>
        <w:t xml:space="preserve">. </w:t>
      </w:r>
    </w:p>
    <w:p w14:paraId="53D4F3FE" w14:textId="46B7948A" w:rsidR="00815B8B" w:rsidRPr="00815B8B" w:rsidRDefault="00815B8B" w:rsidP="00901D74">
      <w:pPr>
        <w:keepLines/>
        <w:spacing w:before="120" w:after="120"/>
        <w:jc w:val="both"/>
        <w:rPr>
          <w:rFonts w:ascii="Verdana" w:hAnsi="Verdana"/>
          <w:bCs/>
          <w:sz w:val="20"/>
          <w:szCs w:val="20"/>
          <w:lang w:val="bg-BG"/>
        </w:rPr>
      </w:pPr>
    </w:p>
    <w:p w14:paraId="2BA13768" w14:textId="77777777" w:rsidR="00815B8B" w:rsidRPr="00815B8B" w:rsidRDefault="00815B8B" w:rsidP="00B10853">
      <w:pPr>
        <w:keepLines/>
        <w:numPr>
          <w:ilvl w:val="0"/>
          <w:numId w:val="13"/>
        </w:numPr>
        <w:spacing w:before="120" w:after="120"/>
        <w:jc w:val="both"/>
        <w:rPr>
          <w:rFonts w:ascii="Verdana" w:hAnsi="Verdana"/>
          <w:sz w:val="20"/>
          <w:szCs w:val="20"/>
          <w:lang w:val="bg-BG"/>
        </w:rPr>
      </w:pPr>
      <w:r w:rsidRPr="00815B8B">
        <w:rPr>
          <w:rFonts w:ascii="Verdana" w:hAnsi="Verdana"/>
          <w:bCs/>
          <w:sz w:val="20"/>
          <w:szCs w:val="20"/>
          <w:lang w:val="bg-BG"/>
        </w:rPr>
        <w:lastRenderedPageBreak/>
        <w:t>Отварянето на офертите и ценовите предложения, ще се състои в сградата на “Софийска вода” АД, град София 1766, район Младост, ж. к. Младост ІV, ул. "Бизнес парк" №1, сграда 2А. Отварянето на офертите и ценовите предложения е публично и на него могат да присъстват участниците в процедурата или техни упълномощени представители, както и представители на средствата за масово осведомяване.</w:t>
      </w:r>
    </w:p>
    <w:p w14:paraId="62D76C58" w14:textId="77777777" w:rsidR="00815B8B" w:rsidRPr="00815B8B" w:rsidRDefault="00815B8B" w:rsidP="00B10853">
      <w:pPr>
        <w:keepLines/>
        <w:numPr>
          <w:ilvl w:val="0"/>
          <w:numId w:val="13"/>
        </w:numPr>
        <w:spacing w:before="120" w:after="120"/>
        <w:jc w:val="both"/>
        <w:rPr>
          <w:rFonts w:ascii="Verdana" w:hAnsi="Verdana"/>
          <w:color w:val="000000"/>
          <w:sz w:val="20"/>
          <w:szCs w:val="20"/>
          <w:lang w:val="bg-BG"/>
        </w:rPr>
      </w:pPr>
      <w:r w:rsidRPr="00815B8B">
        <w:rPr>
          <w:rFonts w:ascii="Verdana" w:hAnsi="Verdana"/>
          <w:color w:val="000000"/>
          <w:sz w:val="20"/>
          <w:szCs w:val="20"/>
          <w:lang w:val="bg-BG"/>
        </w:rPr>
        <w:t xml:space="preserve">Комисията прилага реда по чл.61 от ППЗОП, само в случай че това е посочено в обявлението за обществената поръчка. </w:t>
      </w:r>
    </w:p>
    <w:p w14:paraId="7D644475" w14:textId="77777777" w:rsidR="00815B8B" w:rsidRPr="00815B8B" w:rsidRDefault="00815B8B" w:rsidP="00B10853">
      <w:pPr>
        <w:keepLines/>
        <w:numPr>
          <w:ilvl w:val="0"/>
          <w:numId w:val="13"/>
        </w:numPr>
        <w:spacing w:before="120" w:after="120"/>
        <w:jc w:val="both"/>
        <w:rPr>
          <w:rFonts w:ascii="Verdana" w:hAnsi="Verdana"/>
          <w:color w:val="000000"/>
          <w:sz w:val="20"/>
          <w:szCs w:val="20"/>
          <w:lang w:val="bg-BG"/>
        </w:rPr>
      </w:pPr>
      <w:r w:rsidRPr="00815B8B">
        <w:rPr>
          <w:rFonts w:ascii="Verdana" w:hAnsi="Verdana"/>
          <w:color w:val="000000"/>
          <w:sz w:val="20"/>
          <w:szCs w:val="20"/>
          <w:lang w:val="bg-BG"/>
        </w:rPr>
        <w:t xml:space="preserve">Когато установи липса, непълнота или несъответствие на информацията, включително нередовност или фактическа грешка, или несъответствие с изискванията към личното състояние или критериите за подбор, комисията ги посочва в протокол и го изпраща на всички участници в деня на публикуването му в профила на купувача. </w:t>
      </w:r>
    </w:p>
    <w:p w14:paraId="0AA32A34" w14:textId="77777777" w:rsidR="00815B8B" w:rsidRPr="005A06EB" w:rsidRDefault="00815B8B" w:rsidP="00B10853">
      <w:pPr>
        <w:keepLines/>
        <w:numPr>
          <w:ilvl w:val="0"/>
          <w:numId w:val="13"/>
        </w:numPr>
        <w:spacing w:before="120" w:after="120"/>
        <w:jc w:val="both"/>
        <w:rPr>
          <w:rFonts w:ascii="Verdana" w:hAnsi="Verdana"/>
          <w:sz w:val="20"/>
          <w:szCs w:val="20"/>
          <w:lang w:val="bg-BG"/>
        </w:rPr>
      </w:pPr>
      <w:r w:rsidRPr="00815B8B">
        <w:rPr>
          <w:rFonts w:ascii="Verdana" w:hAnsi="Verdana"/>
          <w:color w:val="000000"/>
          <w:sz w:val="20"/>
          <w:szCs w:val="20"/>
          <w:lang w:val="bg-BG"/>
        </w:rPr>
        <w:t xml:space="preserve">В срок до 5 работни дни от получаването на протокола по предходната точка участниците, по отношение на които е констатирано несъответствие или липса на информация, могат да представят на комисията нов ЕЕДОП и/или други документи, които съдържат променена и/или допълнена информация. Допълнително предоставената информация може да обхваща и факти и обстоятелства, които са настъпили след крайния срок за получаване на оферти </w:t>
      </w:r>
      <w:r w:rsidRPr="005A06EB">
        <w:rPr>
          <w:rFonts w:ascii="Verdana" w:hAnsi="Verdana"/>
          <w:sz w:val="20"/>
          <w:szCs w:val="20"/>
          <w:lang w:val="bg-BG"/>
        </w:rPr>
        <w:t xml:space="preserve">за участие. </w:t>
      </w:r>
    </w:p>
    <w:p w14:paraId="3096BD5F" w14:textId="77777777" w:rsidR="00815B8B" w:rsidRPr="005A06EB" w:rsidRDefault="00815B8B" w:rsidP="00B10853">
      <w:pPr>
        <w:keepLines/>
        <w:numPr>
          <w:ilvl w:val="0"/>
          <w:numId w:val="13"/>
        </w:numPr>
        <w:spacing w:before="120" w:after="120"/>
        <w:jc w:val="both"/>
        <w:rPr>
          <w:rFonts w:ascii="Verdana" w:hAnsi="Verdana"/>
          <w:sz w:val="20"/>
          <w:szCs w:val="20"/>
          <w:lang w:val="bg-BG"/>
        </w:rPr>
      </w:pPr>
      <w:r w:rsidRPr="005A06EB">
        <w:rPr>
          <w:rFonts w:ascii="Verdana" w:hAnsi="Verdana"/>
          <w:sz w:val="20"/>
          <w:szCs w:val="20"/>
          <w:lang w:val="bg-BG"/>
        </w:rPr>
        <w:t xml:space="preserve">Възможността по предходната точка се прилага и за подизпълнителите и третите лица, посочени от участника. Участникът може да замени подизпълнител или трето лице, когато е установено, че подизпълнителят или третото лице не отговарят на условията на възложителя, когато </w:t>
      </w:r>
      <w:r w:rsidRPr="005A06EB">
        <w:rPr>
          <w:rFonts w:ascii="Verdana" w:hAnsi="Verdana"/>
          <w:b/>
          <w:sz w:val="20"/>
          <w:szCs w:val="20"/>
          <w:lang w:val="bg-BG"/>
        </w:rPr>
        <w:t>това не води</w:t>
      </w:r>
      <w:r w:rsidRPr="005A06EB">
        <w:rPr>
          <w:rFonts w:ascii="Verdana" w:hAnsi="Verdana"/>
          <w:sz w:val="20"/>
          <w:szCs w:val="20"/>
          <w:lang w:val="bg-BG"/>
        </w:rPr>
        <w:t xml:space="preserve"> </w:t>
      </w:r>
      <w:r w:rsidRPr="005A06EB">
        <w:rPr>
          <w:rFonts w:ascii="Verdana" w:hAnsi="Verdana"/>
          <w:b/>
          <w:sz w:val="20"/>
          <w:szCs w:val="20"/>
          <w:lang w:val="bg-BG"/>
        </w:rPr>
        <w:t>до промяна на техническото предложение.</w:t>
      </w:r>
      <w:r w:rsidRPr="005A06EB">
        <w:rPr>
          <w:rFonts w:ascii="Verdana" w:hAnsi="Verdana"/>
          <w:sz w:val="20"/>
          <w:szCs w:val="20"/>
          <w:lang w:val="bg-BG"/>
        </w:rPr>
        <w:t xml:space="preserve"> </w:t>
      </w:r>
    </w:p>
    <w:p w14:paraId="21EBACFF" w14:textId="2923115F" w:rsidR="00815B8B" w:rsidRPr="00815B8B" w:rsidRDefault="00815B8B" w:rsidP="00B10853">
      <w:pPr>
        <w:keepLines/>
        <w:numPr>
          <w:ilvl w:val="0"/>
          <w:numId w:val="13"/>
        </w:numPr>
        <w:spacing w:before="120" w:after="120"/>
        <w:jc w:val="both"/>
        <w:rPr>
          <w:rFonts w:ascii="Verdana" w:hAnsi="Verdana"/>
          <w:color w:val="000000"/>
          <w:sz w:val="20"/>
          <w:szCs w:val="20"/>
          <w:lang w:val="bg-BG"/>
        </w:rPr>
      </w:pPr>
      <w:r w:rsidRPr="00815B8B">
        <w:rPr>
          <w:rFonts w:ascii="Verdana" w:hAnsi="Verdana"/>
          <w:color w:val="000000"/>
          <w:sz w:val="20"/>
          <w:szCs w:val="20"/>
          <w:lang w:val="bg-BG"/>
        </w:rPr>
        <w:t xml:space="preserve">Когато промените се отнасят до обстоятелства, различни от посочените по чл.54, ал.1, т.1, 2 и 7 </w:t>
      </w:r>
      <w:r w:rsidR="00960B32">
        <w:rPr>
          <w:rFonts w:ascii="Verdana" w:hAnsi="Verdana"/>
          <w:color w:val="000000"/>
          <w:sz w:val="20"/>
          <w:szCs w:val="20"/>
          <w:lang w:val="bg-BG"/>
        </w:rPr>
        <w:t xml:space="preserve"> и чл. 55, ал.1, т.5 </w:t>
      </w:r>
      <w:r w:rsidRPr="00815B8B">
        <w:rPr>
          <w:rFonts w:ascii="Verdana" w:hAnsi="Verdana"/>
          <w:color w:val="000000"/>
          <w:sz w:val="20"/>
          <w:szCs w:val="20"/>
          <w:lang w:val="bg-BG"/>
        </w:rPr>
        <w:t xml:space="preserve">ЗОП, новият ЕЕДОП може да бъде подписан от едно от лицата, които могат самостоятелно да представляват участника. </w:t>
      </w:r>
    </w:p>
    <w:p w14:paraId="6958710D" w14:textId="77777777" w:rsidR="00815B8B" w:rsidRPr="00815B8B" w:rsidRDefault="00815B8B" w:rsidP="00B10853">
      <w:pPr>
        <w:keepLines/>
        <w:numPr>
          <w:ilvl w:val="0"/>
          <w:numId w:val="13"/>
        </w:numPr>
        <w:spacing w:before="120" w:after="120"/>
        <w:jc w:val="both"/>
        <w:rPr>
          <w:rFonts w:ascii="Verdana" w:hAnsi="Verdana"/>
          <w:color w:val="000000"/>
          <w:sz w:val="20"/>
          <w:szCs w:val="20"/>
          <w:lang w:val="bg-BG"/>
        </w:rPr>
      </w:pPr>
      <w:r w:rsidRPr="00815B8B">
        <w:rPr>
          <w:rFonts w:ascii="Verdana" w:hAnsi="Verdana"/>
          <w:color w:val="000000"/>
          <w:sz w:val="20"/>
          <w:szCs w:val="20"/>
          <w:lang w:val="bg-BG"/>
        </w:rPr>
        <w:t xml:space="preserve">При извършването на предварителния подбор и на всеки етап от процедурата </w:t>
      </w:r>
      <w:r w:rsidRPr="00815B8B">
        <w:rPr>
          <w:rFonts w:ascii="Verdana" w:hAnsi="Verdana"/>
          <w:bCs/>
          <w:sz w:val="20"/>
          <w:szCs w:val="20"/>
          <w:lang w:val="bg-BG"/>
        </w:rPr>
        <w:t>комисията</w:t>
      </w:r>
      <w:r w:rsidRPr="00815B8B">
        <w:rPr>
          <w:rFonts w:ascii="Verdana" w:hAnsi="Verdana"/>
          <w:color w:val="000000"/>
          <w:sz w:val="20"/>
          <w:szCs w:val="20"/>
          <w:lang w:val="bg-BG"/>
        </w:rPr>
        <w:t xml:space="preserve"> може при необходимост да иска разяснения за данни, заявени от участниците, и/или да проверява заявените данни, включително чрез изискване на информация от други органи и лица. </w:t>
      </w:r>
    </w:p>
    <w:p w14:paraId="00F5E554" w14:textId="56731429" w:rsidR="00815B8B" w:rsidRPr="00B01747" w:rsidRDefault="00815B8B" w:rsidP="00B10853">
      <w:pPr>
        <w:keepLines/>
        <w:numPr>
          <w:ilvl w:val="0"/>
          <w:numId w:val="13"/>
        </w:numPr>
        <w:spacing w:before="120" w:after="120"/>
        <w:jc w:val="both"/>
        <w:rPr>
          <w:rFonts w:ascii="Verdana" w:hAnsi="Verdana"/>
          <w:color w:val="000000"/>
          <w:sz w:val="20"/>
          <w:szCs w:val="20"/>
          <w:lang w:val="bg-BG"/>
        </w:rPr>
      </w:pPr>
      <w:r w:rsidRPr="00815B8B">
        <w:rPr>
          <w:rFonts w:ascii="Verdana" w:hAnsi="Verdana"/>
          <w:color w:val="000000"/>
          <w:sz w:val="20"/>
          <w:szCs w:val="20"/>
          <w:lang w:val="bg-BG"/>
        </w:rPr>
        <w:t xml:space="preserve">Не по-късно от </w:t>
      </w:r>
      <w:r w:rsidRPr="00B01747">
        <w:rPr>
          <w:rFonts w:ascii="Verdana" w:hAnsi="Verdana"/>
          <w:color w:val="000000"/>
          <w:sz w:val="20"/>
          <w:szCs w:val="20"/>
          <w:lang w:val="bg-BG"/>
        </w:rPr>
        <w:t xml:space="preserve">два работни дни преди датата на отваряне на ценовите </w:t>
      </w:r>
      <w:r w:rsidRPr="005A06EB">
        <w:rPr>
          <w:rFonts w:ascii="Verdana" w:hAnsi="Verdana"/>
          <w:bCs/>
          <w:sz w:val="20"/>
          <w:szCs w:val="20"/>
          <w:lang w:val="bg-BG"/>
        </w:rPr>
        <w:t>предложения</w:t>
      </w:r>
      <w:r w:rsidRPr="005A06EB">
        <w:rPr>
          <w:rFonts w:ascii="Verdana" w:hAnsi="Verdana"/>
          <w:color w:val="000000"/>
          <w:sz w:val="20"/>
          <w:szCs w:val="20"/>
          <w:lang w:val="bg-BG"/>
        </w:rPr>
        <w:t xml:space="preserve"> комисията обявява най-малко чрез съобщение в профила на купувача датата, часа и мястото на отварянето. Комисията об</w:t>
      </w:r>
      <w:r w:rsidR="00554823" w:rsidRPr="005A06EB">
        <w:rPr>
          <w:rFonts w:ascii="Verdana" w:hAnsi="Verdana"/>
          <w:color w:val="000000"/>
          <w:sz w:val="20"/>
          <w:szCs w:val="20"/>
          <w:lang w:val="bg-BG"/>
        </w:rPr>
        <w:t>явява резултатите от оценяването на офертите по другите показатели</w:t>
      </w:r>
      <w:r w:rsidR="00554823" w:rsidRPr="00B01747">
        <w:rPr>
          <w:rFonts w:ascii="Verdana" w:hAnsi="Verdana"/>
          <w:color w:val="000000"/>
          <w:sz w:val="20"/>
          <w:szCs w:val="20"/>
          <w:lang w:val="bg-BG"/>
        </w:rPr>
        <w:t>,</w:t>
      </w:r>
      <w:r w:rsidRPr="00B01747">
        <w:rPr>
          <w:rFonts w:ascii="Verdana" w:hAnsi="Verdana"/>
          <w:color w:val="000000"/>
          <w:sz w:val="20"/>
          <w:szCs w:val="20"/>
          <w:lang w:val="bg-BG"/>
        </w:rPr>
        <w:t xml:space="preserve"> </w:t>
      </w:r>
      <w:r w:rsidR="00BD29DF">
        <w:rPr>
          <w:rFonts w:ascii="Verdana" w:hAnsi="Verdana"/>
          <w:color w:val="000000"/>
          <w:sz w:val="20"/>
          <w:szCs w:val="20"/>
          <w:lang w:val="bg-BG"/>
        </w:rPr>
        <w:t>(когато е приложимо)</w:t>
      </w:r>
      <w:r w:rsidR="00D9035F" w:rsidRPr="00B01747">
        <w:rPr>
          <w:rFonts w:ascii="Verdana" w:hAnsi="Verdana"/>
          <w:color w:val="000000"/>
          <w:sz w:val="20"/>
          <w:szCs w:val="20"/>
          <w:lang w:val="bg-BG"/>
        </w:rPr>
        <w:t xml:space="preserve">, </w:t>
      </w:r>
      <w:r w:rsidRPr="00B01747">
        <w:rPr>
          <w:rFonts w:ascii="Verdana" w:hAnsi="Verdana"/>
          <w:color w:val="000000"/>
          <w:sz w:val="20"/>
          <w:szCs w:val="20"/>
          <w:lang w:val="bg-BG"/>
        </w:rPr>
        <w:t xml:space="preserve">отваря ценовите предложения и ги оповестява. </w:t>
      </w:r>
    </w:p>
    <w:p w14:paraId="1209742F" w14:textId="77777777" w:rsidR="003274BF" w:rsidRPr="003274BF" w:rsidRDefault="00815B8B" w:rsidP="00B10853">
      <w:pPr>
        <w:keepLines/>
        <w:numPr>
          <w:ilvl w:val="0"/>
          <w:numId w:val="13"/>
        </w:numPr>
        <w:spacing w:before="120" w:after="120"/>
        <w:jc w:val="both"/>
        <w:rPr>
          <w:rFonts w:ascii="Verdana" w:hAnsi="Verdana"/>
          <w:bCs/>
          <w:sz w:val="20"/>
          <w:szCs w:val="20"/>
          <w:lang w:val="bg-BG"/>
        </w:rPr>
      </w:pPr>
      <w:r w:rsidRPr="00815B8B">
        <w:rPr>
          <w:rFonts w:ascii="Verdana" w:hAnsi="Verdana"/>
          <w:bCs/>
          <w:sz w:val="20"/>
          <w:szCs w:val="20"/>
          <w:lang w:val="bg-BG"/>
        </w:rPr>
        <w:t>Комисията</w:t>
      </w:r>
      <w:r w:rsidRPr="00815B8B">
        <w:rPr>
          <w:rFonts w:ascii="Verdana" w:hAnsi="Verdana"/>
          <w:sz w:val="20"/>
          <w:szCs w:val="20"/>
          <w:lang w:val="bg-BG"/>
        </w:rPr>
        <w:t xml:space="preserve"> разглежда представените от участниците ценови предложения, </w:t>
      </w:r>
      <w:r w:rsidRPr="00815B8B">
        <w:rPr>
          <w:rFonts w:ascii="Verdana" w:hAnsi="Verdana"/>
          <w:bCs/>
          <w:sz w:val="20"/>
          <w:szCs w:val="20"/>
          <w:lang w:val="bg-BG"/>
        </w:rPr>
        <w:t>като</w:t>
      </w:r>
      <w:r w:rsidRPr="00815B8B">
        <w:rPr>
          <w:rFonts w:ascii="Verdana" w:hAnsi="Verdana"/>
          <w:sz w:val="20"/>
          <w:szCs w:val="20"/>
          <w:lang w:val="bg-BG"/>
        </w:rPr>
        <w:t xml:space="preserve"> на </w:t>
      </w:r>
      <w:r w:rsidRPr="00815B8B">
        <w:rPr>
          <w:rFonts w:ascii="Verdana" w:hAnsi="Verdana"/>
          <w:bCs/>
          <w:sz w:val="20"/>
          <w:szCs w:val="20"/>
          <w:lang w:val="bg-BG"/>
        </w:rPr>
        <w:t>оценка</w:t>
      </w:r>
      <w:r w:rsidRPr="00815B8B">
        <w:rPr>
          <w:rFonts w:ascii="Verdana" w:hAnsi="Verdana"/>
          <w:sz w:val="20"/>
          <w:szCs w:val="20"/>
          <w:lang w:val="bg-BG"/>
        </w:rPr>
        <w:t xml:space="preserve"> подлежат тези, които отговорят на изискванията на Възложителя.</w:t>
      </w:r>
    </w:p>
    <w:p w14:paraId="746B86AD" w14:textId="08575024" w:rsidR="00815B8B" w:rsidRPr="00815B8B" w:rsidRDefault="00815B8B" w:rsidP="00B10853">
      <w:pPr>
        <w:keepLines/>
        <w:numPr>
          <w:ilvl w:val="1"/>
          <w:numId w:val="13"/>
        </w:numPr>
        <w:spacing w:before="120" w:after="120"/>
        <w:ind w:left="1560" w:hanging="851"/>
        <w:jc w:val="both"/>
        <w:rPr>
          <w:rFonts w:ascii="Verdana" w:hAnsi="Verdana"/>
          <w:bCs/>
          <w:sz w:val="20"/>
          <w:szCs w:val="20"/>
          <w:lang w:val="bg-BG"/>
        </w:rPr>
      </w:pPr>
      <w:r w:rsidRPr="00815B8B">
        <w:rPr>
          <w:rFonts w:ascii="Verdana" w:hAnsi="Verdana"/>
          <w:sz w:val="20"/>
          <w:szCs w:val="20"/>
          <w:lang w:val="bg-BG"/>
        </w:rPr>
        <w:t xml:space="preserve"> </w:t>
      </w:r>
      <w:r w:rsidR="00BD29DF">
        <w:rPr>
          <w:rFonts w:ascii="Verdana" w:hAnsi="Verdana"/>
          <w:sz w:val="20"/>
          <w:szCs w:val="20"/>
          <w:lang w:val="bg-BG"/>
        </w:rPr>
        <w:t xml:space="preserve">В приложимите случаи </w:t>
      </w:r>
      <w:r w:rsidR="00BD29DF" w:rsidRPr="00475B8B">
        <w:rPr>
          <w:rFonts w:ascii="Verdana" w:hAnsi="Verdana"/>
          <w:bCs/>
          <w:sz w:val="20"/>
          <w:szCs w:val="20"/>
          <w:lang w:val="bg-BG"/>
        </w:rPr>
        <w:t xml:space="preserve">констатираните </w:t>
      </w:r>
      <w:r w:rsidRPr="00815B8B">
        <w:rPr>
          <w:rFonts w:ascii="Verdana" w:hAnsi="Verdana"/>
          <w:bCs/>
          <w:sz w:val="20"/>
          <w:szCs w:val="20"/>
          <w:lang w:val="bg-BG"/>
        </w:rPr>
        <w:t xml:space="preserve">аритметични грешки в ценовото предложение се отстраняват при спазване на следните правила: </w:t>
      </w:r>
    </w:p>
    <w:p w14:paraId="5C1A9FC5" w14:textId="77777777" w:rsidR="00815B8B" w:rsidRPr="00815B8B" w:rsidRDefault="00815B8B" w:rsidP="00B10853">
      <w:pPr>
        <w:keepLines/>
        <w:numPr>
          <w:ilvl w:val="2"/>
          <w:numId w:val="13"/>
        </w:numPr>
        <w:spacing w:before="120" w:after="120"/>
        <w:ind w:left="2410"/>
        <w:jc w:val="both"/>
        <w:rPr>
          <w:rFonts w:ascii="Verdana" w:hAnsi="Verdana"/>
          <w:bCs/>
          <w:sz w:val="20"/>
          <w:szCs w:val="20"/>
          <w:lang w:val="bg-BG"/>
        </w:rPr>
      </w:pPr>
      <w:r w:rsidRPr="00815B8B">
        <w:rPr>
          <w:rFonts w:ascii="Verdana" w:hAnsi="Verdana"/>
          <w:bCs/>
          <w:sz w:val="20"/>
          <w:szCs w:val="20"/>
          <w:lang w:val="bg-BG"/>
        </w:rPr>
        <w:t xml:space="preserve">При различия между суми, изразени с цифри и думи, за вярно се приема </w:t>
      </w:r>
      <w:r w:rsidRPr="00815B8B">
        <w:rPr>
          <w:rFonts w:ascii="Verdana" w:hAnsi="Verdana"/>
          <w:sz w:val="20"/>
          <w:szCs w:val="20"/>
          <w:lang w:val="bg-BG"/>
        </w:rPr>
        <w:t>словесното</w:t>
      </w:r>
      <w:r w:rsidRPr="00815B8B">
        <w:rPr>
          <w:rFonts w:ascii="Verdana" w:hAnsi="Verdana"/>
          <w:bCs/>
          <w:sz w:val="20"/>
          <w:szCs w:val="20"/>
          <w:lang w:val="bg-BG"/>
        </w:rPr>
        <w:t xml:space="preserve"> изражение на сумата.</w:t>
      </w:r>
    </w:p>
    <w:p w14:paraId="0C27AC70" w14:textId="77777777" w:rsidR="002E5B1F" w:rsidRDefault="00815B8B" w:rsidP="00B10853">
      <w:pPr>
        <w:keepLines/>
        <w:numPr>
          <w:ilvl w:val="2"/>
          <w:numId w:val="13"/>
        </w:numPr>
        <w:spacing w:before="120" w:after="120"/>
        <w:ind w:left="2410"/>
        <w:jc w:val="both"/>
        <w:rPr>
          <w:rFonts w:ascii="Verdana" w:hAnsi="Verdana"/>
          <w:bCs/>
          <w:sz w:val="20"/>
          <w:szCs w:val="20"/>
          <w:lang w:val="bg-BG"/>
        </w:rPr>
      </w:pPr>
      <w:r w:rsidRPr="00815B8B">
        <w:rPr>
          <w:rFonts w:ascii="Verdana" w:hAnsi="Verdana"/>
          <w:bCs/>
          <w:sz w:val="20"/>
          <w:szCs w:val="20"/>
          <w:lang w:val="bg-BG"/>
        </w:rPr>
        <w:t>В случай че е допусната аритметична грешка при пресмятането/изчисленията от участника, комисията извършва повторни изчисления и определя аритметично вярната сума.</w:t>
      </w:r>
    </w:p>
    <w:p w14:paraId="7CF997F2" w14:textId="798CD41B" w:rsidR="002E5B1F" w:rsidRPr="002E5B1F" w:rsidRDefault="00815B8B" w:rsidP="00B10853">
      <w:pPr>
        <w:keepLines/>
        <w:numPr>
          <w:ilvl w:val="2"/>
          <w:numId w:val="13"/>
        </w:numPr>
        <w:spacing w:before="120" w:after="120"/>
        <w:ind w:left="2410"/>
        <w:jc w:val="both"/>
        <w:rPr>
          <w:rFonts w:ascii="Verdana" w:hAnsi="Verdana"/>
          <w:bCs/>
          <w:sz w:val="20"/>
          <w:szCs w:val="20"/>
          <w:lang w:val="bg-BG"/>
        </w:rPr>
      </w:pPr>
      <w:r w:rsidRPr="00815B8B">
        <w:rPr>
          <w:rFonts w:ascii="Verdana" w:hAnsi="Verdana"/>
          <w:bCs/>
          <w:sz w:val="20"/>
          <w:szCs w:val="20"/>
          <w:lang w:val="bg-BG"/>
        </w:rPr>
        <w:t xml:space="preserve"> </w:t>
      </w:r>
      <w:r w:rsidR="002E5B1F" w:rsidRPr="002E5B1F">
        <w:rPr>
          <w:rFonts w:ascii="Verdana" w:hAnsi="Verdana"/>
          <w:bCs/>
          <w:sz w:val="20"/>
          <w:szCs w:val="20"/>
          <w:lang w:val="bg-BG"/>
        </w:rPr>
        <w:t>При разминаване между единични цени и общи стойности, за верни се считат съответните оферирани единични цени.</w:t>
      </w:r>
    </w:p>
    <w:p w14:paraId="5FF29E46" w14:textId="18AA24CF" w:rsidR="00815B8B" w:rsidRPr="00815B8B" w:rsidRDefault="00815B8B" w:rsidP="00B10853">
      <w:pPr>
        <w:keepLines/>
        <w:numPr>
          <w:ilvl w:val="0"/>
          <w:numId w:val="13"/>
        </w:numPr>
        <w:spacing w:before="120" w:after="120"/>
        <w:jc w:val="both"/>
        <w:rPr>
          <w:rFonts w:ascii="Verdana" w:hAnsi="Verdana"/>
          <w:sz w:val="20"/>
          <w:szCs w:val="20"/>
          <w:lang w:val="bg-BG"/>
        </w:rPr>
      </w:pPr>
      <w:r w:rsidRPr="00815B8B">
        <w:rPr>
          <w:rFonts w:ascii="Verdana" w:hAnsi="Verdana"/>
          <w:sz w:val="20"/>
          <w:szCs w:val="20"/>
          <w:lang w:val="bg-BG"/>
        </w:rPr>
        <w:lastRenderedPageBreak/>
        <w:t xml:space="preserve">Преди оценката по съответните показатели, комисията извършва проверка за </w:t>
      </w:r>
      <w:r w:rsidRPr="00815B8B">
        <w:rPr>
          <w:rFonts w:ascii="Verdana" w:hAnsi="Verdana"/>
          <w:bCs/>
          <w:sz w:val="20"/>
          <w:szCs w:val="20"/>
          <w:lang w:val="bg-BG"/>
        </w:rPr>
        <w:t>наличие</w:t>
      </w:r>
      <w:r w:rsidRPr="00815B8B">
        <w:rPr>
          <w:rFonts w:ascii="Verdana" w:hAnsi="Verdana"/>
          <w:sz w:val="20"/>
          <w:szCs w:val="20"/>
          <w:lang w:val="bg-BG"/>
        </w:rPr>
        <w:t xml:space="preserve"> на основания по чл.72, ал.1 от ЗОП за необичайно благоприятни </w:t>
      </w:r>
      <w:r w:rsidRPr="00815B8B">
        <w:rPr>
          <w:rFonts w:ascii="Verdana" w:hAnsi="Verdana"/>
          <w:bCs/>
          <w:sz w:val="20"/>
          <w:szCs w:val="20"/>
          <w:lang w:val="bg-BG"/>
        </w:rPr>
        <w:t>оферти</w:t>
      </w:r>
      <w:r w:rsidRPr="00815B8B">
        <w:rPr>
          <w:rFonts w:ascii="Verdana" w:hAnsi="Verdana"/>
          <w:sz w:val="20"/>
          <w:szCs w:val="20"/>
          <w:lang w:val="bg-BG"/>
        </w:rPr>
        <w:t>. Когато предложение в офертата на участник</w:t>
      </w:r>
      <w:r w:rsidRPr="00815B8B">
        <w:rPr>
          <w:rFonts w:ascii="Verdana" w:hAnsi="Verdana"/>
          <w:sz w:val="20"/>
          <w:szCs w:val="20"/>
          <w:u w:val="single"/>
          <w:lang w:val="bg-BG"/>
        </w:rPr>
        <w:t>,</w:t>
      </w:r>
      <w:r w:rsidRPr="00815B8B">
        <w:rPr>
          <w:rFonts w:ascii="Verdana" w:hAnsi="Verdana"/>
          <w:b/>
          <w:sz w:val="20"/>
          <w:szCs w:val="20"/>
          <w:lang w:val="bg-BG"/>
        </w:rPr>
        <w:t xml:space="preserve"> </w:t>
      </w:r>
      <w:r w:rsidRPr="00815B8B">
        <w:rPr>
          <w:rFonts w:ascii="Verdana" w:hAnsi="Verdana"/>
          <w:sz w:val="20"/>
          <w:szCs w:val="20"/>
          <w:lang w:val="bg-BG"/>
        </w:rPr>
        <w:t>свързано с</w:t>
      </w:r>
      <w:r w:rsidRPr="00815B8B">
        <w:rPr>
          <w:rFonts w:ascii="Verdana" w:hAnsi="Verdana"/>
          <w:b/>
          <w:sz w:val="20"/>
          <w:szCs w:val="20"/>
          <w:lang w:val="bg-BG"/>
        </w:rPr>
        <w:t xml:space="preserve"> цена или разходи, което подлежи на оценяване, е с повече от 20% по-благоприятно от средната стойност на предложенията на останалите участници по същия показател за оценка,</w:t>
      </w:r>
      <w:r w:rsidRPr="00815B8B">
        <w:rPr>
          <w:rFonts w:ascii="Verdana" w:hAnsi="Verdana"/>
          <w:sz w:val="20"/>
          <w:szCs w:val="20"/>
          <w:lang w:val="bg-BG"/>
        </w:rPr>
        <w:t xml:space="preserve"> възложителят изисква от съответния участник подробна писмена обосновка за начина на негово образуване, която се представя от участника в 5-дневен срок от получаването на искането.</w:t>
      </w:r>
    </w:p>
    <w:p w14:paraId="440C5EC9" w14:textId="3EBF9CED" w:rsidR="00815B8B" w:rsidRPr="00321663" w:rsidRDefault="00815B8B" w:rsidP="00B10853">
      <w:pPr>
        <w:keepLines/>
        <w:numPr>
          <w:ilvl w:val="0"/>
          <w:numId w:val="13"/>
        </w:numPr>
        <w:spacing w:before="120" w:after="120"/>
        <w:ind w:left="624"/>
        <w:jc w:val="both"/>
        <w:rPr>
          <w:rFonts w:ascii="Verdana" w:hAnsi="Verdana" w:cs="Arial"/>
          <w:bCs/>
          <w:sz w:val="20"/>
          <w:szCs w:val="20"/>
          <w:lang w:val="bg-BG"/>
        </w:rPr>
      </w:pPr>
      <w:r w:rsidRPr="00321663">
        <w:rPr>
          <w:rFonts w:ascii="Verdana" w:hAnsi="Verdana"/>
          <w:bCs/>
          <w:sz w:val="20"/>
          <w:szCs w:val="20"/>
          <w:lang w:val="bg-BG"/>
        </w:rPr>
        <w:t>След</w:t>
      </w:r>
      <w:r w:rsidRPr="00321663">
        <w:rPr>
          <w:rFonts w:ascii="Verdana" w:hAnsi="Verdana"/>
          <w:sz w:val="20"/>
          <w:szCs w:val="20"/>
          <w:lang w:val="bg-BG"/>
        </w:rPr>
        <w:t xml:space="preserve"> извършване на действията по-горе, офертите, които отговарят на </w:t>
      </w:r>
      <w:r w:rsidRPr="00321663">
        <w:rPr>
          <w:rFonts w:ascii="Verdana" w:hAnsi="Verdana"/>
          <w:bCs/>
          <w:sz w:val="20"/>
          <w:szCs w:val="20"/>
          <w:lang w:val="bg-BG"/>
        </w:rPr>
        <w:t>изискванията</w:t>
      </w:r>
      <w:r w:rsidRPr="00321663">
        <w:rPr>
          <w:rFonts w:ascii="Verdana" w:hAnsi="Verdana"/>
          <w:sz w:val="20"/>
          <w:szCs w:val="20"/>
          <w:lang w:val="bg-BG"/>
        </w:rPr>
        <w:t xml:space="preserve"> на документацията</w:t>
      </w:r>
      <w:r w:rsidR="00321663">
        <w:rPr>
          <w:rFonts w:ascii="Verdana" w:hAnsi="Verdana" w:cs="Arial"/>
          <w:sz w:val="20"/>
          <w:szCs w:val="20"/>
          <w:lang w:val="bg-BG"/>
        </w:rPr>
        <w:t xml:space="preserve"> ще бъдат оценени.</w:t>
      </w:r>
    </w:p>
    <w:p w14:paraId="3DEF7F5F" w14:textId="19984515" w:rsidR="009A229E" w:rsidRPr="009A229E" w:rsidRDefault="00321663" w:rsidP="00B10853">
      <w:pPr>
        <w:pStyle w:val="ListParagraph"/>
        <w:numPr>
          <w:ilvl w:val="0"/>
          <w:numId w:val="13"/>
        </w:numPr>
        <w:jc w:val="both"/>
        <w:rPr>
          <w:rFonts w:ascii="Verdana" w:hAnsi="Verdana"/>
          <w:sz w:val="20"/>
          <w:szCs w:val="20"/>
          <w:lang w:val="bg-BG"/>
        </w:rPr>
      </w:pPr>
      <w:r w:rsidRPr="005E6CBA">
        <w:rPr>
          <w:rFonts w:ascii="Verdana" w:hAnsi="Verdana" w:cs="Tahoma"/>
          <w:b/>
          <w:color w:val="000000"/>
          <w:sz w:val="20"/>
          <w:szCs w:val="20"/>
          <w:lang w:val="ru-RU"/>
        </w:rPr>
        <w:t>Критери</w:t>
      </w:r>
      <w:r w:rsidRPr="009A229E">
        <w:rPr>
          <w:rFonts w:ascii="Verdana" w:hAnsi="Verdana" w:cs="Tahoma"/>
          <w:b/>
          <w:color w:val="000000"/>
          <w:sz w:val="20"/>
          <w:szCs w:val="20"/>
          <w:lang w:val="bg-BG"/>
        </w:rPr>
        <w:t>й</w:t>
      </w:r>
      <w:r w:rsidRPr="005E6CBA">
        <w:rPr>
          <w:rFonts w:ascii="Verdana" w:hAnsi="Verdana" w:cs="Tahoma"/>
          <w:b/>
          <w:color w:val="000000"/>
          <w:sz w:val="20"/>
          <w:szCs w:val="20"/>
          <w:lang w:val="ru-RU"/>
        </w:rPr>
        <w:t xml:space="preserve"> з</w:t>
      </w:r>
      <w:r w:rsidRPr="009A229E">
        <w:rPr>
          <w:rFonts w:ascii="Verdana" w:hAnsi="Verdana" w:cs="Tahoma"/>
          <w:b/>
          <w:color w:val="000000"/>
          <w:sz w:val="20"/>
          <w:szCs w:val="20"/>
        </w:rPr>
        <w:t>a</w:t>
      </w:r>
      <w:r w:rsidRPr="005E6CBA">
        <w:rPr>
          <w:rFonts w:ascii="Verdana" w:hAnsi="Verdana" w:cs="Tahoma"/>
          <w:b/>
          <w:color w:val="000000"/>
          <w:sz w:val="20"/>
          <w:szCs w:val="20"/>
          <w:lang w:val="ru-RU"/>
        </w:rPr>
        <w:t xml:space="preserve"> възлагане</w:t>
      </w:r>
      <w:r w:rsidRPr="009A229E">
        <w:rPr>
          <w:rFonts w:ascii="Verdana" w:hAnsi="Verdana" w:cs="Tahoma"/>
          <w:b/>
          <w:color w:val="000000"/>
          <w:sz w:val="20"/>
          <w:szCs w:val="20"/>
          <w:lang w:val="bg-BG"/>
        </w:rPr>
        <w:t xml:space="preserve"> на поръчката</w:t>
      </w:r>
      <w:r w:rsidR="009A229E">
        <w:rPr>
          <w:rFonts w:ascii="Verdana" w:hAnsi="Verdana" w:cs="Tahoma"/>
          <w:b/>
          <w:color w:val="000000"/>
          <w:sz w:val="20"/>
          <w:szCs w:val="20"/>
          <w:lang w:val="bg-BG"/>
        </w:rPr>
        <w:t>.</w:t>
      </w:r>
    </w:p>
    <w:p w14:paraId="4E500D32" w14:textId="76615C1E" w:rsidR="00D90181" w:rsidRPr="007340CC" w:rsidRDefault="00D90181" w:rsidP="00483523">
      <w:pPr>
        <w:pStyle w:val="ListParagraph"/>
        <w:keepLines/>
        <w:spacing w:before="120" w:after="120"/>
        <w:ind w:left="744"/>
        <w:jc w:val="both"/>
        <w:rPr>
          <w:rFonts w:ascii="Verdana" w:hAnsi="Verdana" w:cs="Arial"/>
          <w:bCs/>
          <w:sz w:val="20"/>
          <w:szCs w:val="20"/>
          <w:lang w:val="bg-BG"/>
        </w:rPr>
      </w:pPr>
      <w:r w:rsidRPr="00D90181">
        <w:rPr>
          <w:rFonts w:ascii="Verdana" w:hAnsi="Verdana"/>
          <w:sz w:val="20"/>
          <w:szCs w:val="20"/>
          <w:lang w:val="bg-BG"/>
        </w:rPr>
        <w:t xml:space="preserve">Икономически най-изгодната оферта ще се определи </w:t>
      </w:r>
      <w:r w:rsidRPr="00D90181">
        <w:rPr>
          <w:rFonts w:ascii="Verdana" w:hAnsi="Verdana" w:cs="Arial"/>
          <w:sz w:val="20"/>
          <w:szCs w:val="20"/>
          <w:lang w:val="bg-BG"/>
        </w:rPr>
        <w:t xml:space="preserve">по критерий за възлагане </w:t>
      </w:r>
      <w:r w:rsidRPr="007340CC">
        <w:rPr>
          <w:rFonts w:ascii="Verdana" w:hAnsi="Verdana" w:cs="Arial"/>
          <w:sz w:val="20"/>
          <w:szCs w:val="20"/>
          <w:lang w:val="bg-BG"/>
        </w:rPr>
        <w:t>„</w:t>
      </w:r>
      <w:r w:rsidRPr="007340CC">
        <w:rPr>
          <w:rFonts w:ascii="Verdana" w:hAnsi="Verdana" w:cs="Arial"/>
          <w:b/>
          <w:sz w:val="20"/>
          <w:szCs w:val="20"/>
          <w:lang w:val="bg-BG"/>
        </w:rPr>
        <w:t>най-ниска цена</w:t>
      </w:r>
      <w:r w:rsidRPr="007340CC">
        <w:rPr>
          <w:rFonts w:ascii="Verdana" w:hAnsi="Verdana" w:cs="Arial"/>
          <w:sz w:val="20"/>
          <w:szCs w:val="20"/>
          <w:lang w:val="bg-BG"/>
        </w:rPr>
        <w:t>“ въз основа</w:t>
      </w:r>
      <w:r w:rsidRPr="007340CC">
        <w:rPr>
          <w:rFonts w:ascii="Verdana" w:hAnsi="Verdana" w:cs="Arial"/>
          <w:b/>
          <w:sz w:val="20"/>
          <w:szCs w:val="20"/>
          <w:lang w:val="bg-BG"/>
        </w:rPr>
        <w:t xml:space="preserve"> </w:t>
      </w:r>
      <w:r w:rsidR="0039116D">
        <w:rPr>
          <w:rFonts w:ascii="Verdana" w:hAnsi="Verdana" w:cs="Arial"/>
          <w:sz w:val="20"/>
          <w:szCs w:val="20"/>
          <w:lang w:val="bg-BG"/>
        </w:rPr>
        <w:t>на следните показатели</w:t>
      </w:r>
      <w:r w:rsidR="00397374">
        <w:rPr>
          <w:rFonts w:ascii="Verdana" w:hAnsi="Verdana" w:cs="Arial"/>
          <w:sz w:val="20"/>
          <w:szCs w:val="20"/>
          <w:lang w:val="bg-BG"/>
        </w:rPr>
        <w:t xml:space="preserve"> за съответната обособена позиция</w:t>
      </w:r>
      <w:r w:rsidR="0039116D">
        <w:rPr>
          <w:rFonts w:ascii="Verdana" w:hAnsi="Verdana" w:cs="Arial"/>
          <w:sz w:val="20"/>
          <w:szCs w:val="20"/>
          <w:lang w:val="bg-BG"/>
        </w:rPr>
        <w:t>.</w:t>
      </w:r>
    </w:p>
    <w:p w14:paraId="17A352AE" w14:textId="77777777" w:rsidR="00492E5E" w:rsidRPr="007340CC" w:rsidRDefault="00492E5E" w:rsidP="000D6D5E">
      <w:pPr>
        <w:keepLines/>
        <w:spacing w:before="120" w:after="120"/>
        <w:ind w:left="2136"/>
        <w:jc w:val="both"/>
        <w:rPr>
          <w:rFonts w:ascii="Verdana" w:hAnsi="Verdana" w:cs="Arial"/>
          <w:bCs/>
          <w:sz w:val="20"/>
          <w:szCs w:val="20"/>
          <w:lang w:val="bg-BG"/>
        </w:rPr>
      </w:pPr>
    </w:p>
    <w:p w14:paraId="4C52F550" w14:textId="2EA808B9" w:rsidR="00F85FBB" w:rsidRPr="00F85FBB" w:rsidRDefault="003676A4" w:rsidP="00F85FBB">
      <w:pPr>
        <w:keepLines/>
        <w:numPr>
          <w:ilvl w:val="1"/>
          <w:numId w:val="13"/>
        </w:numPr>
        <w:spacing w:before="120" w:after="120"/>
        <w:jc w:val="both"/>
        <w:rPr>
          <w:rFonts w:ascii="Verdana" w:hAnsi="Verdana" w:cs="Arial"/>
          <w:bCs/>
          <w:sz w:val="20"/>
          <w:szCs w:val="20"/>
          <w:lang w:val="bg-BG"/>
        </w:rPr>
      </w:pPr>
      <w:r w:rsidRPr="003676A4">
        <w:rPr>
          <w:rFonts w:ascii="Verdana" w:hAnsi="Verdana" w:cs="Arial"/>
          <w:bCs/>
          <w:sz w:val="20"/>
          <w:szCs w:val="20"/>
          <w:lang w:val="bg-BG"/>
        </w:rPr>
        <w:t>Участниците попълват единичните си цени в Ценова таблица от Раздел Б: „Цени и данни” за съответната обособена позиция, приложена в документацията за участие. Оценяваното предложение на всеки допуснат участник се получава</w:t>
      </w:r>
      <w:r w:rsidR="00F11C4F">
        <w:rPr>
          <w:rFonts w:ascii="Verdana" w:hAnsi="Verdana" w:cs="Arial"/>
          <w:bCs/>
          <w:sz w:val="20"/>
          <w:szCs w:val="20"/>
          <w:lang w:val="bg-BG"/>
        </w:rPr>
        <w:t>,</w:t>
      </w:r>
      <w:r w:rsidRPr="003676A4">
        <w:rPr>
          <w:rFonts w:ascii="Verdana" w:hAnsi="Verdana" w:cs="Arial"/>
          <w:bCs/>
          <w:sz w:val="20"/>
          <w:szCs w:val="20"/>
          <w:lang w:val="bg-BG"/>
        </w:rPr>
        <w:t xml:space="preserve"> като комисията събере всички оферирани от него единични цени за дадена обособена позиция. </w:t>
      </w:r>
      <w:r w:rsidR="00F85FBB" w:rsidRPr="00F85FBB">
        <w:rPr>
          <w:rFonts w:ascii="Verdana" w:hAnsi="Verdana" w:cs="Arial"/>
          <w:bCs/>
          <w:sz w:val="20"/>
          <w:szCs w:val="20"/>
          <w:lang w:val="bg-BG"/>
        </w:rPr>
        <w:t>Участникът с най-нисък общ сбор пол</w:t>
      </w:r>
      <w:r w:rsidR="00F85FBB">
        <w:rPr>
          <w:rFonts w:ascii="Verdana" w:hAnsi="Verdana" w:cs="Arial"/>
          <w:bCs/>
          <w:sz w:val="20"/>
          <w:szCs w:val="20"/>
          <w:lang w:val="bg-BG"/>
        </w:rPr>
        <w:t>учава максималния брой точки -100</w:t>
      </w:r>
      <w:r w:rsidR="00F85FBB" w:rsidRPr="00F85FBB">
        <w:rPr>
          <w:rFonts w:ascii="Verdana" w:hAnsi="Verdana" w:cs="Arial"/>
          <w:bCs/>
          <w:sz w:val="20"/>
          <w:szCs w:val="20"/>
          <w:lang w:val="bg-BG"/>
        </w:rPr>
        <w:t xml:space="preserve">. </w:t>
      </w:r>
    </w:p>
    <w:p w14:paraId="53AB35BA" w14:textId="5EEC0188" w:rsidR="003676A4" w:rsidRPr="003676A4" w:rsidRDefault="00F85FBB" w:rsidP="00F85FBB">
      <w:pPr>
        <w:keepLines/>
        <w:spacing w:before="120" w:after="120"/>
        <w:ind w:left="2136"/>
        <w:jc w:val="both"/>
        <w:rPr>
          <w:rFonts w:ascii="Verdana" w:hAnsi="Verdana" w:cs="Arial"/>
          <w:bCs/>
          <w:sz w:val="20"/>
          <w:szCs w:val="20"/>
          <w:lang w:val="bg-BG"/>
        </w:rPr>
      </w:pPr>
      <w:r w:rsidRPr="00F85FBB">
        <w:rPr>
          <w:rFonts w:ascii="Verdana" w:hAnsi="Verdana" w:cs="Arial"/>
          <w:bCs/>
          <w:sz w:val="20"/>
          <w:szCs w:val="20"/>
          <w:lang w:val="bg-BG"/>
        </w:rPr>
        <w:t>Оценката на всеки от останалите допуснати участници се получава, като най</w:t>
      </w:r>
      <w:r>
        <w:rPr>
          <w:rFonts w:ascii="Verdana" w:hAnsi="Verdana" w:cs="Arial"/>
          <w:bCs/>
          <w:sz w:val="20"/>
          <w:szCs w:val="20"/>
          <w:lang w:val="bg-BG"/>
        </w:rPr>
        <w:t>-ниския общ сбор се умножи по 100</w:t>
      </w:r>
      <w:r w:rsidRPr="00F85FBB">
        <w:rPr>
          <w:rFonts w:ascii="Verdana" w:hAnsi="Verdana" w:cs="Arial"/>
          <w:bCs/>
          <w:sz w:val="20"/>
          <w:szCs w:val="20"/>
          <w:lang w:val="bg-BG"/>
        </w:rPr>
        <w:t xml:space="preserve"> точки и резултатът се раздели на предложението на съответния участник и частното се закръгли до втория знак след десетичната запетая.</w:t>
      </w:r>
      <w:r w:rsidR="003676A4" w:rsidRPr="003676A4">
        <w:rPr>
          <w:rFonts w:ascii="Verdana" w:hAnsi="Verdana" w:cs="Arial"/>
          <w:bCs/>
          <w:sz w:val="20"/>
          <w:szCs w:val="20"/>
          <w:lang w:val="bg-BG"/>
        </w:rPr>
        <w:t>Участникът с най-нисък общ сбор ще бъде класиран на първо място и избран за изпълнител на съответната обособена позиция.</w:t>
      </w:r>
    </w:p>
    <w:p w14:paraId="0BFC73E3" w14:textId="77777777" w:rsidR="00263E4D" w:rsidRPr="007340CC" w:rsidRDefault="00815B8B" w:rsidP="00B10853">
      <w:pPr>
        <w:keepLines/>
        <w:numPr>
          <w:ilvl w:val="1"/>
          <w:numId w:val="13"/>
        </w:numPr>
        <w:spacing w:before="120" w:after="120"/>
        <w:jc w:val="both"/>
        <w:rPr>
          <w:rFonts w:ascii="Verdana" w:hAnsi="Verdana" w:cs="Arial"/>
          <w:bCs/>
          <w:sz w:val="20"/>
          <w:szCs w:val="20"/>
          <w:lang w:val="bg-BG"/>
        </w:rPr>
      </w:pPr>
      <w:r w:rsidRPr="007340CC">
        <w:rPr>
          <w:rFonts w:ascii="Verdana" w:hAnsi="Verdana"/>
          <w:sz w:val="20"/>
          <w:szCs w:val="20"/>
          <w:lang w:val="bg-BG"/>
        </w:rPr>
        <w:t>Получените резултати от оценката са единствено за целите на оценката.</w:t>
      </w:r>
    </w:p>
    <w:p w14:paraId="3CCF0E6A" w14:textId="1E19F4B2" w:rsidR="00815B8B" w:rsidRPr="007340CC" w:rsidRDefault="00815B8B" w:rsidP="00B10853">
      <w:pPr>
        <w:keepLines/>
        <w:numPr>
          <w:ilvl w:val="1"/>
          <w:numId w:val="13"/>
        </w:numPr>
        <w:spacing w:before="120" w:after="120"/>
        <w:jc w:val="both"/>
        <w:rPr>
          <w:rFonts w:ascii="Verdana" w:hAnsi="Verdana" w:cs="Arial"/>
          <w:bCs/>
          <w:sz w:val="20"/>
          <w:szCs w:val="20"/>
          <w:lang w:val="bg-BG"/>
        </w:rPr>
      </w:pPr>
      <w:r w:rsidRPr="007340CC">
        <w:rPr>
          <w:rFonts w:ascii="Verdana" w:hAnsi="Verdana"/>
          <w:bCs/>
          <w:sz w:val="20"/>
          <w:szCs w:val="20"/>
          <w:lang w:val="bg-BG"/>
        </w:rPr>
        <w:t>Участникът, получил най-висока крайна оценка, ще бъде класиран на първо място и избран за изпълнител на договора.</w:t>
      </w:r>
    </w:p>
    <w:p w14:paraId="24DCBABB" w14:textId="77777777" w:rsidR="003D7DD5" w:rsidRPr="007340CC" w:rsidRDefault="00815B8B" w:rsidP="00B10853">
      <w:pPr>
        <w:keepLines/>
        <w:numPr>
          <w:ilvl w:val="1"/>
          <w:numId w:val="13"/>
        </w:numPr>
        <w:spacing w:before="120" w:after="120"/>
        <w:jc w:val="both"/>
        <w:rPr>
          <w:rFonts w:ascii="Verdana" w:hAnsi="Verdana" w:cs="Arial"/>
          <w:bCs/>
          <w:sz w:val="20"/>
          <w:szCs w:val="20"/>
          <w:lang w:val="bg-BG"/>
        </w:rPr>
      </w:pPr>
      <w:r w:rsidRPr="007340CC">
        <w:rPr>
          <w:rFonts w:ascii="Verdana" w:hAnsi="Verdana" w:cs="Arial"/>
          <w:sz w:val="20"/>
          <w:szCs w:val="20"/>
          <w:lang w:val="bg-BG"/>
        </w:rPr>
        <w:t>В</w:t>
      </w:r>
      <w:r w:rsidRPr="007340CC">
        <w:rPr>
          <w:rFonts w:ascii="Verdana" w:hAnsi="Verdana"/>
          <w:sz w:val="20"/>
          <w:szCs w:val="20"/>
          <w:lang w:val="bg-BG"/>
        </w:rPr>
        <w:t xml:space="preserve"> случай че на първо място бъдат класирани 2-ма или повече участника, се </w:t>
      </w:r>
      <w:r w:rsidRPr="007340CC">
        <w:rPr>
          <w:rFonts w:ascii="Verdana" w:hAnsi="Verdana"/>
          <w:bCs/>
          <w:sz w:val="20"/>
          <w:szCs w:val="20"/>
          <w:lang w:val="bg-BG"/>
        </w:rPr>
        <w:t>прилагат</w:t>
      </w:r>
      <w:r w:rsidRPr="007340CC">
        <w:rPr>
          <w:rFonts w:ascii="Verdana" w:hAnsi="Verdana"/>
          <w:sz w:val="20"/>
          <w:szCs w:val="20"/>
          <w:lang w:val="bg-BG"/>
        </w:rPr>
        <w:t xml:space="preserve"> разпоредбите на чл.58 от ППЗОП.</w:t>
      </w:r>
    </w:p>
    <w:p w14:paraId="4DB1E228" w14:textId="3201F803" w:rsidR="00483523" w:rsidRPr="007340CC" w:rsidRDefault="00483523" w:rsidP="00B10853">
      <w:pPr>
        <w:keepLines/>
        <w:numPr>
          <w:ilvl w:val="0"/>
          <w:numId w:val="13"/>
        </w:numPr>
        <w:spacing w:before="120" w:after="120"/>
        <w:jc w:val="both"/>
        <w:rPr>
          <w:rStyle w:val="ala35"/>
          <w:rFonts w:ascii="Verdana" w:hAnsi="Verdana" w:cs="Tahoma"/>
          <w:iCs/>
          <w:sz w:val="20"/>
          <w:szCs w:val="20"/>
          <w:lang w:val="bg-BG"/>
        </w:rPr>
      </w:pPr>
      <w:r w:rsidRPr="007340CC">
        <w:rPr>
          <w:rStyle w:val="ala35"/>
          <w:rFonts w:ascii="Verdana" w:hAnsi="Verdana" w:cs="Tahoma"/>
          <w:color w:val="000000"/>
          <w:sz w:val="20"/>
          <w:szCs w:val="20"/>
          <w:lang w:val="bg-BG"/>
        </w:rPr>
        <w:t>Участниците са длъжни да уведомят писмено възложителя в 3-дневен срок от настъпване на обстоятелство по чл.54, ал. 1, чл.101, ал.11</w:t>
      </w:r>
      <w:r w:rsidR="00C11104" w:rsidRPr="007340CC">
        <w:rPr>
          <w:rStyle w:val="ala35"/>
          <w:rFonts w:ascii="Verdana" w:hAnsi="Verdana" w:cs="Tahoma"/>
          <w:color w:val="000000"/>
          <w:sz w:val="20"/>
          <w:szCs w:val="20"/>
          <w:lang w:val="bg-BG"/>
        </w:rPr>
        <w:t xml:space="preserve"> от</w:t>
      </w:r>
      <w:r w:rsidRPr="007340CC">
        <w:rPr>
          <w:rStyle w:val="ala35"/>
          <w:rFonts w:ascii="Verdana" w:hAnsi="Verdana" w:cs="Tahoma"/>
          <w:color w:val="000000"/>
          <w:sz w:val="20"/>
          <w:szCs w:val="20"/>
          <w:lang w:val="bg-BG"/>
        </w:rPr>
        <w:t xml:space="preserve"> ЗОП</w:t>
      </w:r>
      <w:r w:rsidR="00CE79BF" w:rsidRPr="007340CC">
        <w:rPr>
          <w:rStyle w:val="ala35"/>
          <w:rFonts w:ascii="Verdana" w:hAnsi="Verdana" w:cs="Tahoma"/>
          <w:color w:val="000000"/>
          <w:sz w:val="20"/>
          <w:szCs w:val="20"/>
          <w:lang w:val="bg-BG"/>
        </w:rPr>
        <w:t xml:space="preserve"> </w:t>
      </w:r>
      <w:r w:rsidRPr="007340CC">
        <w:rPr>
          <w:rStyle w:val="ala35"/>
          <w:rFonts w:ascii="Verdana" w:hAnsi="Verdana" w:cs="Tahoma"/>
          <w:color w:val="000000"/>
          <w:sz w:val="20"/>
          <w:szCs w:val="20"/>
          <w:lang w:val="bg-BG"/>
        </w:rPr>
        <w:t>или посочено от възложителя основание по чл.55, ал.1</w:t>
      </w:r>
      <w:r w:rsidR="005B69F3" w:rsidRPr="007340CC">
        <w:rPr>
          <w:rStyle w:val="ala35"/>
          <w:rFonts w:ascii="Verdana" w:hAnsi="Verdana" w:cs="Tahoma"/>
          <w:color w:val="000000"/>
          <w:sz w:val="20"/>
          <w:szCs w:val="20"/>
          <w:lang w:val="bg-BG"/>
        </w:rPr>
        <w:t xml:space="preserve"> </w:t>
      </w:r>
      <w:r w:rsidRPr="007340CC">
        <w:rPr>
          <w:rStyle w:val="ala35"/>
          <w:rFonts w:ascii="Verdana" w:hAnsi="Verdana" w:cs="Tahoma"/>
          <w:color w:val="000000"/>
          <w:sz w:val="20"/>
          <w:szCs w:val="20"/>
          <w:lang w:val="bg-BG"/>
        </w:rPr>
        <w:t>ЗОП.</w:t>
      </w:r>
    </w:p>
    <w:p w14:paraId="467450D7" w14:textId="031D69B9" w:rsidR="00815B8B" w:rsidRPr="00C0712F" w:rsidRDefault="00815B8B" w:rsidP="00B10853">
      <w:pPr>
        <w:keepLines/>
        <w:numPr>
          <w:ilvl w:val="0"/>
          <w:numId w:val="13"/>
        </w:numPr>
        <w:spacing w:before="120" w:after="120"/>
        <w:jc w:val="both"/>
        <w:rPr>
          <w:rFonts w:ascii="Verdana" w:hAnsi="Verdana" w:cs="Arial"/>
          <w:bCs/>
          <w:sz w:val="20"/>
          <w:szCs w:val="20"/>
          <w:lang w:val="bg-BG"/>
        </w:rPr>
      </w:pPr>
      <w:r w:rsidRPr="007340CC">
        <w:rPr>
          <w:rFonts w:ascii="Verdana" w:hAnsi="Verdana"/>
          <w:sz w:val="20"/>
          <w:szCs w:val="20"/>
          <w:lang w:val="bg-BG"/>
        </w:rPr>
        <w:t xml:space="preserve"> Процедурата приключва с решение за определяне на изпълнител по договора</w:t>
      </w:r>
      <w:r w:rsidRPr="00483523">
        <w:rPr>
          <w:rFonts w:ascii="Verdana" w:hAnsi="Verdana"/>
          <w:sz w:val="20"/>
          <w:szCs w:val="20"/>
          <w:lang w:val="bg-BG"/>
        </w:rPr>
        <w:t xml:space="preserve"> </w:t>
      </w:r>
      <w:r w:rsidRPr="00483523">
        <w:rPr>
          <w:rFonts w:ascii="Verdana" w:hAnsi="Verdana"/>
          <w:bCs/>
          <w:sz w:val="20"/>
          <w:szCs w:val="20"/>
          <w:lang w:val="bg-BG"/>
        </w:rPr>
        <w:t>или</w:t>
      </w:r>
      <w:r w:rsidRPr="00483523">
        <w:rPr>
          <w:rFonts w:ascii="Verdana" w:hAnsi="Verdana"/>
          <w:sz w:val="20"/>
          <w:szCs w:val="20"/>
          <w:lang w:val="bg-BG"/>
        </w:rPr>
        <w:t xml:space="preserve"> решение за прекратяване на процедурата.</w:t>
      </w:r>
    </w:p>
    <w:p w14:paraId="1CC23F82" w14:textId="77777777" w:rsidR="00C0712F" w:rsidRPr="00E6345A" w:rsidRDefault="00C0712F" w:rsidP="007D7CB8">
      <w:pPr>
        <w:keepLines/>
        <w:spacing w:before="120" w:after="120"/>
        <w:ind w:left="576"/>
        <w:jc w:val="both"/>
        <w:rPr>
          <w:rFonts w:ascii="Verdana" w:hAnsi="Verdana" w:cs="Arial"/>
          <w:bCs/>
          <w:sz w:val="20"/>
          <w:szCs w:val="20"/>
          <w:lang w:val="bg-BG"/>
        </w:rPr>
      </w:pPr>
    </w:p>
    <w:p w14:paraId="51C4CABC" w14:textId="77777777" w:rsidR="003E21F2" w:rsidRPr="003E21F2" w:rsidRDefault="003E21F2" w:rsidP="00B10853">
      <w:pPr>
        <w:keepLines/>
        <w:numPr>
          <w:ilvl w:val="0"/>
          <w:numId w:val="13"/>
        </w:numPr>
        <w:spacing w:before="120" w:after="120"/>
        <w:jc w:val="both"/>
        <w:rPr>
          <w:rFonts w:ascii="Verdana" w:hAnsi="Verdana" w:cs="Arial"/>
          <w:bCs/>
          <w:sz w:val="20"/>
          <w:szCs w:val="20"/>
          <w:lang w:val="bg-BG"/>
        </w:rPr>
      </w:pPr>
      <w:r w:rsidRPr="003E21F2">
        <w:rPr>
          <w:rFonts w:ascii="Verdana" w:hAnsi="Verdana" w:cs="Tahoma"/>
          <w:b/>
          <w:color w:val="000000"/>
          <w:sz w:val="20"/>
          <w:szCs w:val="20"/>
          <w:lang w:val="bg-BG"/>
        </w:rPr>
        <w:t>Изисквани документи от участника, определен за изпълнител преди подписване на договора</w:t>
      </w:r>
      <w:r w:rsidRPr="003E21F2">
        <w:rPr>
          <w:rFonts w:ascii="Verdana" w:hAnsi="Verdana" w:cs="Tahoma"/>
          <w:color w:val="000000"/>
          <w:sz w:val="20"/>
          <w:szCs w:val="20"/>
          <w:lang w:val="bg-BG"/>
        </w:rPr>
        <w:t xml:space="preserve">: </w:t>
      </w:r>
    </w:p>
    <w:p w14:paraId="05A260CC" w14:textId="486DDB21" w:rsidR="003E21F2" w:rsidRPr="00CA3B5E" w:rsidRDefault="003E21F2" w:rsidP="00B10853">
      <w:pPr>
        <w:keepLines/>
        <w:numPr>
          <w:ilvl w:val="1"/>
          <w:numId w:val="13"/>
        </w:numPr>
        <w:spacing w:before="120" w:after="120"/>
        <w:jc w:val="both"/>
        <w:rPr>
          <w:rFonts w:ascii="Verdana" w:hAnsi="Verdana" w:cs="Tahoma"/>
          <w:color w:val="000000"/>
          <w:sz w:val="20"/>
          <w:szCs w:val="20"/>
          <w:lang w:val="bg-BG"/>
        </w:rPr>
      </w:pPr>
      <w:r w:rsidRPr="002F0AA9">
        <w:rPr>
          <w:rFonts w:ascii="Verdana" w:hAnsi="Verdana" w:cs="Tahoma"/>
          <w:color w:val="000000"/>
          <w:sz w:val="20"/>
          <w:szCs w:val="20"/>
          <w:lang w:val="ru-RU"/>
        </w:rPr>
        <w:t xml:space="preserve">актуални документи, удостоверяващи </w:t>
      </w:r>
      <w:r w:rsidRPr="002F0AA9">
        <w:rPr>
          <w:rFonts w:ascii="Verdana" w:hAnsi="Verdana" w:cs="Tahoma"/>
          <w:b/>
          <w:color w:val="000000"/>
          <w:sz w:val="20"/>
          <w:szCs w:val="20"/>
          <w:lang w:val="ru-RU"/>
        </w:rPr>
        <w:t>липсата на основанията за отстраняване от процедурата</w:t>
      </w:r>
      <w:r w:rsidRPr="00122929">
        <w:rPr>
          <w:rFonts w:ascii="Verdana" w:hAnsi="Verdana" w:cs="Tahoma"/>
          <w:color w:val="000000"/>
          <w:sz w:val="20"/>
          <w:szCs w:val="20"/>
          <w:lang w:val="bg-BG"/>
        </w:rPr>
        <w:t>,</w:t>
      </w:r>
      <w:r w:rsidRPr="005A06EB">
        <w:rPr>
          <w:rFonts w:ascii="Verdana" w:hAnsi="Verdana" w:cs="Tahoma"/>
          <w:color w:val="000000"/>
          <w:sz w:val="20"/>
          <w:szCs w:val="20"/>
          <w:lang w:val="bg-BG"/>
        </w:rPr>
        <w:t xml:space="preserve"> </w:t>
      </w:r>
      <w:r w:rsidR="004D6884">
        <w:rPr>
          <w:rFonts w:ascii="Verdana" w:hAnsi="Verdana" w:cs="Tahoma"/>
          <w:color w:val="000000"/>
          <w:sz w:val="20"/>
          <w:szCs w:val="20"/>
          <w:lang w:val="bg-BG"/>
        </w:rPr>
        <w:t>/</w:t>
      </w:r>
      <w:r w:rsidRPr="005A06EB">
        <w:rPr>
          <w:rFonts w:ascii="Verdana" w:hAnsi="Verdana" w:cs="Tahoma"/>
          <w:color w:val="000000"/>
          <w:sz w:val="20"/>
          <w:szCs w:val="20"/>
          <w:lang w:val="bg-BG"/>
        </w:rPr>
        <w:t xml:space="preserve">с изключение на такива, които са били вече предоставени на възложителя или са му служебно известни, </w:t>
      </w:r>
      <w:r w:rsidRPr="00CA3B5E">
        <w:rPr>
          <w:rFonts w:ascii="Verdana" w:hAnsi="Verdana" w:cs="Tahoma"/>
          <w:color w:val="000000"/>
          <w:sz w:val="20"/>
          <w:szCs w:val="20"/>
          <w:lang w:val="bg-BG"/>
        </w:rPr>
        <w:t xml:space="preserve">или се отнасят за </w:t>
      </w:r>
      <w:r w:rsidRPr="002F0AA9">
        <w:rPr>
          <w:rFonts w:ascii="Verdana" w:hAnsi="Verdana" w:cs="Tahoma"/>
          <w:color w:val="000000"/>
          <w:sz w:val="20"/>
          <w:szCs w:val="20"/>
          <w:lang w:val="ru-RU"/>
        </w:rPr>
        <w:t xml:space="preserve"> обстоятелства</w:t>
      </w:r>
      <w:r w:rsidRPr="00122929">
        <w:rPr>
          <w:rFonts w:ascii="Verdana" w:hAnsi="Verdana" w:cs="Tahoma"/>
          <w:color w:val="000000"/>
          <w:sz w:val="20"/>
          <w:szCs w:val="20"/>
          <w:lang w:val="bg-BG"/>
        </w:rPr>
        <w:t>, които</w:t>
      </w:r>
      <w:r w:rsidRPr="002F0AA9">
        <w:rPr>
          <w:rFonts w:ascii="Verdana" w:hAnsi="Verdana" w:cs="Tahoma"/>
          <w:color w:val="000000"/>
          <w:sz w:val="20"/>
          <w:szCs w:val="20"/>
          <w:lang w:val="ru-RU"/>
        </w:rPr>
        <w:t xml:space="preserve"> са достъпни чрез публичен безплатен регистър или информацията или достъпът до нея се предоставя от компетентния орган на възложителя по служебен път</w:t>
      </w:r>
      <w:r w:rsidR="004D6884">
        <w:rPr>
          <w:rFonts w:ascii="Verdana" w:hAnsi="Verdana" w:cs="Tahoma"/>
          <w:color w:val="000000"/>
          <w:sz w:val="20"/>
          <w:szCs w:val="20"/>
          <w:lang w:val="bg-BG"/>
        </w:rPr>
        <w:t>/</w:t>
      </w:r>
      <w:r w:rsidRPr="005A06EB">
        <w:rPr>
          <w:rFonts w:ascii="Verdana" w:hAnsi="Verdana" w:cs="Tahoma"/>
          <w:color w:val="000000"/>
          <w:sz w:val="20"/>
          <w:szCs w:val="20"/>
          <w:lang w:val="bg-BG"/>
        </w:rPr>
        <w:t>:</w:t>
      </w:r>
    </w:p>
    <w:p w14:paraId="41682510" w14:textId="77777777" w:rsidR="003E21F2" w:rsidRPr="002F0AA9" w:rsidRDefault="003E21F2" w:rsidP="003E21F2">
      <w:pPr>
        <w:ind w:firstLine="480"/>
        <w:jc w:val="both"/>
        <w:rPr>
          <w:rFonts w:ascii="Verdana" w:hAnsi="Verdana"/>
          <w:sz w:val="20"/>
          <w:szCs w:val="20"/>
          <w:lang w:val="ru-RU"/>
        </w:rPr>
      </w:pPr>
      <w:r w:rsidRPr="003E21F2">
        <w:rPr>
          <w:rFonts w:ascii="Verdana" w:hAnsi="Verdana" w:cs="Tahoma"/>
          <w:i/>
          <w:iCs/>
          <w:color w:val="000000"/>
          <w:sz w:val="20"/>
          <w:szCs w:val="20"/>
          <w:lang w:val="bg-BG"/>
        </w:rPr>
        <w:t xml:space="preserve">- </w:t>
      </w:r>
      <w:r w:rsidRPr="002F0AA9">
        <w:rPr>
          <w:rFonts w:ascii="Verdana" w:hAnsi="Verdana" w:cs="Tahoma"/>
          <w:color w:val="000000"/>
          <w:sz w:val="20"/>
          <w:szCs w:val="20"/>
          <w:lang w:val="ru-RU"/>
        </w:rPr>
        <w:t>за обстоятелствата по чл. 54, ал. 1, т. 1</w:t>
      </w:r>
      <w:r w:rsidRPr="003E21F2">
        <w:rPr>
          <w:rFonts w:ascii="Verdana" w:hAnsi="Verdana" w:cs="Tahoma"/>
          <w:color w:val="000000"/>
          <w:sz w:val="20"/>
          <w:szCs w:val="20"/>
          <w:lang w:val="bg-BG"/>
        </w:rPr>
        <w:t xml:space="preserve"> ЗОП</w:t>
      </w:r>
      <w:r w:rsidRPr="002F0AA9">
        <w:rPr>
          <w:rFonts w:ascii="Verdana" w:hAnsi="Verdana" w:cs="Tahoma"/>
          <w:color w:val="000000"/>
          <w:sz w:val="20"/>
          <w:szCs w:val="20"/>
          <w:lang w:val="ru-RU"/>
        </w:rPr>
        <w:t xml:space="preserve"> - свидетелство за съдимост; </w:t>
      </w:r>
    </w:p>
    <w:p w14:paraId="53629E12" w14:textId="201029EC" w:rsidR="003E21F2" w:rsidRPr="002F0AA9" w:rsidRDefault="003E21F2" w:rsidP="003E21F2">
      <w:pPr>
        <w:ind w:firstLine="480"/>
        <w:jc w:val="both"/>
        <w:rPr>
          <w:rFonts w:ascii="Verdana" w:hAnsi="Verdana" w:cs="Tahoma"/>
          <w:color w:val="000000"/>
          <w:sz w:val="20"/>
          <w:szCs w:val="20"/>
          <w:lang w:val="ru-RU"/>
        </w:rPr>
      </w:pPr>
      <w:r w:rsidRPr="003E21F2">
        <w:rPr>
          <w:rFonts w:ascii="Verdana" w:hAnsi="Verdana" w:cs="Tahoma"/>
          <w:i/>
          <w:iCs/>
          <w:color w:val="000000"/>
          <w:sz w:val="20"/>
          <w:szCs w:val="20"/>
          <w:lang w:val="bg-BG"/>
        </w:rPr>
        <w:lastRenderedPageBreak/>
        <w:t>-</w:t>
      </w:r>
      <w:r w:rsidRPr="002F0AA9">
        <w:rPr>
          <w:rFonts w:ascii="Verdana" w:hAnsi="Verdana" w:cs="Tahoma"/>
          <w:color w:val="000000"/>
          <w:sz w:val="20"/>
          <w:szCs w:val="20"/>
          <w:lang w:val="ru-RU"/>
        </w:rPr>
        <w:t xml:space="preserve"> за обстоятелството по чл. 54, ал. 1, т. 3</w:t>
      </w:r>
      <w:r w:rsidRPr="003E21F2">
        <w:rPr>
          <w:rFonts w:ascii="Verdana" w:hAnsi="Verdana" w:cs="Tahoma"/>
          <w:color w:val="000000"/>
          <w:sz w:val="20"/>
          <w:szCs w:val="20"/>
          <w:lang w:val="bg-BG"/>
        </w:rPr>
        <w:t xml:space="preserve"> ЗОП</w:t>
      </w:r>
      <w:r w:rsidRPr="002F0AA9">
        <w:rPr>
          <w:rFonts w:ascii="Verdana" w:hAnsi="Verdana" w:cs="Tahoma"/>
          <w:color w:val="000000"/>
          <w:sz w:val="20"/>
          <w:szCs w:val="20"/>
          <w:lang w:val="ru-RU"/>
        </w:rPr>
        <w:t xml:space="preserve"> - удостоверение от органите по приходите и удостоверение от общината по седалището на възложителя и на участника</w:t>
      </w:r>
      <w:r w:rsidR="0042366B">
        <w:rPr>
          <w:rFonts w:ascii="Verdana" w:hAnsi="Verdana" w:cs="Tahoma"/>
          <w:color w:val="000000"/>
          <w:sz w:val="20"/>
          <w:szCs w:val="20"/>
          <w:lang w:val="bg-BG"/>
        </w:rPr>
        <w:t>, издадено не по-късно от 30 дни преди сключване на договора</w:t>
      </w:r>
      <w:r w:rsidRPr="002F0AA9">
        <w:rPr>
          <w:rFonts w:ascii="Verdana" w:hAnsi="Verdana" w:cs="Tahoma"/>
          <w:color w:val="000000"/>
          <w:sz w:val="20"/>
          <w:szCs w:val="20"/>
          <w:lang w:val="ru-RU"/>
        </w:rPr>
        <w:t xml:space="preserve">; </w:t>
      </w:r>
    </w:p>
    <w:p w14:paraId="0956E86B" w14:textId="77777777" w:rsidR="003E21F2" w:rsidRDefault="003E21F2" w:rsidP="003E21F2">
      <w:pPr>
        <w:ind w:firstLine="480"/>
        <w:jc w:val="both"/>
        <w:rPr>
          <w:rFonts w:ascii="Verdana" w:hAnsi="Verdana" w:cs="Tahoma"/>
          <w:color w:val="000000"/>
          <w:sz w:val="20"/>
          <w:szCs w:val="20"/>
          <w:lang w:val="bg-BG"/>
        </w:rPr>
      </w:pPr>
      <w:r w:rsidRPr="003E21F2">
        <w:rPr>
          <w:rFonts w:ascii="Verdana" w:hAnsi="Verdana" w:cs="Tahoma"/>
          <w:i/>
          <w:iCs/>
          <w:color w:val="000000"/>
          <w:sz w:val="20"/>
          <w:szCs w:val="20"/>
          <w:lang w:val="bg-BG"/>
        </w:rPr>
        <w:t>-</w:t>
      </w:r>
      <w:r w:rsidRPr="002F0AA9">
        <w:rPr>
          <w:rFonts w:ascii="Verdana" w:hAnsi="Verdana" w:cs="Tahoma"/>
          <w:color w:val="000000"/>
          <w:sz w:val="20"/>
          <w:szCs w:val="20"/>
          <w:lang w:val="ru-RU"/>
        </w:rPr>
        <w:t xml:space="preserve"> за обстоятелството по чл. 54, ал. 1, т. 6 </w:t>
      </w:r>
      <w:r w:rsidRPr="003E21F2">
        <w:rPr>
          <w:rFonts w:ascii="Verdana" w:hAnsi="Verdana" w:cs="Tahoma"/>
          <w:color w:val="000000"/>
          <w:sz w:val="20"/>
          <w:szCs w:val="20"/>
          <w:lang w:val="bg-BG"/>
        </w:rPr>
        <w:t xml:space="preserve">ЗОП </w:t>
      </w:r>
      <w:r w:rsidRPr="002F0AA9">
        <w:rPr>
          <w:rFonts w:ascii="Verdana" w:hAnsi="Verdana" w:cs="Tahoma"/>
          <w:color w:val="000000"/>
          <w:sz w:val="20"/>
          <w:szCs w:val="20"/>
          <w:lang w:val="ru-RU"/>
        </w:rPr>
        <w:t xml:space="preserve">- удостоверение от органите на Изпълнителна агенция „Главна инспекция по труда"; </w:t>
      </w:r>
    </w:p>
    <w:p w14:paraId="729D7F73" w14:textId="761F3A97" w:rsidR="004D6884" w:rsidRPr="000D6D5E" w:rsidRDefault="004D6884" w:rsidP="003E21F2">
      <w:pPr>
        <w:ind w:firstLine="480"/>
        <w:jc w:val="both"/>
        <w:rPr>
          <w:rFonts w:ascii="Verdana" w:hAnsi="Verdana" w:cs="Tahoma"/>
          <w:color w:val="000000"/>
          <w:sz w:val="20"/>
          <w:szCs w:val="20"/>
          <w:lang w:val="bg-BG"/>
        </w:rPr>
      </w:pPr>
      <w:r w:rsidRPr="00475B8B">
        <w:rPr>
          <w:rStyle w:val="alcapt2"/>
          <w:rFonts w:ascii="Verdana" w:hAnsi="Verdana" w:cs="Tahoma"/>
          <w:color w:val="000000"/>
          <w:sz w:val="20"/>
          <w:szCs w:val="20"/>
          <w:lang w:val="bg-BG"/>
        </w:rPr>
        <w:t>-</w:t>
      </w:r>
      <w:r w:rsidRPr="00475B8B">
        <w:rPr>
          <w:rFonts w:ascii="Verdana" w:hAnsi="Verdana" w:cs="Tahoma"/>
          <w:color w:val="000000"/>
          <w:sz w:val="20"/>
          <w:szCs w:val="20"/>
          <w:lang w:val="bg-BG"/>
        </w:rPr>
        <w:t xml:space="preserve"> за обстоятелствата по чл. 55, ал. 1, т. 1 ЗОП - удостоверение, издадено от Агенцията по вписванията</w:t>
      </w:r>
    </w:p>
    <w:p w14:paraId="4CD47493" w14:textId="4BAEA911" w:rsidR="003E21F2" w:rsidRPr="002F0AA9" w:rsidRDefault="003E21F2" w:rsidP="003E21F2">
      <w:pPr>
        <w:ind w:firstLine="480"/>
        <w:jc w:val="both"/>
        <w:rPr>
          <w:rFonts w:ascii="Verdana" w:hAnsi="Verdana" w:cs="Tahoma"/>
          <w:color w:val="000000"/>
          <w:sz w:val="20"/>
          <w:szCs w:val="20"/>
          <w:lang w:val="ru-RU"/>
        </w:rPr>
      </w:pPr>
      <w:r w:rsidRPr="002F0AA9">
        <w:rPr>
          <w:rFonts w:ascii="Verdana" w:hAnsi="Verdana" w:cs="Tahoma"/>
          <w:color w:val="000000"/>
          <w:sz w:val="20"/>
          <w:szCs w:val="20"/>
          <w:lang w:val="ru-RU"/>
        </w:rPr>
        <w:t xml:space="preserve">Когато в удостоверението по </w:t>
      </w:r>
      <w:r w:rsidR="00E42F28">
        <w:rPr>
          <w:rFonts w:ascii="Verdana" w:hAnsi="Verdana" w:cs="Tahoma"/>
          <w:color w:val="000000"/>
          <w:sz w:val="20"/>
          <w:szCs w:val="20"/>
          <w:lang w:val="bg-BG"/>
        </w:rPr>
        <w:t xml:space="preserve">чл. 58 </w:t>
      </w:r>
      <w:r w:rsidRPr="002F0AA9">
        <w:rPr>
          <w:rFonts w:ascii="Verdana" w:hAnsi="Verdana" w:cs="Tahoma"/>
          <w:color w:val="000000"/>
          <w:sz w:val="20"/>
          <w:szCs w:val="20"/>
          <w:lang w:val="ru-RU"/>
        </w:rPr>
        <w:t>ал. 1, т. 3</w:t>
      </w:r>
      <w:r w:rsidRPr="003E21F2">
        <w:rPr>
          <w:rFonts w:ascii="Verdana" w:hAnsi="Verdana" w:cs="Tahoma"/>
          <w:color w:val="000000"/>
          <w:sz w:val="20"/>
          <w:szCs w:val="20"/>
          <w:lang w:val="bg-BG"/>
        </w:rPr>
        <w:t xml:space="preserve"> ЗОП</w:t>
      </w:r>
      <w:r w:rsidRPr="002F0AA9">
        <w:rPr>
          <w:rFonts w:ascii="Verdana" w:hAnsi="Verdana" w:cs="Tahoma"/>
          <w:color w:val="000000"/>
          <w:sz w:val="20"/>
          <w:szCs w:val="20"/>
          <w:lang w:val="ru-RU"/>
        </w:rPr>
        <w:t xml:space="preserve"> се съдържа информация за влязло в сила наказателно постановление или съдебно решение за нарушение по чл. 54, ал. 1, т. 6</w:t>
      </w:r>
      <w:r w:rsidRPr="003E21F2">
        <w:rPr>
          <w:rFonts w:ascii="Verdana" w:hAnsi="Verdana" w:cs="Tahoma"/>
          <w:color w:val="000000"/>
          <w:sz w:val="20"/>
          <w:szCs w:val="20"/>
          <w:lang w:val="bg-BG"/>
        </w:rPr>
        <w:t xml:space="preserve"> ЗОП</w:t>
      </w:r>
      <w:r w:rsidRPr="002F0AA9">
        <w:rPr>
          <w:rFonts w:ascii="Verdana" w:hAnsi="Verdana" w:cs="Tahoma"/>
          <w:color w:val="000000"/>
          <w:sz w:val="20"/>
          <w:szCs w:val="20"/>
          <w:lang w:val="ru-RU"/>
        </w:rPr>
        <w:t xml:space="preserve">, участникът представя декларация, че нарушението не е извършено при изпълнение на договор за обществена поръчка. </w:t>
      </w:r>
    </w:p>
    <w:p w14:paraId="0D891488" w14:textId="77777777" w:rsidR="003E21F2" w:rsidRPr="003E21F2" w:rsidRDefault="003E21F2" w:rsidP="003E21F2">
      <w:pPr>
        <w:ind w:firstLine="480"/>
        <w:jc w:val="both"/>
        <w:rPr>
          <w:rFonts w:ascii="Verdana" w:hAnsi="Verdana" w:cs="Tahoma"/>
          <w:color w:val="000000"/>
          <w:sz w:val="20"/>
          <w:szCs w:val="20"/>
          <w:lang w:val="bg-BG"/>
        </w:rPr>
      </w:pPr>
      <w:r w:rsidRPr="002F0AA9">
        <w:rPr>
          <w:rFonts w:ascii="Verdana" w:hAnsi="Verdana" w:cs="Tahoma"/>
          <w:color w:val="000000"/>
          <w:sz w:val="20"/>
          <w:szCs w:val="20"/>
          <w:lang w:val="ru-RU"/>
        </w:rPr>
        <w:t xml:space="preserve">Когато участникът, избран за изпълнител, е чуждестранно лице, той представя съответния документ по </w:t>
      </w:r>
      <w:r w:rsidRPr="003E21F2">
        <w:rPr>
          <w:rFonts w:ascii="Verdana" w:hAnsi="Verdana" w:cs="Tahoma"/>
          <w:color w:val="000000"/>
          <w:sz w:val="20"/>
          <w:szCs w:val="20"/>
          <w:lang w:val="bg-BG"/>
        </w:rPr>
        <w:t xml:space="preserve">чл. 58, </w:t>
      </w:r>
      <w:r w:rsidRPr="002F0AA9">
        <w:rPr>
          <w:rFonts w:ascii="Verdana" w:hAnsi="Verdana" w:cs="Tahoma"/>
          <w:color w:val="000000"/>
          <w:sz w:val="20"/>
          <w:szCs w:val="20"/>
          <w:lang w:val="ru-RU"/>
        </w:rPr>
        <w:t>ал. 1</w:t>
      </w:r>
      <w:r w:rsidRPr="003E21F2">
        <w:rPr>
          <w:rFonts w:ascii="Verdana" w:hAnsi="Verdana" w:cs="Tahoma"/>
          <w:color w:val="000000"/>
          <w:sz w:val="20"/>
          <w:szCs w:val="20"/>
          <w:lang w:val="bg-BG"/>
        </w:rPr>
        <w:t xml:space="preserve"> ЗОП</w:t>
      </w:r>
      <w:r w:rsidRPr="002F0AA9">
        <w:rPr>
          <w:rFonts w:ascii="Verdana" w:hAnsi="Verdana" w:cs="Tahoma"/>
          <w:color w:val="000000"/>
          <w:sz w:val="20"/>
          <w:szCs w:val="20"/>
          <w:lang w:val="ru-RU"/>
        </w:rPr>
        <w:t xml:space="preserve">, издаден от компетентен орган, съгласно законодателството на държавата, в която участникът е установен. </w:t>
      </w:r>
    </w:p>
    <w:p w14:paraId="5EE552D0" w14:textId="77777777" w:rsidR="003E21F2" w:rsidRPr="002F0AA9" w:rsidRDefault="003E21F2" w:rsidP="003E21F2">
      <w:pPr>
        <w:ind w:firstLine="480"/>
        <w:jc w:val="both"/>
        <w:rPr>
          <w:rFonts w:ascii="Verdana" w:hAnsi="Verdana" w:cs="Tahoma"/>
          <w:color w:val="000000"/>
          <w:sz w:val="20"/>
          <w:szCs w:val="20"/>
          <w:lang w:val="ru-RU"/>
        </w:rPr>
      </w:pPr>
      <w:r w:rsidRPr="003E21F2">
        <w:rPr>
          <w:rFonts w:ascii="Verdana" w:hAnsi="Verdana" w:cs="Tahoma"/>
          <w:color w:val="000000"/>
          <w:sz w:val="20"/>
          <w:szCs w:val="20"/>
          <w:lang w:val="bg-BG"/>
        </w:rPr>
        <w:t>К</w:t>
      </w:r>
      <w:r w:rsidRPr="002F0AA9">
        <w:rPr>
          <w:rFonts w:ascii="Verdana" w:hAnsi="Verdana" w:cs="Tahoma"/>
          <w:color w:val="000000"/>
          <w:sz w:val="20"/>
          <w:szCs w:val="20"/>
          <w:lang w:val="ru-RU"/>
        </w:rPr>
        <w:t xml:space="preserve">огато в съответната държава не се издават документи за посочените обстоятелства или когато документите не включват всички обстоятелства, участникът представя декларация, ако такава декларация има правно значение съгласно законодателството на съответната държава. </w:t>
      </w:r>
    </w:p>
    <w:p w14:paraId="1EA6D240" w14:textId="77777777" w:rsidR="003E21F2" w:rsidRPr="002F0AA9" w:rsidRDefault="003E21F2" w:rsidP="003E21F2">
      <w:pPr>
        <w:ind w:firstLine="480"/>
        <w:jc w:val="both"/>
        <w:rPr>
          <w:rFonts w:ascii="Verdana" w:hAnsi="Verdana" w:cs="Tahoma"/>
          <w:color w:val="000000"/>
          <w:sz w:val="20"/>
          <w:szCs w:val="20"/>
          <w:lang w:val="ru-RU"/>
        </w:rPr>
      </w:pPr>
      <w:r w:rsidRPr="002F0AA9">
        <w:rPr>
          <w:rFonts w:ascii="Verdana" w:hAnsi="Verdana" w:cs="Tahoma"/>
          <w:color w:val="000000"/>
          <w:sz w:val="20"/>
          <w:szCs w:val="20"/>
          <w:lang w:val="ru-RU"/>
        </w:rPr>
        <w:t xml:space="preserve">Когато декларацията няма правно значение, участникът представя официално заявление, направено пред компетентен орган в съответната държава. </w:t>
      </w:r>
    </w:p>
    <w:p w14:paraId="00DCAF2E" w14:textId="5EABD6D0" w:rsidR="003E21F2" w:rsidRPr="00B10853" w:rsidRDefault="003E21F2" w:rsidP="00B10853">
      <w:pPr>
        <w:keepLines/>
        <w:numPr>
          <w:ilvl w:val="1"/>
          <w:numId w:val="13"/>
        </w:numPr>
        <w:spacing w:before="120" w:after="120"/>
        <w:jc w:val="both"/>
        <w:rPr>
          <w:rFonts w:ascii="Verdana" w:hAnsi="Verdana" w:cs="Tahoma"/>
          <w:color w:val="000000"/>
          <w:sz w:val="20"/>
          <w:szCs w:val="20"/>
          <w:lang w:val="bg-BG"/>
        </w:rPr>
      </w:pPr>
      <w:r w:rsidRPr="005A06EB">
        <w:rPr>
          <w:rFonts w:ascii="Verdana" w:hAnsi="Verdana" w:cs="Tahoma"/>
          <w:color w:val="000000"/>
          <w:sz w:val="20"/>
          <w:szCs w:val="20"/>
          <w:lang w:val="bg-BG"/>
        </w:rPr>
        <w:t xml:space="preserve">подлежащите на представяне преди сключване на договор </w:t>
      </w:r>
      <w:r w:rsidRPr="002F0AA9">
        <w:rPr>
          <w:rFonts w:ascii="Verdana" w:hAnsi="Verdana" w:cs="Tahoma"/>
          <w:color w:val="000000"/>
          <w:sz w:val="20"/>
          <w:szCs w:val="20"/>
          <w:lang w:val="ru-RU"/>
        </w:rPr>
        <w:t>актуални документи</w:t>
      </w:r>
      <w:r w:rsidRPr="005A06EB">
        <w:rPr>
          <w:rFonts w:ascii="Verdana" w:hAnsi="Verdana" w:cs="Tahoma"/>
          <w:color w:val="000000"/>
          <w:sz w:val="20"/>
          <w:szCs w:val="20"/>
          <w:lang w:val="bg-BG"/>
        </w:rPr>
        <w:t xml:space="preserve">, </w:t>
      </w:r>
      <w:r w:rsidRPr="002F0AA9">
        <w:rPr>
          <w:rFonts w:ascii="Verdana" w:hAnsi="Verdana" w:cs="Tahoma"/>
          <w:b/>
          <w:color w:val="000000"/>
          <w:sz w:val="20"/>
          <w:szCs w:val="20"/>
          <w:lang w:val="ru-RU"/>
        </w:rPr>
        <w:t>удостоверяващи съответствието с поставените критерии за подбор</w:t>
      </w:r>
      <w:r w:rsidRPr="005A06EB">
        <w:rPr>
          <w:rFonts w:ascii="Verdana" w:hAnsi="Verdana" w:cs="Tahoma"/>
          <w:color w:val="000000"/>
          <w:sz w:val="20"/>
          <w:szCs w:val="20"/>
          <w:lang w:val="bg-BG"/>
        </w:rPr>
        <w:t>, изискани от възложителя, но несъдържащи се в ЕЕДОП</w:t>
      </w:r>
      <w:r w:rsidRPr="00122929">
        <w:rPr>
          <w:rFonts w:ascii="Verdana" w:hAnsi="Verdana" w:cs="Tahoma"/>
          <w:color w:val="000000"/>
          <w:sz w:val="20"/>
          <w:szCs w:val="20"/>
          <w:lang w:val="bg-BG"/>
        </w:rPr>
        <w:t xml:space="preserve">, </w:t>
      </w:r>
      <w:r w:rsidRPr="005A06EB">
        <w:rPr>
          <w:rFonts w:ascii="Verdana" w:hAnsi="Verdana" w:cs="Tahoma"/>
          <w:color w:val="000000"/>
          <w:sz w:val="20"/>
          <w:szCs w:val="20"/>
          <w:lang w:val="bg-BG"/>
        </w:rPr>
        <w:t>с изключение на такива, които са били вече предоставени на възложителя или са му служебно известни</w:t>
      </w:r>
      <w:r w:rsidRPr="00122929">
        <w:rPr>
          <w:rFonts w:ascii="Verdana" w:hAnsi="Verdana" w:cs="Tahoma"/>
          <w:color w:val="000000"/>
          <w:sz w:val="20"/>
          <w:szCs w:val="20"/>
          <w:lang w:val="bg-BG"/>
        </w:rPr>
        <w:t xml:space="preserve">, или се отнасят за </w:t>
      </w:r>
      <w:r w:rsidRPr="002F0AA9">
        <w:rPr>
          <w:rFonts w:ascii="Verdana" w:hAnsi="Verdana" w:cs="Tahoma"/>
          <w:color w:val="000000"/>
          <w:sz w:val="20"/>
          <w:szCs w:val="20"/>
          <w:lang w:val="ru-RU"/>
        </w:rPr>
        <w:t xml:space="preserve"> обстоятелства</w:t>
      </w:r>
      <w:r w:rsidRPr="00122929">
        <w:rPr>
          <w:rFonts w:ascii="Verdana" w:hAnsi="Verdana" w:cs="Tahoma"/>
          <w:color w:val="000000"/>
          <w:sz w:val="20"/>
          <w:szCs w:val="20"/>
          <w:lang w:val="bg-BG"/>
        </w:rPr>
        <w:t>, които</w:t>
      </w:r>
      <w:r w:rsidRPr="002F0AA9">
        <w:rPr>
          <w:rFonts w:ascii="Verdana" w:hAnsi="Verdana" w:cs="Tahoma"/>
          <w:color w:val="000000"/>
          <w:sz w:val="20"/>
          <w:szCs w:val="20"/>
          <w:lang w:val="ru-RU"/>
        </w:rPr>
        <w:t xml:space="preserve"> са достъпни чрез публичен безплатен регистър или информацията или достъпът до нея се предоставя от компетентния орган на възложителя по служебен път</w:t>
      </w:r>
      <w:r w:rsidR="007B525C" w:rsidRPr="00B10853">
        <w:rPr>
          <w:rFonts w:ascii="Verdana" w:hAnsi="Verdana" w:cs="Tahoma"/>
          <w:color w:val="FF0000"/>
          <w:sz w:val="20"/>
          <w:szCs w:val="20"/>
          <w:lang w:val="bg-BG"/>
        </w:rPr>
        <w:t>.</w:t>
      </w:r>
    </w:p>
    <w:p w14:paraId="51D9D892" w14:textId="54F9BDE2" w:rsidR="003E21F2" w:rsidRPr="001A11AD" w:rsidRDefault="003E21F2" w:rsidP="00B10853">
      <w:pPr>
        <w:keepLines/>
        <w:numPr>
          <w:ilvl w:val="1"/>
          <w:numId w:val="13"/>
        </w:numPr>
        <w:spacing w:before="120" w:after="120"/>
        <w:jc w:val="both"/>
        <w:rPr>
          <w:rFonts w:ascii="Verdana" w:hAnsi="Verdana" w:cs="Tahoma"/>
          <w:color w:val="000000"/>
          <w:sz w:val="20"/>
          <w:szCs w:val="20"/>
          <w:lang w:val="bg-BG"/>
        </w:rPr>
      </w:pPr>
      <w:r w:rsidRPr="00B10853">
        <w:rPr>
          <w:rFonts w:ascii="Verdana" w:hAnsi="Verdana" w:cs="Tahoma"/>
          <w:color w:val="000000"/>
          <w:sz w:val="20"/>
          <w:szCs w:val="20"/>
          <w:lang w:val="bg-BG"/>
        </w:rPr>
        <w:t>Когато определеният изпълнител е неперсонифицирано</w:t>
      </w:r>
      <w:r w:rsidRPr="001A11AD">
        <w:rPr>
          <w:rFonts w:ascii="Verdana" w:hAnsi="Verdana" w:cs="Tahoma"/>
          <w:color w:val="000000"/>
          <w:sz w:val="20"/>
          <w:szCs w:val="20"/>
          <w:lang w:val="bg-BG"/>
        </w:rPr>
        <w:t xml:space="preserve"> обединение на физически и/или юридически лица и възложителят не е предвидил в обявлението изискване за създаване на юридическо лице, договорът за обществена поръчка се сключва, след като изпълнителят </w:t>
      </w:r>
      <w:r w:rsidRPr="00122929">
        <w:rPr>
          <w:rFonts w:ascii="Verdana" w:hAnsi="Verdana" w:cs="Tahoma"/>
          <w:color w:val="000000"/>
          <w:sz w:val="20"/>
          <w:szCs w:val="20"/>
          <w:lang w:val="bg-BG"/>
        </w:rPr>
        <w:t xml:space="preserve">представи пред възложителя заверено копие от </w:t>
      </w:r>
      <w:r w:rsidRPr="00122929">
        <w:rPr>
          <w:rFonts w:ascii="Verdana" w:hAnsi="Verdana" w:cs="Tahoma"/>
          <w:b/>
          <w:color w:val="000000"/>
          <w:sz w:val="20"/>
          <w:szCs w:val="20"/>
          <w:lang w:val="bg-BG"/>
        </w:rPr>
        <w:t xml:space="preserve">удостоверение за </w:t>
      </w:r>
      <w:r w:rsidRPr="005A06EB">
        <w:rPr>
          <w:rFonts w:ascii="Verdana" w:hAnsi="Verdana" w:cs="Tahoma"/>
          <w:b/>
          <w:color w:val="000000"/>
          <w:sz w:val="20"/>
          <w:szCs w:val="20"/>
          <w:lang w:val="bg-BG"/>
        </w:rPr>
        <w:t>данъчна регистрация</w:t>
      </w:r>
      <w:r w:rsidRPr="00122929">
        <w:rPr>
          <w:rFonts w:ascii="Verdana" w:hAnsi="Verdana" w:cs="Tahoma"/>
          <w:b/>
          <w:color w:val="000000"/>
          <w:sz w:val="20"/>
          <w:szCs w:val="20"/>
          <w:lang w:val="bg-BG"/>
        </w:rPr>
        <w:t xml:space="preserve"> и регистрация по БУЛСТАТ или еквивалентни</w:t>
      </w:r>
      <w:r w:rsidRPr="001A11AD">
        <w:rPr>
          <w:rFonts w:ascii="Verdana" w:hAnsi="Verdana" w:cs="Tahoma"/>
          <w:b/>
          <w:color w:val="000000"/>
          <w:sz w:val="20"/>
          <w:szCs w:val="20"/>
          <w:lang w:val="bg-BG"/>
        </w:rPr>
        <w:t xml:space="preserve"> документи</w:t>
      </w:r>
      <w:r w:rsidR="00745B43">
        <w:rPr>
          <w:rFonts w:ascii="Verdana" w:hAnsi="Verdana" w:cs="Tahoma"/>
          <w:b/>
          <w:color w:val="000000"/>
          <w:sz w:val="20"/>
          <w:szCs w:val="20"/>
          <w:lang w:val="bg-BG"/>
        </w:rPr>
        <w:t>,</w:t>
      </w:r>
      <w:r w:rsidRPr="001A11AD">
        <w:rPr>
          <w:rFonts w:ascii="Verdana" w:hAnsi="Verdana" w:cs="Tahoma"/>
          <w:color w:val="000000"/>
          <w:sz w:val="20"/>
          <w:szCs w:val="20"/>
          <w:lang w:val="bg-BG"/>
        </w:rPr>
        <w:t xml:space="preserve"> съгласно законодателството на държавата, в която обединението е установено; </w:t>
      </w:r>
    </w:p>
    <w:p w14:paraId="2D564636" w14:textId="64ECA604" w:rsidR="003E21F2" w:rsidRDefault="00A73CD9" w:rsidP="00B10853">
      <w:pPr>
        <w:keepLines/>
        <w:numPr>
          <w:ilvl w:val="1"/>
          <w:numId w:val="13"/>
        </w:numPr>
        <w:spacing w:before="120" w:after="120"/>
        <w:jc w:val="both"/>
        <w:rPr>
          <w:rFonts w:ascii="Verdana" w:hAnsi="Verdana" w:cs="Tahoma"/>
          <w:color w:val="000000"/>
          <w:sz w:val="20"/>
          <w:szCs w:val="20"/>
          <w:lang w:val="bg-BG"/>
        </w:rPr>
      </w:pPr>
      <w:r>
        <w:rPr>
          <w:rFonts w:ascii="Verdana" w:hAnsi="Verdana" w:cs="Tahoma"/>
          <w:color w:val="000000"/>
          <w:sz w:val="20"/>
          <w:szCs w:val="20"/>
          <w:lang w:val="bg-BG"/>
        </w:rPr>
        <w:t>О</w:t>
      </w:r>
      <w:r w:rsidRPr="003E21F2">
        <w:rPr>
          <w:rFonts w:ascii="Verdana" w:hAnsi="Verdana" w:cs="Tahoma"/>
          <w:color w:val="000000"/>
          <w:sz w:val="20"/>
          <w:szCs w:val="20"/>
          <w:lang w:val="bg-BG"/>
        </w:rPr>
        <w:t xml:space="preserve">пределената </w:t>
      </w:r>
      <w:r w:rsidR="003E21F2" w:rsidRPr="003E21F2">
        <w:rPr>
          <w:rFonts w:ascii="Verdana" w:hAnsi="Verdana" w:cs="Tahoma"/>
          <w:color w:val="000000"/>
          <w:sz w:val="20"/>
          <w:szCs w:val="20"/>
          <w:lang w:val="bg-BG"/>
        </w:rPr>
        <w:t xml:space="preserve">гаранция за изпълнение на договора; </w:t>
      </w:r>
    </w:p>
    <w:p w14:paraId="36685E13" w14:textId="7ADEB6E4" w:rsidR="00CE0CB3" w:rsidRPr="00996CB3" w:rsidRDefault="00CE0CB3" w:rsidP="00CE0CB3">
      <w:pPr>
        <w:keepLines/>
        <w:numPr>
          <w:ilvl w:val="1"/>
          <w:numId w:val="13"/>
        </w:numPr>
        <w:spacing w:before="120" w:after="120"/>
        <w:jc w:val="both"/>
        <w:rPr>
          <w:rFonts w:ascii="Verdana" w:hAnsi="Verdana"/>
          <w:bCs/>
          <w:sz w:val="20"/>
          <w:szCs w:val="20"/>
          <w:lang w:val="bg-BG"/>
        </w:rPr>
      </w:pPr>
      <w:r w:rsidRPr="00996CB3">
        <w:rPr>
          <w:rFonts w:ascii="Verdana" w:hAnsi="Verdana"/>
          <w:bCs/>
          <w:sz w:val="20"/>
          <w:szCs w:val="20"/>
          <w:lang w:val="bg-BG"/>
        </w:rPr>
        <w:t>подписано и попълнено споразумение за съвместно осигуряване на ЗБУТ при извършване на дейност /услуги/ от контрактори на територията на “Софийска вода” АД, съгласно чл.18 от ЗЗБУТ, приложено към документацията за участие.</w:t>
      </w:r>
    </w:p>
    <w:p w14:paraId="5CEDC482" w14:textId="77777777" w:rsidR="00CE0CB3" w:rsidRPr="00914FDA" w:rsidRDefault="00CE0CB3" w:rsidP="00CE0CB3">
      <w:pPr>
        <w:numPr>
          <w:ilvl w:val="1"/>
          <w:numId w:val="13"/>
        </w:numPr>
        <w:spacing w:before="90" w:after="90"/>
        <w:jc w:val="both"/>
        <w:rPr>
          <w:rFonts w:ascii="Verdana" w:hAnsi="Verdana"/>
          <w:sz w:val="20"/>
          <w:szCs w:val="20"/>
          <w:lang w:val="bg-BG"/>
        </w:rPr>
      </w:pPr>
      <w:r w:rsidRPr="00914FDA">
        <w:rPr>
          <w:rFonts w:ascii="Verdana" w:hAnsi="Verdana"/>
          <w:sz w:val="20"/>
          <w:szCs w:val="20"/>
          <w:lang w:val="bg-BG"/>
        </w:rPr>
        <w:t>подписано споразумение за съвместно осигуряване и изпълнение на нормативните изисквания по опазване на околна среда при извършване на  дейност от контрактори на територията на обектите в експлоатация и/ или временно спрени от експлоатация на “Софийска вода” – АД и при доставка на стоки и услуги съгласно чл.9 от ЗООС, приложено към документацията за участие;</w:t>
      </w:r>
    </w:p>
    <w:p w14:paraId="0FE85454" w14:textId="31815D20" w:rsidR="003E21F2" w:rsidRPr="005A06EB" w:rsidRDefault="00AA1E86" w:rsidP="00B10853">
      <w:pPr>
        <w:keepLines/>
        <w:numPr>
          <w:ilvl w:val="1"/>
          <w:numId w:val="13"/>
        </w:numPr>
        <w:spacing w:before="120" w:after="120"/>
        <w:jc w:val="both"/>
        <w:rPr>
          <w:rFonts w:ascii="Verdana" w:hAnsi="Verdana" w:cs="Tahoma"/>
          <w:sz w:val="20"/>
          <w:szCs w:val="20"/>
          <w:lang w:val="bg-BG"/>
        </w:rPr>
      </w:pPr>
      <w:r>
        <w:rPr>
          <w:rFonts w:ascii="Verdana" w:hAnsi="Verdana"/>
          <w:bCs/>
          <w:sz w:val="20"/>
          <w:szCs w:val="20"/>
          <w:lang w:val="bg-BG"/>
        </w:rPr>
        <w:t>Дого</w:t>
      </w:r>
      <w:r w:rsidR="00A34C03">
        <w:rPr>
          <w:rFonts w:ascii="Verdana" w:hAnsi="Verdana"/>
          <w:bCs/>
          <w:sz w:val="20"/>
          <w:szCs w:val="20"/>
          <w:lang w:val="bg-BG"/>
        </w:rPr>
        <w:t>во</w:t>
      </w:r>
      <w:r>
        <w:rPr>
          <w:rFonts w:ascii="Verdana" w:hAnsi="Verdana"/>
          <w:bCs/>
          <w:sz w:val="20"/>
          <w:szCs w:val="20"/>
          <w:lang w:val="bg-BG"/>
        </w:rPr>
        <w:t xml:space="preserve">рът не се подписва с участник който не  </w:t>
      </w:r>
      <w:r w:rsidR="003E21F2" w:rsidRPr="005A06EB">
        <w:rPr>
          <w:rFonts w:ascii="Verdana" w:hAnsi="Verdana"/>
          <w:bCs/>
          <w:sz w:val="20"/>
          <w:szCs w:val="20"/>
          <w:lang w:val="bg-BG"/>
        </w:rPr>
        <w:t>Извърши</w:t>
      </w:r>
      <w:r w:rsidR="00F65E8E">
        <w:rPr>
          <w:rFonts w:ascii="Verdana" w:hAnsi="Verdana"/>
          <w:bCs/>
          <w:sz w:val="20"/>
          <w:szCs w:val="20"/>
          <w:lang w:val="bg-BG"/>
        </w:rPr>
        <w:t>л</w:t>
      </w:r>
      <w:r w:rsidR="003E21F2" w:rsidRPr="005A06EB">
        <w:rPr>
          <w:rFonts w:ascii="Verdana" w:hAnsi="Verdana" w:cs="Tahoma"/>
          <w:sz w:val="20"/>
          <w:szCs w:val="20"/>
          <w:lang w:val="bg-BG"/>
        </w:rPr>
        <w:t xml:space="preserve"> съответна регистрация, представи</w:t>
      </w:r>
      <w:r w:rsidR="00F65E8E">
        <w:rPr>
          <w:rFonts w:ascii="Verdana" w:hAnsi="Verdana" w:cs="Tahoma"/>
          <w:sz w:val="20"/>
          <w:szCs w:val="20"/>
          <w:lang w:val="bg-BG"/>
        </w:rPr>
        <w:t>л</w:t>
      </w:r>
      <w:r w:rsidR="003E21F2" w:rsidRPr="005A06EB">
        <w:rPr>
          <w:rFonts w:ascii="Verdana" w:hAnsi="Verdana" w:cs="Tahoma"/>
          <w:sz w:val="20"/>
          <w:szCs w:val="20"/>
          <w:lang w:val="bg-BG"/>
        </w:rPr>
        <w:t xml:space="preserve"> документ или изпълни</w:t>
      </w:r>
      <w:r w:rsidR="00F65E8E">
        <w:rPr>
          <w:rFonts w:ascii="Verdana" w:hAnsi="Verdana" w:cs="Tahoma"/>
          <w:sz w:val="20"/>
          <w:szCs w:val="20"/>
          <w:lang w:val="bg-BG"/>
        </w:rPr>
        <w:t>л</w:t>
      </w:r>
      <w:r w:rsidR="003E21F2" w:rsidRPr="005A06EB">
        <w:rPr>
          <w:rFonts w:ascii="Verdana" w:hAnsi="Verdana" w:cs="Tahoma"/>
          <w:sz w:val="20"/>
          <w:szCs w:val="20"/>
          <w:lang w:val="bg-BG"/>
        </w:rPr>
        <w:t xml:space="preserve"> друго изискване, което е необходимо за изпълнение на поръчката съгласно изискванията на нормативен или административен акт и е поставено от възложителя в условията на обявената поръчка. </w:t>
      </w:r>
    </w:p>
    <w:p w14:paraId="5EF7D64F" w14:textId="77777777" w:rsidR="003E21F2" w:rsidRPr="005A06EB" w:rsidRDefault="003E21F2" w:rsidP="003E21F2">
      <w:pPr>
        <w:keepLines/>
        <w:spacing w:before="120" w:after="120"/>
        <w:ind w:left="1247"/>
        <w:jc w:val="both"/>
        <w:rPr>
          <w:rFonts w:ascii="Verdana" w:hAnsi="Verdana"/>
          <w:bCs/>
          <w:sz w:val="20"/>
          <w:szCs w:val="20"/>
          <w:lang w:val="bg-BG"/>
        </w:rPr>
      </w:pPr>
      <w:r w:rsidRPr="005A06EB">
        <w:rPr>
          <w:rFonts w:ascii="Verdana" w:hAnsi="Verdana"/>
          <w:bCs/>
          <w:sz w:val="20"/>
          <w:szCs w:val="20"/>
          <w:lang w:val="bg-BG"/>
        </w:rPr>
        <w:lastRenderedPageBreak/>
        <w:t>Документите се представят и за подизпълнителите и третите лица, ако има такива.</w:t>
      </w:r>
    </w:p>
    <w:p w14:paraId="584BF163" w14:textId="77777777" w:rsidR="00815B8B" w:rsidRDefault="00815B8B" w:rsidP="00B10853">
      <w:pPr>
        <w:keepLines/>
        <w:numPr>
          <w:ilvl w:val="0"/>
          <w:numId w:val="13"/>
        </w:numPr>
        <w:spacing w:before="120" w:after="120"/>
        <w:jc w:val="both"/>
        <w:rPr>
          <w:rFonts w:ascii="Verdana" w:hAnsi="Verdana" w:cs="Arial"/>
          <w:sz w:val="20"/>
          <w:szCs w:val="20"/>
          <w:lang w:val="bg-BG"/>
        </w:rPr>
      </w:pPr>
      <w:r w:rsidRPr="00815B8B">
        <w:rPr>
          <w:rFonts w:ascii="Verdana" w:hAnsi="Verdana" w:cs="Arial"/>
          <w:sz w:val="20"/>
          <w:szCs w:val="20"/>
          <w:lang w:val="bg-BG"/>
        </w:rPr>
        <w:t xml:space="preserve">Възложителят не дължи възстановяване на разходите, направени от Участник, </w:t>
      </w:r>
      <w:r w:rsidRPr="00815B8B">
        <w:rPr>
          <w:rFonts w:ascii="Verdana" w:hAnsi="Verdana"/>
          <w:bCs/>
          <w:sz w:val="20"/>
          <w:szCs w:val="20"/>
          <w:lang w:val="bg-BG"/>
        </w:rPr>
        <w:t>във</w:t>
      </w:r>
      <w:r w:rsidRPr="00815B8B">
        <w:rPr>
          <w:rFonts w:ascii="Verdana" w:hAnsi="Verdana" w:cs="Arial"/>
          <w:sz w:val="20"/>
          <w:szCs w:val="20"/>
          <w:lang w:val="bg-BG"/>
        </w:rPr>
        <w:t xml:space="preserve"> връзка с участието му по настоящата процедура.</w:t>
      </w:r>
    </w:p>
    <w:p w14:paraId="7478432B" w14:textId="4ADE5A15" w:rsidR="00815B8B" w:rsidRPr="00881732" w:rsidRDefault="00815B8B" w:rsidP="00B10853">
      <w:pPr>
        <w:keepLines/>
        <w:numPr>
          <w:ilvl w:val="0"/>
          <w:numId w:val="13"/>
        </w:numPr>
        <w:spacing w:before="120" w:after="120"/>
        <w:jc w:val="both"/>
        <w:rPr>
          <w:rFonts w:ascii="Verdana" w:hAnsi="Verdana" w:cs="Arial"/>
          <w:sz w:val="20"/>
          <w:szCs w:val="20"/>
          <w:lang w:val="bg-BG"/>
        </w:rPr>
      </w:pPr>
      <w:r w:rsidRPr="00881732">
        <w:rPr>
          <w:rFonts w:ascii="Verdana" w:hAnsi="Verdana" w:cs="Arial"/>
          <w:sz w:val="20"/>
          <w:szCs w:val="20"/>
          <w:lang w:val="bg-BG"/>
        </w:rPr>
        <w:t xml:space="preserve">По неуредените въпроси от настоящата документация ще се прилагат </w:t>
      </w:r>
      <w:r w:rsidRPr="00881732">
        <w:rPr>
          <w:rFonts w:ascii="Verdana" w:hAnsi="Verdana"/>
          <w:bCs/>
          <w:sz w:val="20"/>
          <w:szCs w:val="20"/>
          <w:lang w:val="bg-BG"/>
        </w:rPr>
        <w:t>разпоредбите</w:t>
      </w:r>
      <w:r w:rsidRPr="00881732">
        <w:rPr>
          <w:rFonts w:ascii="Verdana" w:hAnsi="Verdana" w:cs="Arial"/>
          <w:sz w:val="20"/>
          <w:szCs w:val="20"/>
          <w:lang w:val="bg-BG"/>
        </w:rPr>
        <w:t xml:space="preserve"> на Закона за обществените поръчки, Правилника за прилаган</w:t>
      </w:r>
      <w:r w:rsidR="008508B9">
        <w:rPr>
          <w:rFonts w:ascii="Verdana" w:hAnsi="Verdana" w:cs="Arial"/>
          <w:sz w:val="20"/>
          <w:szCs w:val="20"/>
          <w:lang w:val="bg-BG"/>
        </w:rPr>
        <w:t>е</w:t>
      </w:r>
      <w:r w:rsidRPr="00881732">
        <w:rPr>
          <w:rFonts w:ascii="Verdana" w:hAnsi="Verdana" w:cs="Arial"/>
          <w:sz w:val="20"/>
          <w:szCs w:val="20"/>
          <w:lang w:val="bg-BG"/>
        </w:rPr>
        <w:t xml:space="preserve"> на Закона за обществените поръчки и действащото българско законодателство.</w:t>
      </w:r>
    </w:p>
    <w:p w14:paraId="44B5D184" w14:textId="77777777" w:rsidR="00815B8B" w:rsidRPr="00815B8B" w:rsidRDefault="00815B8B" w:rsidP="00815B8B">
      <w:pPr>
        <w:keepLines/>
        <w:spacing w:before="90" w:after="90"/>
        <w:ind w:left="624"/>
        <w:jc w:val="both"/>
        <w:rPr>
          <w:rFonts w:ascii="Verdana" w:hAnsi="Verdana"/>
          <w:sz w:val="20"/>
          <w:szCs w:val="20"/>
          <w:lang w:val="bg-BG"/>
        </w:rPr>
      </w:pPr>
    </w:p>
    <w:p w14:paraId="0E338967" w14:textId="77777777" w:rsidR="00815B8B" w:rsidRPr="00815B8B" w:rsidRDefault="00815B8B" w:rsidP="00815B8B">
      <w:pPr>
        <w:keepLines/>
        <w:spacing w:before="90" w:after="90"/>
        <w:ind w:left="624"/>
        <w:jc w:val="both"/>
        <w:rPr>
          <w:rFonts w:ascii="Verdana" w:hAnsi="Verdana"/>
          <w:sz w:val="20"/>
          <w:szCs w:val="20"/>
          <w:lang w:val="bg-BG"/>
        </w:rPr>
        <w:sectPr w:rsidR="00815B8B" w:rsidRPr="00815B8B" w:rsidSect="00BA48CE">
          <w:pgSz w:w="11906" w:h="16838" w:code="9"/>
          <w:pgMar w:top="1135" w:right="1440" w:bottom="1276" w:left="1440" w:header="709" w:footer="351" w:gutter="0"/>
          <w:cols w:space="708"/>
          <w:docGrid w:linePitch="360"/>
        </w:sectPr>
      </w:pPr>
    </w:p>
    <w:p w14:paraId="6A2ADCBA" w14:textId="77777777" w:rsidR="00815B8B" w:rsidRPr="00815B8B" w:rsidRDefault="00815B8B" w:rsidP="00815B8B">
      <w:pPr>
        <w:keepLines/>
        <w:spacing w:before="90" w:after="90"/>
        <w:ind w:left="624"/>
        <w:jc w:val="center"/>
        <w:rPr>
          <w:rFonts w:ascii="Verdana" w:hAnsi="Verdana"/>
          <w:b/>
          <w:sz w:val="20"/>
          <w:szCs w:val="20"/>
          <w:lang w:val="bg-BG"/>
        </w:rPr>
      </w:pPr>
      <w:bookmarkStart w:id="16" w:name="_Ref46649135"/>
      <w:r w:rsidRPr="00815B8B">
        <w:rPr>
          <w:rFonts w:ascii="Verdana" w:hAnsi="Verdana"/>
          <w:b/>
          <w:sz w:val="20"/>
          <w:szCs w:val="20"/>
          <w:lang w:val="bg-BG"/>
        </w:rPr>
        <w:lastRenderedPageBreak/>
        <w:t>ПРОЕКТО - ДОГОВОР</w:t>
      </w:r>
      <w:bookmarkEnd w:id="16"/>
    </w:p>
    <w:p w14:paraId="0962C123" w14:textId="77777777" w:rsidR="00815B8B" w:rsidRPr="00815B8B" w:rsidRDefault="00815B8B" w:rsidP="00815B8B">
      <w:pPr>
        <w:keepLines/>
        <w:spacing w:before="240" w:after="60"/>
        <w:jc w:val="center"/>
        <w:outlineLvl w:val="0"/>
        <w:rPr>
          <w:rFonts w:ascii="Verdana" w:hAnsi="Verdana"/>
          <w:b/>
          <w:bCs/>
          <w:kern w:val="32"/>
          <w:sz w:val="20"/>
          <w:szCs w:val="20"/>
          <w:lang w:val="bg-BG"/>
        </w:rPr>
        <w:sectPr w:rsidR="00815B8B" w:rsidRPr="00815B8B" w:rsidSect="00BA48CE">
          <w:pgSz w:w="11906" w:h="16838" w:code="9"/>
          <w:pgMar w:top="1440" w:right="1440" w:bottom="1440" w:left="1440" w:header="709" w:footer="645" w:gutter="0"/>
          <w:cols w:space="708"/>
          <w:vAlign w:val="center"/>
          <w:docGrid w:linePitch="360"/>
        </w:sectPr>
      </w:pPr>
    </w:p>
    <w:p w14:paraId="2C980EF8" w14:textId="77777777" w:rsidR="00815B8B" w:rsidRPr="00815B8B" w:rsidRDefault="00815B8B" w:rsidP="00815B8B">
      <w:pPr>
        <w:keepLines/>
        <w:spacing w:after="240"/>
        <w:jc w:val="center"/>
        <w:rPr>
          <w:rFonts w:ascii="Verdana" w:hAnsi="Verdana"/>
          <w:b/>
          <w:bCs/>
          <w:sz w:val="20"/>
          <w:szCs w:val="20"/>
          <w:lang w:val="bg-BG"/>
        </w:rPr>
      </w:pPr>
      <w:r w:rsidRPr="00815B8B">
        <w:rPr>
          <w:rFonts w:ascii="Verdana" w:hAnsi="Verdana"/>
          <w:b/>
          <w:bCs/>
          <w:sz w:val="20"/>
          <w:szCs w:val="20"/>
          <w:lang w:val="bg-BG"/>
        </w:rPr>
        <w:lastRenderedPageBreak/>
        <w:t>ПРОЕКТО - ДОГОВОР</w:t>
      </w:r>
    </w:p>
    <w:p w14:paraId="4D00A1F0" w14:textId="403BF1E4" w:rsidR="009D0C61" w:rsidRPr="009D0C61" w:rsidRDefault="00156E9C" w:rsidP="009D0C61">
      <w:pPr>
        <w:keepLines/>
        <w:spacing w:after="240"/>
        <w:jc w:val="center"/>
        <w:rPr>
          <w:rFonts w:ascii="Verdana" w:hAnsi="Verdana"/>
          <w:b/>
          <w:bCs/>
          <w:sz w:val="20"/>
          <w:szCs w:val="20"/>
          <w:lang w:val="bg-BG"/>
        </w:rPr>
      </w:pPr>
      <w:r w:rsidRPr="002F36EE" w:rsidDel="00156E9C">
        <w:rPr>
          <w:rFonts w:ascii="Verdana" w:hAnsi="Verdana"/>
          <w:b/>
          <w:bCs/>
          <w:sz w:val="20"/>
          <w:szCs w:val="20"/>
          <w:lang w:val="bg-BG"/>
        </w:rPr>
        <w:t xml:space="preserve"> </w:t>
      </w:r>
      <w:r w:rsidR="005616AE">
        <w:rPr>
          <w:rFonts w:ascii="Verdana" w:hAnsi="Verdana"/>
          <w:b/>
          <w:bCs/>
          <w:sz w:val="20"/>
          <w:szCs w:val="20"/>
          <w:lang w:val="bg-BG"/>
        </w:rPr>
        <w:t>„</w:t>
      </w:r>
      <w:r w:rsidR="00864E68" w:rsidRPr="00864E68">
        <w:rPr>
          <w:rFonts w:ascii="Verdana" w:hAnsi="Verdana"/>
          <w:b/>
          <w:bCs/>
          <w:sz w:val="20"/>
          <w:szCs w:val="20"/>
          <w:lang w:val="bg-BG"/>
        </w:rPr>
        <w:t>Доставка на резервни части и консумативи за филтър преси</w:t>
      </w:r>
      <w:r w:rsidR="009D0C61" w:rsidRPr="009D0C61">
        <w:rPr>
          <w:rFonts w:ascii="Verdana" w:hAnsi="Verdana"/>
          <w:b/>
          <w:bCs/>
          <w:sz w:val="20"/>
          <w:szCs w:val="20"/>
          <w:lang w:val="bg-BG"/>
        </w:rPr>
        <w:t>“</w:t>
      </w:r>
    </w:p>
    <w:p w14:paraId="3B9B15BD" w14:textId="3E5F1340" w:rsidR="002F36EE" w:rsidRPr="002F36EE" w:rsidRDefault="002F36EE" w:rsidP="002C6860">
      <w:pPr>
        <w:keepLines/>
        <w:spacing w:after="240"/>
        <w:rPr>
          <w:rFonts w:ascii="Verdana" w:hAnsi="Verdana"/>
          <w:b/>
          <w:bCs/>
          <w:sz w:val="20"/>
          <w:szCs w:val="20"/>
          <w:lang w:val="bg-BG"/>
        </w:rPr>
      </w:pPr>
    </w:p>
    <w:p w14:paraId="479DCABA" w14:textId="77777777" w:rsidR="002F36EE" w:rsidRPr="00AD7F59" w:rsidRDefault="002F36EE" w:rsidP="002F36EE">
      <w:pPr>
        <w:spacing w:after="240"/>
        <w:jc w:val="center"/>
        <w:rPr>
          <w:rFonts w:ascii="Verdana" w:hAnsi="Verdana"/>
          <w:bCs/>
          <w:sz w:val="20"/>
          <w:szCs w:val="20"/>
          <w:lang w:val="bg-BG"/>
        </w:rPr>
      </w:pPr>
      <w:r w:rsidRPr="00AD7F59">
        <w:rPr>
          <w:rFonts w:ascii="Verdana" w:hAnsi="Verdana"/>
          <w:bCs/>
          <w:sz w:val="20"/>
          <w:szCs w:val="20"/>
          <w:lang w:val="bg-BG"/>
        </w:rPr>
        <w:t>За обособена позиция …………………</w:t>
      </w:r>
    </w:p>
    <w:p w14:paraId="6082FCDC" w14:textId="77777777" w:rsidR="00815B8B" w:rsidRPr="00815B8B" w:rsidRDefault="00815B8B" w:rsidP="00815B8B">
      <w:pPr>
        <w:keepLines/>
        <w:spacing w:after="240"/>
        <w:jc w:val="center"/>
        <w:rPr>
          <w:rFonts w:ascii="Verdana" w:hAnsi="Verdana"/>
          <w:b/>
          <w:bCs/>
          <w:sz w:val="20"/>
          <w:szCs w:val="20"/>
          <w:lang w:val="bg-BG"/>
        </w:rPr>
      </w:pPr>
      <w:r w:rsidRPr="00815B8B">
        <w:rPr>
          <w:rFonts w:ascii="Verdana" w:hAnsi="Verdana"/>
          <w:b/>
          <w:bCs/>
          <w:sz w:val="20"/>
          <w:szCs w:val="20"/>
          <w:lang w:val="bg-BG"/>
        </w:rPr>
        <w:t xml:space="preserve">.............. </w:t>
      </w:r>
    </w:p>
    <w:p w14:paraId="4881DEF3" w14:textId="7BC8E77D" w:rsidR="00815B8B" w:rsidRPr="00815B8B" w:rsidRDefault="00815B8B" w:rsidP="005616AE">
      <w:pPr>
        <w:keepLines/>
        <w:spacing w:after="240"/>
        <w:jc w:val="both"/>
        <w:rPr>
          <w:rFonts w:ascii="Verdana" w:hAnsi="Verdana"/>
          <w:b/>
          <w:bCs/>
          <w:sz w:val="20"/>
          <w:szCs w:val="20"/>
          <w:lang w:val="bg-BG"/>
        </w:rPr>
      </w:pPr>
      <w:r w:rsidRPr="00815B8B">
        <w:rPr>
          <w:rFonts w:ascii="Verdana" w:hAnsi="Verdana"/>
          <w:b/>
          <w:bCs/>
          <w:sz w:val="20"/>
          <w:szCs w:val="20"/>
          <w:lang w:val="bg-BG"/>
        </w:rPr>
        <w:t xml:space="preserve">Настоящият договор се сключи на ........................, в гр. София на основание Решение ДР-.................../....................... </w:t>
      </w:r>
      <w:r w:rsidR="002F36EE">
        <w:rPr>
          <w:rFonts w:ascii="Verdana" w:hAnsi="Verdana"/>
          <w:b/>
          <w:bCs/>
          <w:sz w:val="20"/>
          <w:szCs w:val="20"/>
          <w:lang w:val="bg-BG"/>
        </w:rPr>
        <w:t>на Възложителя за избор на изпълнител</w:t>
      </w:r>
      <w:r w:rsidRPr="00815B8B">
        <w:rPr>
          <w:rFonts w:ascii="Verdana" w:hAnsi="Verdana"/>
          <w:b/>
          <w:bCs/>
          <w:sz w:val="20"/>
          <w:szCs w:val="20"/>
          <w:lang w:val="bg-BG"/>
        </w:rPr>
        <w:t xml:space="preserve"> на обществена поръчка с № </w:t>
      </w:r>
      <w:r w:rsidR="00FA4917">
        <w:rPr>
          <w:rFonts w:ascii="Verdana" w:hAnsi="Verdana"/>
          <w:b/>
          <w:bCs/>
          <w:sz w:val="20"/>
          <w:szCs w:val="20"/>
          <w:lang w:val="bg-BG"/>
        </w:rPr>
        <w:t>ТТ001</w:t>
      </w:r>
      <w:r w:rsidR="00864E68">
        <w:rPr>
          <w:rFonts w:ascii="Verdana" w:hAnsi="Verdana"/>
          <w:b/>
          <w:bCs/>
          <w:sz w:val="20"/>
          <w:szCs w:val="20"/>
          <w:lang w:val="bg-BG"/>
        </w:rPr>
        <w:t>662</w:t>
      </w:r>
      <w:r w:rsidR="00FA4917">
        <w:rPr>
          <w:rFonts w:ascii="Verdana" w:hAnsi="Verdana"/>
          <w:b/>
          <w:bCs/>
          <w:sz w:val="20"/>
          <w:szCs w:val="20"/>
          <w:lang w:val="bg-BG"/>
        </w:rPr>
        <w:t xml:space="preserve"> </w:t>
      </w:r>
      <w:r w:rsidR="005616AE" w:rsidRPr="005616AE">
        <w:rPr>
          <w:rFonts w:ascii="Verdana" w:hAnsi="Verdana"/>
          <w:b/>
          <w:bCs/>
          <w:sz w:val="20"/>
          <w:szCs w:val="20"/>
          <w:lang w:val="bg-BG"/>
        </w:rPr>
        <w:t>„</w:t>
      </w:r>
      <w:r w:rsidR="00864E68" w:rsidRPr="00864E68">
        <w:rPr>
          <w:rFonts w:ascii="Verdana" w:hAnsi="Verdana"/>
          <w:b/>
          <w:bCs/>
          <w:sz w:val="20"/>
          <w:szCs w:val="20"/>
          <w:lang w:val="bg-BG"/>
        </w:rPr>
        <w:t>Доставка на резервни части и консумативи за филтър преси</w:t>
      </w:r>
      <w:r w:rsidR="005616AE" w:rsidRPr="005616AE">
        <w:rPr>
          <w:rFonts w:ascii="Verdana" w:hAnsi="Verdana"/>
          <w:b/>
          <w:bCs/>
          <w:sz w:val="20"/>
          <w:szCs w:val="20"/>
          <w:lang w:val="bg-BG"/>
        </w:rPr>
        <w:t>“</w:t>
      </w:r>
      <w:r w:rsidRPr="00815B8B">
        <w:rPr>
          <w:rFonts w:ascii="Verdana" w:hAnsi="Verdana"/>
          <w:sz w:val="20"/>
          <w:szCs w:val="20"/>
          <w:lang w:val="bg-BG"/>
        </w:rPr>
        <w:t xml:space="preserve"> </w:t>
      </w:r>
    </w:p>
    <w:p w14:paraId="3952E698" w14:textId="77777777" w:rsidR="00815B8B" w:rsidRPr="00815B8B" w:rsidRDefault="00815B8B" w:rsidP="00815B8B">
      <w:pPr>
        <w:keepLines/>
        <w:spacing w:after="240"/>
        <w:jc w:val="both"/>
        <w:rPr>
          <w:rFonts w:ascii="Verdana" w:hAnsi="Verdana"/>
          <w:b/>
          <w:sz w:val="20"/>
          <w:szCs w:val="20"/>
          <w:lang w:val="bg-BG"/>
        </w:rPr>
      </w:pPr>
      <w:r w:rsidRPr="00815B8B">
        <w:rPr>
          <w:rFonts w:ascii="Verdana" w:hAnsi="Verdana"/>
          <w:b/>
          <w:sz w:val="20"/>
          <w:szCs w:val="20"/>
          <w:lang w:val="bg-BG"/>
        </w:rPr>
        <w:t>между:</w:t>
      </w:r>
    </w:p>
    <w:p w14:paraId="3C6538A6" w14:textId="4F32C014" w:rsidR="00815B8B" w:rsidRPr="00815B8B" w:rsidRDefault="00815B8B" w:rsidP="00815B8B">
      <w:pPr>
        <w:keepLines/>
        <w:jc w:val="both"/>
        <w:rPr>
          <w:rFonts w:ascii="Verdana" w:hAnsi="Verdana"/>
          <w:b/>
          <w:sz w:val="20"/>
          <w:szCs w:val="20"/>
          <w:lang w:val="bg-BG"/>
        </w:rPr>
      </w:pPr>
      <w:r w:rsidRPr="00815B8B">
        <w:rPr>
          <w:rFonts w:ascii="Verdana" w:hAnsi="Verdana"/>
          <w:b/>
          <w:sz w:val="20"/>
          <w:szCs w:val="20"/>
          <w:lang w:val="bg-BG"/>
        </w:rPr>
        <w:t>“СОФИЙСКА ВОДА” АД</w:t>
      </w:r>
      <w:r w:rsidRPr="00815B8B">
        <w:rPr>
          <w:rFonts w:ascii="Verdana" w:hAnsi="Verdana"/>
          <w:sz w:val="20"/>
          <w:szCs w:val="20"/>
          <w:lang w:val="bg-BG"/>
        </w:rPr>
        <w:t xml:space="preserve">, регистрирано в Търговския регистър при Агенция по вписванията с ЕИК 130175000, представлявано от </w:t>
      </w:r>
      <w:r w:rsidR="008A295D">
        <w:rPr>
          <w:rFonts w:ascii="Verdana" w:hAnsi="Verdana"/>
          <w:sz w:val="20"/>
          <w:szCs w:val="20"/>
          <w:lang w:val="bg-BG"/>
        </w:rPr>
        <w:t>Арно Валто Де Мулиак</w:t>
      </w:r>
      <w:r w:rsidRPr="00815B8B">
        <w:rPr>
          <w:rFonts w:ascii="Verdana" w:hAnsi="Verdana"/>
          <w:sz w:val="20"/>
          <w:szCs w:val="20"/>
          <w:lang w:val="bg-BG"/>
        </w:rPr>
        <w:t>, в качеството му на Изпълнителен директор</w:t>
      </w:r>
      <w:r w:rsidRPr="00815B8B">
        <w:rPr>
          <w:rFonts w:ascii="Verdana" w:hAnsi="Verdana"/>
          <w:b/>
          <w:sz w:val="20"/>
          <w:szCs w:val="20"/>
          <w:lang w:val="bg-BG"/>
        </w:rPr>
        <w:t>, наричано за краткост в този договор Възложител</w:t>
      </w:r>
    </w:p>
    <w:p w14:paraId="123B1392" w14:textId="77777777" w:rsidR="00815B8B" w:rsidRPr="00815B8B" w:rsidRDefault="00815B8B" w:rsidP="00815B8B">
      <w:pPr>
        <w:keepLines/>
        <w:spacing w:before="120" w:after="120"/>
        <w:jc w:val="both"/>
        <w:rPr>
          <w:rFonts w:ascii="Verdana" w:hAnsi="Verdana"/>
          <w:b/>
          <w:bCs/>
          <w:sz w:val="20"/>
          <w:szCs w:val="20"/>
          <w:lang w:val="bg-BG"/>
        </w:rPr>
      </w:pPr>
      <w:r w:rsidRPr="00815B8B">
        <w:rPr>
          <w:rFonts w:ascii="Verdana" w:hAnsi="Verdana"/>
          <w:b/>
          <w:bCs/>
          <w:sz w:val="20"/>
          <w:szCs w:val="20"/>
          <w:lang w:val="bg-BG"/>
        </w:rPr>
        <w:t>и</w:t>
      </w:r>
    </w:p>
    <w:p w14:paraId="7F6A84A7" w14:textId="4FA09321" w:rsidR="00815B8B" w:rsidRPr="00815B8B" w:rsidRDefault="00815B8B" w:rsidP="00815B8B">
      <w:pPr>
        <w:keepLines/>
        <w:spacing w:before="120" w:after="120"/>
        <w:jc w:val="both"/>
        <w:rPr>
          <w:rFonts w:ascii="Verdana" w:hAnsi="Verdana"/>
          <w:sz w:val="20"/>
          <w:szCs w:val="20"/>
          <w:lang w:val="bg-BG"/>
        </w:rPr>
      </w:pPr>
      <w:r w:rsidRPr="00815B8B">
        <w:rPr>
          <w:rFonts w:ascii="Verdana" w:hAnsi="Verdana"/>
          <w:sz w:val="20"/>
          <w:szCs w:val="20"/>
          <w:lang w:val="bg-BG"/>
        </w:rPr>
        <w:t xml:space="preserve">...................................................., </w:t>
      </w:r>
      <w:r w:rsidRPr="00815B8B">
        <w:rPr>
          <w:rFonts w:ascii="Verdana" w:hAnsi="Verdana"/>
          <w:bCs/>
          <w:sz w:val="20"/>
          <w:szCs w:val="20"/>
          <w:lang w:val="bg-BG"/>
        </w:rPr>
        <w:t>регистрирано в Търговския регистър при Агенция по вписванията,</w:t>
      </w:r>
      <w:r w:rsidRPr="00815B8B">
        <w:rPr>
          <w:rFonts w:ascii="Verdana" w:hAnsi="Verdana" w:cs="Arial"/>
          <w:sz w:val="20"/>
          <w:szCs w:val="20"/>
          <w:lang w:val="bg-BG"/>
        </w:rPr>
        <w:t xml:space="preserve"> седалище и адрес на управление: ..........................................................................., с ЕИК …………………, представлявано от ....................................</w:t>
      </w:r>
      <w:r w:rsidRPr="00815B8B">
        <w:rPr>
          <w:rFonts w:ascii="Verdana" w:hAnsi="Verdana"/>
          <w:bCs/>
          <w:sz w:val="20"/>
          <w:szCs w:val="20"/>
          <w:lang w:val="bg-BG"/>
        </w:rPr>
        <w:t xml:space="preserve"> в качеството му/й на ............................................., </w:t>
      </w:r>
      <w:r w:rsidRPr="00815B8B">
        <w:rPr>
          <w:rFonts w:ascii="Verdana" w:hAnsi="Verdana"/>
          <w:b/>
          <w:sz w:val="20"/>
          <w:szCs w:val="20"/>
          <w:lang w:val="bg-BG"/>
        </w:rPr>
        <w:t xml:space="preserve">наричано за краткост в този договор </w:t>
      </w:r>
      <w:r w:rsidR="001442CA">
        <w:rPr>
          <w:rFonts w:ascii="Verdana" w:hAnsi="Verdana"/>
          <w:b/>
          <w:sz w:val="20"/>
          <w:szCs w:val="20"/>
          <w:lang w:val="bg-BG"/>
        </w:rPr>
        <w:t>Доставчик</w:t>
      </w:r>
      <w:r w:rsidRPr="00815B8B">
        <w:rPr>
          <w:rFonts w:ascii="Verdana" w:hAnsi="Verdana"/>
          <w:b/>
          <w:sz w:val="20"/>
          <w:szCs w:val="20"/>
          <w:lang w:val="bg-BG"/>
        </w:rPr>
        <w:t>.</w:t>
      </w:r>
    </w:p>
    <w:p w14:paraId="346FF8D9" w14:textId="74485433" w:rsidR="00815B8B" w:rsidRPr="002C6860" w:rsidRDefault="00815B8B" w:rsidP="001442CA">
      <w:pPr>
        <w:keepLines/>
        <w:spacing w:after="240"/>
        <w:jc w:val="both"/>
        <w:rPr>
          <w:rFonts w:ascii="Verdana" w:hAnsi="Verdana"/>
          <w:b/>
          <w:sz w:val="20"/>
          <w:szCs w:val="20"/>
          <w:lang w:val="bg-BG"/>
        </w:rPr>
      </w:pPr>
      <w:r w:rsidRPr="00815B8B">
        <w:rPr>
          <w:rFonts w:ascii="Verdana" w:hAnsi="Verdana"/>
          <w:bCs/>
          <w:sz w:val="20"/>
          <w:szCs w:val="20"/>
          <w:lang w:val="bg-BG"/>
        </w:rPr>
        <w:t>Въз</w:t>
      </w:r>
      <w:r w:rsidR="00D75E63">
        <w:rPr>
          <w:rFonts w:ascii="Verdana" w:hAnsi="Verdana"/>
          <w:bCs/>
          <w:sz w:val="20"/>
          <w:szCs w:val="20"/>
          <w:lang w:val="bg-BG"/>
        </w:rPr>
        <w:t xml:space="preserve">ложителят възлага, а </w:t>
      </w:r>
      <w:r w:rsidR="001442CA">
        <w:rPr>
          <w:rFonts w:ascii="Verdana" w:hAnsi="Verdana"/>
          <w:bCs/>
          <w:sz w:val="20"/>
          <w:szCs w:val="20"/>
          <w:lang w:val="bg-BG"/>
        </w:rPr>
        <w:t>Доставчика</w:t>
      </w:r>
      <w:r w:rsidRPr="00815B8B">
        <w:rPr>
          <w:rFonts w:ascii="Verdana" w:hAnsi="Verdana"/>
          <w:bCs/>
          <w:sz w:val="20"/>
          <w:szCs w:val="20"/>
          <w:lang w:val="bg-BG"/>
        </w:rPr>
        <w:t xml:space="preserve"> приема и се задължава да извършва</w:t>
      </w:r>
      <w:r w:rsidR="00D75E63">
        <w:rPr>
          <w:rFonts w:ascii="Verdana" w:hAnsi="Verdana"/>
          <w:bCs/>
          <w:sz w:val="20"/>
          <w:szCs w:val="20"/>
          <w:lang w:val="bg-BG"/>
        </w:rPr>
        <w:t xml:space="preserve"> доставките и услугите</w:t>
      </w:r>
      <w:r w:rsidRPr="00815B8B">
        <w:rPr>
          <w:rFonts w:ascii="Verdana" w:hAnsi="Verdana"/>
          <w:bCs/>
          <w:sz w:val="20"/>
          <w:szCs w:val="20"/>
          <w:lang w:val="bg-BG"/>
        </w:rPr>
        <w:t xml:space="preserve">, предмет на обществената поръчка за: </w:t>
      </w:r>
      <w:r w:rsidR="001442CA" w:rsidRPr="001442CA">
        <w:rPr>
          <w:rFonts w:ascii="Verdana" w:hAnsi="Verdana"/>
          <w:b/>
          <w:sz w:val="20"/>
          <w:szCs w:val="20"/>
          <w:lang w:val="bg-BG"/>
        </w:rPr>
        <w:t>„</w:t>
      </w:r>
      <w:r w:rsidR="00AC1EDA">
        <w:rPr>
          <w:rFonts w:ascii="Verdana" w:hAnsi="Verdana"/>
          <w:b/>
          <w:sz w:val="20"/>
          <w:szCs w:val="20"/>
          <w:lang w:val="bg-BG"/>
        </w:rPr>
        <w:t>Доставка на резервни части и консумативи за филтър преси</w:t>
      </w:r>
      <w:r w:rsidR="001442CA" w:rsidRPr="001442CA">
        <w:rPr>
          <w:rFonts w:ascii="Verdana" w:hAnsi="Verdana"/>
          <w:b/>
          <w:sz w:val="20"/>
          <w:szCs w:val="20"/>
          <w:lang w:val="bg-BG"/>
        </w:rPr>
        <w:t>“</w:t>
      </w:r>
      <w:r w:rsidRPr="00815B8B">
        <w:rPr>
          <w:rFonts w:ascii="Verdana" w:hAnsi="Verdana"/>
          <w:bCs/>
          <w:sz w:val="20"/>
          <w:szCs w:val="20"/>
          <w:lang w:val="bg-BG"/>
        </w:rPr>
        <w:t xml:space="preserve"> с номер </w:t>
      </w:r>
      <w:r w:rsidR="00AE6213">
        <w:rPr>
          <w:rFonts w:ascii="Verdana" w:hAnsi="Verdana"/>
          <w:b/>
          <w:bCs/>
          <w:sz w:val="20"/>
          <w:szCs w:val="20"/>
          <w:lang w:val="bg-BG"/>
        </w:rPr>
        <w:t>ТТ001</w:t>
      </w:r>
      <w:r w:rsidR="00AC1EDA">
        <w:rPr>
          <w:rFonts w:ascii="Verdana" w:hAnsi="Verdana"/>
          <w:b/>
          <w:bCs/>
          <w:sz w:val="20"/>
          <w:szCs w:val="20"/>
          <w:lang w:val="bg-BG"/>
        </w:rPr>
        <w:t>662</w:t>
      </w:r>
      <w:r w:rsidRPr="00815B8B">
        <w:rPr>
          <w:rFonts w:ascii="Verdana" w:hAnsi="Verdana"/>
          <w:bCs/>
          <w:sz w:val="20"/>
          <w:szCs w:val="20"/>
          <w:lang w:val="bg-BG"/>
        </w:rPr>
        <w:t xml:space="preserve">, съгласно одобрено от възложителя техническо - финансово предложение на </w:t>
      </w:r>
      <w:r w:rsidR="001442CA">
        <w:rPr>
          <w:rFonts w:ascii="Verdana" w:hAnsi="Verdana"/>
          <w:bCs/>
          <w:sz w:val="20"/>
          <w:szCs w:val="20"/>
          <w:lang w:val="bg-BG"/>
        </w:rPr>
        <w:t>Доставчика</w:t>
      </w:r>
      <w:r w:rsidRPr="00815B8B">
        <w:rPr>
          <w:rFonts w:ascii="Verdana" w:hAnsi="Verdana"/>
          <w:bCs/>
          <w:sz w:val="20"/>
          <w:szCs w:val="20"/>
          <w:lang w:val="bg-BG"/>
        </w:rPr>
        <w:t>, които са неразделна част от настоящия Договор.</w:t>
      </w:r>
    </w:p>
    <w:p w14:paraId="28AB778D" w14:textId="77777777" w:rsidR="005616AE" w:rsidRPr="005F0A57" w:rsidRDefault="005616AE" w:rsidP="002C6860">
      <w:pPr>
        <w:spacing w:before="120" w:after="120"/>
        <w:jc w:val="both"/>
        <w:rPr>
          <w:rFonts w:ascii="Verdana" w:hAnsi="Verdana" w:cs="Arial"/>
          <w:sz w:val="20"/>
          <w:szCs w:val="20"/>
          <w:lang w:val="bg-BG"/>
        </w:rPr>
      </w:pPr>
      <w:r w:rsidRPr="005F0A57">
        <w:rPr>
          <w:rFonts w:ascii="Verdana" w:hAnsi="Verdana" w:cs="Arial"/>
          <w:sz w:val="20"/>
          <w:szCs w:val="20"/>
          <w:lang w:val="bg-BG"/>
        </w:rPr>
        <w:t>Предметът на обществената поръчка е разделен на следните обособени позиции:</w:t>
      </w:r>
    </w:p>
    <w:p w14:paraId="22BCA645" w14:textId="407AFB6F" w:rsidR="00AC1EDA" w:rsidRPr="00AC1EDA" w:rsidRDefault="00AC1EDA" w:rsidP="00AC1EDA">
      <w:pPr>
        <w:keepLines/>
        <w:spacing w:after="240"/>
        <w:jc w:val="both"/>
        <w:rPr>
          <w:rFonts w:ascii="Verdana" w:hAnsi="Verdana" w:cs="Verdana"/>
          <w:sz w:val="20"/>
          <w:szCs w:val="20"/>
          <w:lang w:val="bg-BG"/>
        </w:rPr>
      </w:pPr>
      <w:r w:rsidRPr="00AC1EDA">
        <w:rPr>
          <w:rFonts w:ascii="Verdana" w:hAnsi="Verdana" w:cs="Verdana"/>
          <w:sz w:val="20"/>
          <w:szCs w:val="20"/>
          <w:lang w:val="bg-BG"/>
        </w:rPr>
        <w:t>Обособена позиция 1 – Доставка на филтърни платна за филтър преси Roediger SSP22.4.1/№52486.192 до 195/1994, филтърни сита за барабанни сгъстители Roediger за филтър преса Roediger SSP22.4.1/№52486.192 до 195/1994, филтърни сита за барабанни сгъстители Roefilt-80/№53907.115 до 117/1994, филтърна лента за лентова филтър преса Mass BP-2500 и филтърна лента за лентов сгъстител PDXL.</w:t>
      </w:r>
    </w:p>
    <w:p w14:paraId="3A4371B8" w14:textId="3C38309E" w:rsidR="00AC1EDA" w:rsidRPr="00AC1EDA" w:rsidRDefault="00AC1EDA" w:rsidP="00AC1EDA">
      <w:pPr>
        <w:keepLines/>
        <w:spacing w:after="240"/>
        <w:jc w:val="both"/>
        <w:rPr>
          <w:rFonts w:ascii="Verdana" w:hAnsi="Verdana" w:cs="Verdana"/>
          <w:sz w:val="20"/>
          <w:szCs w:val="20"/>
          <w:lang w:val="bg-BG"/>
        </w:rPr>
      </w:pPr>
      <w:r w:rsidRPr="00AC1EDA">
        <w:rPr>
          <w:rFonts w:ascii="Verdana" w:hAnsi="Verdana" w:cs="Verdana"/>
          <w:sz w:val="20"/>
          <w:szCs w:val="20"/>
          <w:lang w:val="bg-BG"/>
        </w:rPr>
        <w:t>Обособена позиция 2 – Доставка на филтърни платна за камерни филтър преси Latham 1200 за работно налягане 15 bar.</w:t>
      </w:r>
    </w:p>
    <w:p w14:paraId="486E72B7" w14:textId="69D3FA82" w:rsidR="00AC1EDA" w:rsidRPr="00AC1EDA" w:rsidRDefault="00AC1EDA" w:rsidP="00AC1EDA">
      <w:pPr>
        <w:keepLines/>
        <w:spacing w:after="240"/>
        <w:jc w:val="both"/>
        <w:rPr>
          <w:rFonts w:ascii="Verdana" w:hAnsi="Verdana" w:cs="Verdana"/>
          <w:sz w:val="20"/>
          <w:szCs w:val="20"/>
          <w:lang w:val="bg-BG"/>
        </w:rPr>
      </w:pPr>
      <w:r w:rsidRPr="00AC1EDA">
        <w:rPr>
          <w:rFonts w:ascii="Verdana" w:hAnsi="Verdana" w:cs="Verdana"/>
          <w:sz w:val="20"/>
          <w:szCs w:val="20"/>
          <w:lang w:val="bg-BG"/>
        </w:rPr>
        <w:t>Обособена позиция 3 - Доставка на резервни части за мембранни плочи на камерни филтърпреси Latham 1200</w:t>
      </w:r>
    </w:p>
    <w:p w14:paraId="7DF0FF37" w14:textId="6C94CC18" w:rsidR="005616AE" w:rsidRPr="00815B8B" w:rsidRDefault="00AC1EDA" w:rsidP="00AC1EDA">
      <w:pPr>
        <w:keepLines/>
        <w:spacing w:after="240"/>
        <w:jc w:val="both"/>
        <w:rPr>
          <w:rFonts w:ascii="Verdana" w:hAnsi="Verdana"/>
          <w:sz w:val="20"/>
          <w:szCs w:val="20"/>
          <w:lang w:val="bg-BG"/>
        </w:rPr>
      </w:pPr>
      <w:r w:rsidRPr="00AC1EDA">
        <w:rPr>
          <w:rFonts w:ascii="Verdana" w:hAnsi="Verdana" w:cs="Verdana"/>
          <w:sz w:val="20"/>
          <w:szCs w:val="20"/>
          <w:lang w:val="bg-BG"/>
        </w:rPr>
        <w:t>Обособена позиция 4 - Доставка на филтърни платна за четири броя барабанни сита Passavant Geiger GmbH, Micro Giant (MTSM) No. 90000.71.39 4711.210-213</w:t>
      </w:r>
    </w:p>
    <w:p w14:paraId="46AA722D" w14:textId="2BDC16B2" w:rsidR="00815B8B" w:rsidRPr="00815B8B" w:rsidRDefault="00815B8B" w:rsidP="00815B8B">
      <w:pPr>
        <w:keepLines/>
        <w:spacing w:before="120" w:after="120"/>
        <w:jc w:val="both"/>
        <w:rPr>
          <w:rFonts w:ascii="Verdana" w:hAnsi="Verdana"/>
          <w:sz w:val="20"/>
          <w:szCs w:val="20"/>
          <w:lang w:val="bg-BG"/>
        </w:rPr>
      </w:pPr>
      <w:r w:rsidRPr="00815B8B">
        <w:rPr>
          <w:rFonts w:ascii="Verdana" w:hAnsi="Verdana"/>
          <w:b/>
          <w:bCs/>
          <w:sz w:val="20"/>
          <w:szCs w:val="20"/>
          <w:lang w:val="bg-BG"/>
        </w:rPr>
        <w:t xml:space="preserve">Възложителят и </w:t>
      </w:r>
      <w:r w:rsidR="00C739CC">
        <w:rPr>
          <w:rFonts w:ascii="Verdana" w:hAnsi="Verdana"/>
          <w:b/>
          <w:sz w:val="20"/>
          <w:szCs w:val="20"/>
          <w:lang w:val="bg-BG"/>
        </w:rPr>
        <w:t>Доставчикът</w:t>
      </w:r>
      <w:r w:rsidRPr="00815B8B">
        <w:rPr>
          <w:rFonts w:ascii="Verdana" w:hAnsi="Verdana"/>
          <w:b/>
          <w:sz w:val="20"/>
          <w:szCs w:val="20"/>
          <w:lang w:val="bg-BG"/>
        </w:rPr>
        <w:t xml:space="preserve"> </w:t>
      </w:r>
      <w:r w:rsidRPr="00815B8B">
        <w:rPr>
          <w:rFonts w:ascii="Verdana" w:hAnsi="Verdana"/>
          <w:b/>
          <w:bCs/>
          <w:sz w:val="20"/>
          <w:szCs w:val="20"/>
          <w:lang w:val="bg-BG"/>
        </w:rPr>
        <w:t>се договориха за следното:</w:t>
      </w:r>
    </w:p>
    <w:p w14:paraId="13EAFDEB" w14:textId="77777777" w:rsidR="00815B8B" w:rsidRPr="00815B8B" w:rsidRDefault="00815B8B" w:rsidP="00E7489D">
      <w:pPr>
        <w:keepLines/>
        <w:numPr>
          <w:ilvl w:val="0"/>
          <w:numId w:val="4"/>
        </w:numPr>
        <w:spacing w:before="120" w:after="120"/>
        <w:jc w:val="both"/>
        <w:rPr>
          <w:rFonts w:ascii="Verdana" w:hAnsi="Verdana"/>
          <w:sz w:val="20"/>
          <w:szCs w:val="20"/>
          <w:lang w:val="bg-BG"/>
        </w:rPr>
      </w:pPr>
      <w:r w:rsidRPr="00815B8B">
        <w:rPr>
          <w:rFonts w:ascii="Verdana" w:hAnsi="Verdana"/>
          <w:sz w:val="20"/>
          <w:szCs w:val="20"/>
          <w:lang w:val="bg-BG"/>
        </w:rPr>
        <w:t>В този Договор думите и изразите имат същите значения, както са посочени съответно в Раздел Г: „Общи условия на договора”.</w:t>
      </w:r>
    </w:p>
    <w:p w14:paraId="391BE47B" w14:textId="77777777" w:rsidR="00815B8B" w:rsidRPr="00815B8B" w:rsidRDefault="00815B8B" w:rsidP="00E7489D">
      <w:pPr>
        <w:keepLines/>
        <w:numPr>
          <w:ilvl w:val="0"/>
          <w:numId w:val="4"/>
        </w:numPr>
        <w:spacing w:before="120" w:after="120"/>
        <w:jc w:val="both"/>
        <w:rPr>
          <w:rFonts w:ascii="Verdana" w:hAnsi="Verdana"/>
          <w:sz w:val="20"/>
          <w:szCs w:val="20"/>
          <w:lang w:val="bg-BG"/>
        </w:rPr>
      </w:pPr>
      <w:r w:rsidRPr="00815B8B">
        <w:rPr>
          <w:rFonts w:ascii="Verdana" w:hAnsi="Verdana"/>
          <w:sz w:val="20"/>
          <w:szCs w:val="20"/>
          <w:lang w:val="bg-BG"/>
        </w:rPr>
        <w:t>Следните документи трябва да се съставят, четат и тълкуват като част от настоящия Договор, и в случай на несъответствие при тълкуване имат предимство в посочения по – долу ред:</w:t>
      </w:r>
    </w:p>
    <w:p w14:paraId="7E1920CA" w14:textId="77777777" w:rsidR="00815B8B" w:rsidRPr="00815B8B" w:rsidRDefault="00815B8B" w:rsidP="00E7489D">
      <w:pPr>
        <w:keepLines/>
        <w:numPr>
          <w:ilvl w:val="1"/>
          <w:numId w:val="2"/>
        </w:numPr>
        <w:tabs>
          <w:tab w:val="left" w:pos="993"/>
        </w:tabs>
        <w:spacing w:before="120" w:after="120"/>
        <w:ind w:left="1418" w:hanging="1134"/>
        <w:jc w:val="both"/>
        <w:rPr>
          <w:rFonts w:ascii="Verdana" w:hAnsi="Verdana"/>
          <w:sz w:val="20"/>
          <w:szCs w:val="20"/>
          <w:lang w:val="bg-BG"/>
        </w:rPr>
      </w:pPr>
      <w:r w:rsidRPr="00815B8B">
        <w:rPr>
          <w:rFonts w:ascii="Verdana" w:hAnsi="Verdana"/>
          <w:sz w:val="20"/>
          <w:szCs w:val="20"/>
          <w:lang w:val="bg-BG"/>
        </w:rPr>
        <w:lastRenderedPageBreak/>
        <w:t>Раздел А: Техническо задание – предмет на договора;</w:t>
      </w:r>
    </w:p>
    <w:p w14:paraId="250BEAFB" w14:textId="77777777" w:rsidR="00815B8B" w:rsidRPr="00815B8B" w:rsidRDefault="00815B8B" w:rsidP="00E7489D">
      <w:pPr>
        <w:keepLines/>
        <w:numPr>
          <w:ilvl w:val="1"/>
          <w:numId w:val="2"/>
        </w:numPr>
        <w:tabs>
          <w:tab w:val="left" w:pos="993"/>
        </w:tabs>
        <w:spacing w:before="120" w:after="120"/>
        <w:ind w:left="1418" w:hanging="1134"/>
        <w:jc w:val="both"/>
        <w:rPr>
          <w:rFonts w:ascii="Verdana" w:hAnsi="Verdana"/>
          <w:sz w:val="20"/>
          <w:szCs w:val="20"/>
          <w:lang w:val="bg-BG"/>
        </w:rPr>
      </w:pPr>
      <w:r w:rsidRPr="00815B8B">
        <w:rPr>
          <w:rFonts w:ascii="Verdana" w:hAnsi="Verdana"/>
          <w:sz w:val="20"/>
          <w:szCs w:val="20"/>
          <w:lang w:val="bg-BG"/>
        </w:rPr>
        <w:t>Раздел Б: Цени и данни;</w:t>
      </w:r>
    </w:p>
    <w:p w14:paraId="554273ED" w14:textId="77777777" w:rsidR="00815B8B" w:rsidRPr="00815B8B" w:rsidRDefault="00815B8B" w:rsidP="00E7489D">
      <w:pPr>
        <w:keepLines/>
        <w:numPr>
          <w:ilvl w:val="1"/>
          <w:numId w:val="2"/>
        </w:numPr>
        <w:tabs>
          <w:tab w:val="left" w:pos="993"/>
        </w:tabs>
        <w:spacing w:before="120" w:after="120"/>
        <w:ind w:left="1418" w:hanging="1134"/>
        <w:jc w:val="both"/>
        <w:rPr>
          <w:rFonts w:ascii="Verdana" w:hAnsi="Verdana"/>
          <w:sz w:val="20"/>
          <w:szCs w:val="20"/>
          <w:lang w:val="bg-BG"/>
        </w:rPr>
      </w:pPr>
      <w:r w:rsidRPr="00815B8B">
        <w:rPr>
          <w:rFonts w:ascii="Verdana" w:hAnsi="Verdana"/>
          <w:sz w:val="20"/>
          <w:szCs w:val="20"/>
          <w:lang w:val="bg-BG"/>
        </w:rPr>
        <w:t>Раздел В: Специфични условия на договора;</w:t>
      </w:r>
    </w:p>
    <w:p w14:paraId="716635A5" w14:textId="3910E5B3" w:rsidR="00815B8B" w:rsidRPr="00815B8B" w:rsidRDefault="00815B8B" w:rsidP="00E7489D">
      <w:pPr>
        <w:keepLines/>
        <w:numPr>
          <w:ilvl w:val="1"/>
          <w:numId w:val="2"/>
        </w:numPr>
        <w:tabs>
          <w:tab w:val="left" w:pos="993"/>
        </w:tabs>
        <w:spacing w:before="120" w:after="120"/>
        <w:ind w:left="1418" w:hanging="1134"/>
        <w:jc w:val="both"/>
        <w:rPr>
          <w:rFonts w:ascii="Verdana" w:hAnsi="Verdana"/>
          <w:sz w:val="20"/>
          <w:szCs w:val="20"/>
          <w:lang w:val="bg-BG"/>
        </w:rPr>
      </w:pPr>
      <w:r w:rsidRPr="00815B8B">
        <w:rPr>
          <w:rFonts w:ascii="Verdana" w:hAnsi="Verdana"/>
          <w:sz w:val="20"/>
          <w:szCs w:val="20"/>
          <w:lang w:val="bg-BG"/>
        </w:rPr>
        <w:t xml:space="preserve">Раздел Г: Общи условия на договора за </w:t>
      </w:r>
      <w:r w:rsidR="00C63E07">
        <w:rPr>
          <w:rFonts w:ascii="Verdana" w:hAnsi="Verdana"/>
          <w:sz w:val="20"/>
          <w:szCs w:val="20"/>
          <w:lang w:val="bg-BG"/>
        </w:rPr>
        <w:t>доставка</w:t>
      </w:r>
      <w:r w:rsidRPr="00815B8B">
        <w:rPr>
          <w:rFonts w:ascii="Verdana" w:hAnsi="Verdana"/>
          <w:sz w:val="20"/>
          <w:szCs w:val="20"/>
          <w:lang w:val="bg-BG"/>
        </w:rPr>
        <w:t>;</w:t>
      </w:r>
    </w:p>
    <w:p w14:paraId="7924E004" w14:textId="6F0A246F" w:rsidR="00815B8B" w:rsidRPr="00815B8B" w:rsidRDefault="00C739CC" w:rsidP="00E7489D">
      <w:pPr>
        <w:keepLines/>
        <w:numPr>
          <w:ilvl w:val="0"/>
          <w:numId w:val="4"/>
        </w:numPr>
        <w:spacing w:before="120" w:after="120"/>
        <w:jc w:val="both"/>
        <w:rPr>
          <w:rFonts w:ascii="Verdana" w:hAnsi="Verdana"/>
          <w:sz w:val="20"/>
          <w:szCs w:val="20"/>
          <w:lang w:val="bg-BG"/>
        </w:rPr>
      </w:pPr>
      <w:r>
        <w:rPr>
          <w:rFonts w:ascii="Verdana" w:hAnsi="Verdana"/>
          <w:sz w:val="20"/>
          <w:szCs w:val="20"/>
          <w:lang w:val="bg-BG"/>
        </w:rPr>
        <w:t>Доставчикът</w:t>
      </w:r>
      <w:r w:rsidR="00815B8B" w:rsidRPr="00815B8B">
        <w:rPr>
          <w:rFonts w:ascii="Verdana" w:hAnsi="Verdana"/>
          <w:sz w:val="20"/>
          <w:szCs w:val="20"/>
          <w:lang w:val="bg-BG"/>
        </w:rPr>
        <w:t xml:space="preserve"> приема и се задължава да извършва </w:t>
      </w:r>
      <w:r w:rsidR="00C63E07">
        <w:rPr>
          <w:rFonts w:ascii="Verdana" w:hAnsi="Verdana"/>
          <w:sz w:val="20"/>
          <w:szCs w:val="20"/>
          <w:lang w:val="bg-BG"/>
        </w:rPr>
        <w:t>доставките</w:t>
      </w:r>
      <w:r w:rsidR="00815B8B" w:rsidRPr="00815B8B">
        <w:rPr>
          <w:rFonts w:ascii="Verdana" w:hAnsi="Verdana"/>
          <w:sz w:val="20"/>
          <w:szCs w:val="20"/>
          <w:lang w:val="bg-BG"/>
        </w:rPr>
        <w:t xml:space="preserve">, предмет на настоящия Договор, в </w:t>
      </w:r>
      <w:r w:rsidR="00C63E07">
        <w:rPr>
          <w:rFonts w:ascii="Verdana" w:hAnsi="Verdana"/>
          <w:sz w:val="20"/>
          <w:szCs w:val="20"/>
          <w:lang w:val="bg-BG"/>
        </w:rPr>
        <w:t>съответствие с изискванията на д</w:t>
      </w:r>
      <w:r w:rsidR="00815B8B" w:rsidRPr="00815B8B">
        <w:rPr>
          <w:rFonts w:ascii="Verdana" w:hAnsi="Verdana"/>
          <w:sz w:val="20"/>
          <w:szCs w:val="20"/>
          <w:lang w:val="bg-BG"/>
        </w:rPr>
        <w:t>оговора.</w:t>
      </w:r>
    </w:p>
    <w:p w14:paraId="16B2FB02" w14:textId="1BF07448" w:rsidR="00815B8B" w:rsidRPr="00815B8B" w:rsidRDefault="00815B8B" w:rsidP="000E6374">
      <w:pPr>
        <w:keepLines/>
        <w:numPr>
          <w:ilvl w:val="0"/>
          <w:numId w:val="4"/>
        </w:numPr>
        <w:spacing w:before="120" w:after="120"/>
        <w:jc w:val="both"/>
        <w:rPr>
          <w:rFonts w:ascii="Verdana" w:hAnsi="Verdana"/>
          <w:sz w:val="20"/>
          <w:szCs w:val="20"/>
          <w:lang w:val="bg-BG"/>
        </w:rPr>
      </w:pPr>
      <w:r w:rsidRPr="00815B8B">
        <w:rPr>
          <w:rFonts w:ascii="Verdana" w:hAnsi="Verdana"/>
          <w:sz w:val="20"/>
          <w:szCs w:val="20"/>
          <w:lang w:val="bg-BG"/>
        </w:rPr>
        <w:t xml:space="preserve">В съответствие с качеството на извършваните </w:t>
      </w:r>
      <w:r w:rsidR="000E6374">
        <w:rPr>
          <w:rFonts w:ascii="Verdana" w:hAnsi="Verdana"/>
          <w:sz w:val="20"/>
          <w:szCs w:val="20"/>
          <w:lang w:val="bg-BG"/>
        </w:rPr>
        <w:t>доставки</w:t>
      </w:r>
      <w:r w:rsidRPr="00815B8B">
        <w:rPr>
          <w:rFonts w:ascii="Verdana" w:hAnsi="Verdana"/>
          <w:sz w:val="20"/>
          <w:szCs w:val="20"/>
          <w:lang w:val="bg-BG"/>
        </w:rPr>
        <w:t xml:space="preserve">, Възложителят се задължава да заплаща на </w:t>
      </w:r>
      <w:r w:rsidR="00C739CC">
        <w:rPr>
          <w:rFonts w:ascii="Verdana" w:hAnsi="Verdana"/>
          <w:sz w:val="20"/>
          <w:szCs w:val="20"/>
          <w:lang w:val="bg-BG"/>
        </w:rPr>
        <w:t>Доставчика</w:t>
      </w:r>
      <w:r w:rsidR="000161C5">
        <w:rPr>
          <w:rFonts w:ascii="Verdana" w:hAnsi="Verdana"/>
          <w:sz w:val="20"/>
          <w:szCs w:val="20"/>
          <w:lang w:val="bg-BG"/>
        </w:rPr>
        <w:t>,</w:t>
      </w:r>
      <w:r w:rsidRPr="00815B8B">
        <w:rPr>
          <w:rFonts w:ascii="Verdana" w:hAnsi="Verdana"/>
          <w:sz w:val="20"/>
          <w:szCs w:val="20"/>
          <w:lang w:val="bg-BG"/>
        </w:rPr>
        <w:t xml:space="preserve"> съгласно единичните цени по Договора, вписани </w:t>
      </w:r>
      <w:r w:rsidRPr="00CF58CB">
        <w:rPr>
          <w:rFonts w:ascii="Verdana" w:hAnsi="Verdana"/>
          <w:sz w:val="20"/>
          <w:szCs w:val="20"/>
          <w:lang w:val="bg-BG"/>
        </w:rPr>
        <w:t xml:space="preserve">в </w:t>
      </w:r>
      <w:r w:rsidR="000E6374">
        <w:rPr>
          <w:rFonts w:ascii="Verdana" w:hAnsi="Verdana"/>
          <w:sz w:val="20"/>
          <w:szCs w:val="20"/>
          <w:lang w:val="bg-BG"/>
        </w:rPr>
        <w:t>Ценова таблица</w:t>
      </w:r>
      <w:r w:rsidR="00934960">
        <w:rPr>
          <w:rFonts w:ascii="Verdana" w:hAnsi="Verdana"/>
          <w:sz w:val="20"/>
          <w:szCs w:val="20"/>
          <w:lang w:val="bg-BG"/>
        </w:rPr>
        <w:t xml:space="preserve"> </w:t>
      </w:r>
      <w:r w:rsidR="000E6374" w:rsidRPr="000E6374">
        <w:rPr>
          <w:rFonts w:ascii="Verdana" w:hAnsi="Verdana"/>
          <w:sz w:val="20"/>
          <w:szCs w:val="20"/>
          <w:lang w:val="bg-BG"/>
        </w:rPr>
        <w:t>за съответната обособена позиция</w:t>
      </w:r>
      <w:r w:rsidR="00486889">
        <w:rPr>
          <w:rFonts w:ascii="Verdana" w:hAnsi="Verdana"/>
          <w:sz w:val="20"/>
          <w:szCs w:val="20"/>
          <w:lang w:val="bg-BG"/>
        </w:rPr>
        <w:t>,</w:t>
      </w:r>
      <w:r w:rsidR="000E6374">
        <w:rPr>
          <w:rFonts w:ascii="Verdana" w:hAnsi="Verdana"/>
          <w:sz w:val="20"/>
          <w:szCs w:val="20"/>
          <w:lang w:val="bg-BG"/>
        </w:rPr>
        <w:t xml:space="preserve"> </w:t>
      </w:r>
      <w:r w:rsidRPr="00CF58CB">
        <w:rPr>
          <w:rFonts w:ascii="Verdana" w:hAnsi="Verdana"/>
          <w:sz w:val="20"/>
          <w:szCs w:val="20"/>
          <w:lang w:val="bg-BG"/>
        </w:rPr>
        <w:t>към настоящия Договор, по времето и начина, посочени в Раздел Б: Цени и</w:t>
      </w:r>
      <w:r w:rsidRPr="00815B8B">
        <w:rPr>
          <w:rFonts w:ascii="Verdana" w:hAnsi="Verdana"/>
          <w:sz w:val="20"/>
          <w:szCs w:val="20"/>
          <w:lang w:val="bg-BG"/>
        </w:rPr>
        <w:t xml:space="preserve"> данни и в Раздел Г: Общи условия на договора.</w:t>
      </w:r>
    </w:p>
    <w:p w14:paraId="11219E35" w14:textId="26D25822" w:rsidR="00403B3C" w:rsidRPr="00403B3C" w:rsidRDefault="00403B3C" w:rsidP="00403B3C">
      <w:pPr>
        <w:keepLines/>
        <w:numPr>
          <w:ilvl w:val="0"/>
          <w:numId w:val="4"/>
        </w:numPr>
        <w:tabs>
          <w:tab w:val="left" w:pos="8640"/>
        </w:tabs>
        <w:spacing w:before="120" w:after="120"/>
        <w:jc w:val="both"/>
        <w:rPr>
          <w:rFonts w:ascii="Verdana" w:hAnsi="Verdana"/>
          <w:sz w:val="20"/>
          <w:szCs w:val="20"/>
          <w:lang w:val="bg-BG"/>
        </w:rPr>
      </w:pPr>
      <w:r w:rsidRPr="00403B3C">
        <w:rPr>
          <w:rFonts w:ascii="Verdana" w:hAnsi="Verdana"/>
          <w:sz w:val="20"/>
          <w:szCs w:val="20"/>
          <w:lang w:val="bg-BG"/>
        </w:rPr>
        <w:t>До</w:t>
      </w:r>
      <w:r>
        <w:rPr>
          <w:rFonts w:ascii="Verdana" w:hAnsi="Verdana"/>
          <w:sz w:val="20"/>
          <w:szCs w:val="20"/>
          <w:lang w:val="bg-BG"/>
        </w:rPr>
        <w:t xml:space="preserve">говорът се сключва за срок от </w:t>
      </w:r>
      <w:r w:rsidRPr="00357550">
        <w:rPr>
          <w:rFonts w:ascii="Verdana" w:hAnsi="Verdana"/>
          <w:sz w:val="20"/>
          <w:szCs w:val="20"/>
          <w:lang w:val="ru-RU"/>
        </w:rPr>
        <w:t>24</w:t>
      </w:r>
      <w:r>
        <w:rPr>
          <w:rFonts w:ascii="Verdana" w:hAnsi="Verdana"/>
          <w:sz w:val="20"/>
          <w:szCs w:val="20"/>
          <w:lang w:val="bg-BG"/>
        </w:rPr>
        <w:t xml:space="preserve"> (двадесет и четири</w:t>
      </w:r>
      <w:r w:rsidRPr="00403B3C">
        <w:rPr>
          <w:rFonts w:ascii="Verdana" w:hAnsi="Verdana"/>
          <w:sz w:val="20"/>
          <w:szCs w:val="20"/>
          <w:lang w:val="bg-BG"/>
        </w:rPr>
        <w:t>) месеца. Договорът влиза в сила както следва:</w:t>
      </w:r>
    </w:p>
    <w:p w14:paraId="51BF094E" w14:textId="4568BEE2" w:rsidR="00403B3C" w:rsidRPr="00403B3C" w:rsidRDefault="00403B3C" w:rsidP="00AD7F59">
      <w:pPr>
        <w:keepLines/>
        <w:numPr>
          <w:ilvl w:val="1"/>
          <w:numId w:val="4"/>
        </w:numPr>
        <w:tabs>
          <w:tab w:val="left" w:pos="8640"/>
        </w:tabs>
        <w:spacing w:before="120" w:after="120"/>
        <w:jc w:val="both"/>
        <w:rPr>
          <w:rFonts w:ascii="Verdana" w:hAnsi="Verdana"/>
          <w:sz w:val="20"/>
          <w:szCs w:val="20"/>
          <w:lang w:val="bg-BG"/>
        </w:rPr>
      </w:pPr>
      <w:r w:rsidRPr="00403B3C">
        <w:rPr>
          <w:rFonts w:ascii="Verdana" w:hAnsi="Verdana"/>
          <w:sz w:val="20"/>
          <w:szCs w:val="20"/>
          <w:lang w:val="bg-BG"/>
        </w:rPr>
        <w:t xml:space="preserve">За </w:t>
      </w:r>
      <w:r w:rsidR="00E33742" w:rsidRPr="005E6CBA">
        <w:rPr>
          <w:rFonts w:ascii="Verdana" w:hAnsi="Verdana"/>
          <w:b/>
          <w:sz w:val="20"/>
          <w:szCs w:val="20"/>
          <w:lang w:val="en-US"/>
        </w:rPr>
        <w:t>O</w:t>
      </w:r>
      <w:r w:rsidR="00E33742" w:rsidRPr="005E6CBA">
        <w:rPr>
          <w:rFonts w:ascii="Verdana" w:hAnsi="Verdana"/>
          <w:b/>
          <w:sz w:val="20"/>
          <w:szCs w:val="20"/>
          <w:lang w:val="bg-BG"/>
        </w:rPr>
        <w:t xml:space="preserve">бособена </w:t>
      </w:r>
      <w:r w:rsidRPr="005E6CBA">
        <w:rPr>
          <w:rFonts w:ascii="Verdana" w:hAnsi="Verdana"/>
          <w:b/>
          <w:sz w:val="20"/>
          <w:szCs w:val="20"/>
          <w:lang w:val="bg-BG"/>
        </w:rPr>
        <w:t>позиция 1</w:t>
      </w:r>
      <w:r w:rsidRPr="00403B3C">
        <w:rPr>
          <w:rFonts w:ascii="Verdana" w:hAnsi="Verdana"/>
          <w:sz w:val="20"/>
          <w:szCs w:val="20"/>
          <w:lang w:val="bg-BG"/>
        </w:rPr>
        <w:t>, считано от датата</w:t>
      </w:r>
      <w:r w:rsidR="008A032F">
        <w:rPr>
          <w:rFonts w:ascii="Verdana" w:hAnsi="Verdana"/>
          <w:sz w:val="20"/>
          <w:szCs w:val="20"/>
          <w:lang w:val="bg-BG"/>
        </w:rPr>
        <w:t xml:space="preserve"> на приключване на  договор 6</w:t>
      </w:r>
      <w:r w:rsidR="00997C4B">
        <w:rPr>
          <w:rFonts w:ascii="Verdana" w:hAnsi="Verdana"/>
          <w:sz w:val="20"/>
          <w:szCs w:val="20"/>
          <w:lang w:val="bg-BG"/>
        </w:rPr>
        <w:t>736</w:t>
      </w:r>
      <w:r w:rsidR="00362FFB">
        <w:rPr>
          <w:rFonts w:ascii="Verdana" w:hAnsi="Verdana"/>
          <w:sz w:val="20"/>
          <w:szCs w:val="20"/>
          <w:lang w:val="bg-BG"/>
        </w:rPr>
        <w:t xml:space="preserve"> от 1</w:t>
      </w:r>
      <w:r w:rsidR="00997C4B">
        <w:rPr>
          <w:rFonts w:ascii="Verdana" w:hAnsi="Verdana"/>
          <w:sz w:val="20"/>
          <w:szCs w:val="20"/>
          <w:lang w:val="bg-BG"/>
        </w:rPr>
        <w:t>5</w:t>
      </w:r>
      <w:r w:rsidR="00362FFB">
        <w:rPr>
          <w:rFonts w:ascii="Verdana" w:hAnsi="Verdana"/>
          <w:sz w:val="20"/>
          <w:szCs w:val="20"/>
          <w:lang w:val="bg-BG"/>
        </w:rPr>
        <w:t>.0</w:t>
      </w:r>
      <w:r w:rsidR="00617601">
        <w:rPr>
          <w:rFonts w:ascii="Verdana" w:hAnsi="Verdana"/>
          <w:sz w:val="20"/>
          <w:szCs w:val="20"/>
          <w:lang w:val="bg-BG"/>
        </w:rPr>
        <w:t>9</w:t>
      </w:r>
      <w:r w:rsidR="00362FFB">
        <w:rPr>
          <w:rFonts w:ascii="Verdana" w:hAnsi="Verdana"/>
          <w:sz w:val="20"/>
          <w:szCs w:val="20"/>
          <w:lang w:val="bg-BG"/>
        </w:rPr>
        <w:t>.2015</w:t>
      </w:r>
      <w:r w:rsidRPr="00403B3C">
        <w:rPr>
          <w:rFonts w:ascii="Verdana" w:hAnsi="Verdana"/>
          <w:sz w:val="20"/>
          <w:szCs w:val="20"/>
          <w:lang w:val="bg-BG"/>
        </w:rPr>
        <w:t xml:space="preserve"> г., поради изчерпване на стойността му или изтичане на уговорения срок за</w:t>
      </w:r>
      <w:r w:rsidR="00362FFB">
        <w:rPr>
          <w:rFonts w:ascii="Verdana" w:hAnsi="Verdana"/>
          <w:sz w:val="20"/>
          <w:szCs w:val="20"/>
          <w:lang w:val="bg-BG"/>
        </w:rPr>
        <w:t xml:space="preserve"> поръчване, но не по-късно от </w:t>
      </w:r>
      <w:r w:rsidR="00997C4B">
        <w:rPr>
          <w:rFonts w:ascii="Verdana" w:hAnsi="Verdana"/>
          <w:sz w:val="20"/>
          <w:szCs w:val="20"/>
          <w:lang w:val="bg-BG"/>
        </w:rPr>
        <w:t>15</w:t>
      </w:r>
      <w:r w:rsidR="00362FFB">
        <w:rPr>
          <w:rFonts w:ascii="Verdana" w:hAnsi="Verdana"/>
          <w:sz w:val="20"/>
          <w:szCs w:val="20"/>
          <w:lang w:val="bg-BG"/>
        </w:rPr>
        <w:t>.0</w:t>
      </w:r>
      <w:r w:rsidR="00D9474C">
        <w:rPr>
          <w:rFonts w:ascii="Verdana" w:hAnsi="Verdana"/>
          <w:sz w:val="20"/>
          <w:szCs w:val="20"/>
          <w:lang w:val="bg-BG"/>
        </w:rPr>
        <w:t>9</w:t>
      </w:r>
      <w:r w:rsidR="00362FFB">
        <w:rPr>
          <w:rFonts w:ascii="Verdana" w:hAnsi="Verdana"/>
          <w:sz w:val="20"/>
          <w:szCs w:val="20"/>
          <w:lang w:val="bg-BG"/>
        </w:rPr>
        <w:t>.2017</w:t>
      </w:r>
      <w:r w:rsidRPr="00403B3C">
        <w:rPr>
          <w:rFonts w:ascii="Verdana" w:hAnsi="Verdana"/>
          <w:sz w:val="20"/>
          <w:szCs w:val="20"/>
          <w:lang w:val="bg-BG"/>
        </w:rPr>
        <w:t xml:space="preserve"> г. В случай</w:t>
      </w:r>
      <w:r w:rsidR="00362FFB">
        <w:rPr>
          <w:rFonts w:ascii="Verdana" w:hAnsi="Verdana"/>
          <w:sz w:val="20"/>
          <w:szCs w:val="20"/>
          <w:lang w:val="bg-BG"/>
        </w:rPr>
        <w:t>, че договорът е сключен след 1</w:t>
      </w:r>
      <w:r w:rsidR="00997C4B">
        <w:rPr>
          <w:rFonts w:ascii="Verdana" w:hAnsi="Verdana"/>
          <w:sz w:val="20"/>
          <w:szCs w:val="20"/>
          <w:lang w:val="bg-BG"/>
        </w:rPr>
        <w:t>5</w:t>
      </w:r>
      <w:r w:rsidR="00362FFB">
        <w:rPr>
          <w:rFonts w:ascii="Verdana" w:hAnsi="Verdana"/>
          <w:sz w:val="20"/>
          <w:szCs w:val="20"/>
          <w:lang w:val="bg-BG"/>
        </w:rPr>
        <w:t>.0</w:t>
      </w:r>
      <w:r w:rsidR="00D9474C">
        <w:rPr>
          <w:rFonts w:ascii="Verdana" w:hAnsi="Verdana"/>
          <w:sz w:val="20"/>
          <w:szCs w:val="20"/>
          <w:lang w:val="bg-BG"/>
        </w:rPr>
        <w:t>9</w:t>
      </w:r>
      <w:r w:rsidR="00362FFB">
        <w:rPr>
          <w:rFonts w:ascii="Verdana" w:hAnsi="Verdana"/>
          <w:sz w:val="20"/>
          <w:szCs w:val="20"/>
          <w:lang w:val="bg-BG"/>
        </w:rPr>
        <w:t>.201</w:t>
      </w:r>
      <w:r w:rsidR="00D9474C">
        <w:rPr>
          <w:rFonts w:ascii="Verdana" w:hAnsi="Verdana"/>
          <w:sz w:val="20"/>
          <w:szCs w:val="20"/>
          <w:lang w:val="bg-BG"/>
        </w:rPr>
        <w:t>7</w:t>
      </w:r>
      <w:r w:rsidR="00362FFB">
        <w:rPr>
          <w:rFonts w:ascii="Verdana" w:hAnsi="Verdana"/>
          <w:sz w:val="20"/>
          <w:szCs w:val="20"/>
          <w:lang w:val="bg-BG"/>
        </w:rPr>
        <w:t xml:space="preserve"> г. срокът от 24</w:t>
      </w:r>
      <w:r w:rsidRPr="00403B3C">
        <w:rPr>
          <w:rFonts w:ascii="Verdana" w:hAnsi="Verdana"/>
          <w:sz w:val="20"/>
          <w:szCs w:val="20"/>
          <w:lang w:val="bg-BG"/>
        </w:rPr>
        <w:t xml:space="preserve"> месеца започва да тече, считано от датата на подписването му.</w:t>
      </w:r>
    </w:p>
    <w:p w14:paraId="339F10D1" w14:textId="5E6FB420" w:rsidR="00F6315E" w:rsidRDefault="00403B3C" w:rsidP="00AD7F59">
      <w:pPr>
        <w:keepLines/>
        <w:numPr>
          <w:ilvl w:val="1"/>
          <w:numId w:val="4"/>
        </w:numPr>
        <w:tabs>
          <w:tab w:val="left" w:pos="8640"/>
        </w:tabs>
        <w:spacing w:before="120" w:after="120"/>
        <w:jc w:val="both"/>
        <w:rPr>
          <w:rFonts w:ascii="Verdana" w:hAnsi="Verdana"/>
          <w:sz w:val="20"/>
          <w:szCs w:val="20"/>
          <w:lang w:val="bg-BG"/>
        </w:rPr>
      </w:pPr>
      <w:r w:rsidRPr="00F6315E">
        <w:rPr>
          <w:rFonts w:ascii="Verdana" w:hAnsi="Verdana"/>
          <w:sz w:val="20"/>
          <w:szCs w:val="20"/>
          <w:lang w:val="bg-BG"/>
        </w:rPr>
        <w:t xml:space="preserve">За </w:t>
      </w:r>
      <w:r w:rsidR="00E33742" w:rsidRPr="000F6277">
        <w:rPr>
          <w:rFonts w:ascii="Verdana" w:hAnsi="Verdana"/>
          <w:b/>
          <w:sz w:val="20"/>
          <w:szCs w:val="20"/>
          <w:lang w:val="en-US"/>
        </w:rPr>
        <w:t>O</w:t>
      </w:r>
      <w:r w:rsidR="00E33742" w:rsidRPr="000F6277">
        <w:rPr>
          <w:rFonts w:ascii="Verdana" w:hAnsi="Verdana"/>
          <w:b/>
          <w:sz w:val="20"/>
          <w:szCs w:val="20"/>
          <w:lang w:val="bg-BG"/>
        </w:rPr>
        <w:t xml:space="preserve">бособена </w:t>
      </w:r>
      <w:r w:rsidRPr="000F6277">
        <w:rPr>
          <w:rFonts w:ascii="Verdana" w:hAnsi="Verdana"/>
          <w:b/>
          <w:sz w:val="20"/>
          <w:szCs w:val="20"/>
          <w:lang w:val="bg-BG"/>
        </w:rPr>
        <w:t>позиция 2</w:t>
      </w:r>
      <w:r w:rsidRPr="00F6315E">
        <w:rPr>
          <w:rFonts w:ascii="Verdana" w:hAnsi="Verdana"/>
          <w:sz w:val="20"/>
          <w:szCs w:val="20"/>
          <w:lang w:val="bg-BG"/>
        </w:rPr>
        <w:t>, считано от датата</w:t>
      </w:r>
      <w:r w:rsidR="00997C4B">
        <w:rPr>
          <w:rFonts w:ascii="Verdana" w:hAnsi="Verdana"/>
          <w:sz w:val="20"/>
          <w:szCs w:val="20"/>
          <w:lang w:val="bg-BG"/>
        </w:rPr>
        <w:t xml:space="preserve"> на приключване на  договор 6708</w:t>
      </w:r>
      <w:r w:rsidR="00F6315E" w:rsidRPr="00F6315E">
        <w:rPr>
          <w:rFonts w:ascii="Verdana" w:hAnsi="Verdana"/>
          <w:sz w:val="20"/>
          <w:szCs w:val="20"/>
          <w:lang w:val="bg-BG"/>
        </w:rPr>
        <w:t xml:space="preserve"> от </w:t>
      </w:r>
      <w:r w:rsidR="00997C4B">
        <w:rPr>
          <w:rFonts w:ascii="Verdana" w:hAnsi="Verdana"/>
          <w:sz w:val="20"/>
          <w:szCs w:val="20"/>
          <w:lang w:val="bg-BG"/>
        </w:rPr>
        <w:t>25</w:t>
      </w:r>
      <w:r w:rsidR="00F6315E" w:rsidRPr="00F6315E">
        <w:rPr>
          <w:rFonts w:ascii="Verdana" w:hAnsi="Verdana"/>
          <w:sz w:val="20"/>
          <w:szCs w:val="20"/>
          <w:lang w:val="bg-BG"/>
        </w:rPr>
        <w:t>.0</w:t>
      </w:r>
      <w:r w:rsidR="00997C4B">
        <w:rPr>
          <w:rFonts w:ascii="Verdana" w:hAnsi="Verdana"/>
          <w:sz w:val="20"/>
          <w:szCs w:val="20"/>
          <w:lang w:val="bg-BG"/>
        </w:rPr>
        <w:t>8</w:t>
      </w:r>
      <w:r w:rsidR="00F6315E" w:rsidRPr="00F6315E">
        <w:rPr>
          <w:rFonts w:ascii="Verdana" w:hAnsi="Verdana"/>
          <w:sz w:val="20"/>
          <w:szCs w:val="20"/>
          <w:lang w:val="bg-BG"/>
        </w:rPr>
        <w:t>.201</w:t>
      </w:r>
      <w:r w:rsidR="00997C4B">
        <w:rPr>
          <w:rFonts w:ascii="Verdana" w:hAnsi="Verdana"/>
          <w:sz w:val="20"/>
          <w:szCs w:val="20"/>
          <w:lang w:val="bg-BG"/>
        </w:rPr>
        <w:t>5</w:t>
      </w:r>
      <w:r w:rsidR="00F6315E" w:rsidRPr="00F6315E">
        <w:rPr>
          <w:rFonts w:ascii="Verdana" w:hAnsi="Verdana"/>
          <w:sz w:val="20"/>
          <w:szCs w:val="20"/>
          <w:lang w:val="bg-BG"/>
        </w:rPr>
        <w:t xml:space="preserve"> г., поради изчерпване на стойността му или изтичане на уговорения срок за поръчване, но не по-късно от </w:t>
      </w:r>
      <w:r w:rsidR="00997C4B">
        <w:rPr>
          <w:rFonts w:ascii="Verdana" w:hAnsi="Verdana"/>
          <w:sz w:val="20"/>
          <w:szCs w:val="20"/>
          <w:lang w:val="bg-BG"/>
        </w:rPr>
        <w:t>25</w:t>
      </w:r>
      <w:r w:rsidR="00F6315E" w:rsidRPr="00F6315E">
        <w:rPr>
          <w:rFonts w:ascii="Verdana" w:hAnsi="Verdana"/>
          <w:sz w:val="20"/>
          <w:szCs w:val="20"/>
          <w:lang w:val="bg-BG"/>
        </w:rPr>
        <w:t>.0</w:t>
      </w:r>
      <w:r w:rsidR="00997C4B">
        <w:rPr>
          <w:rFonts w:ascii="Verdana" w:hAnsi="Verdana"/>
          <w:sz w:val="20"/>
          <w:szCs w:val="20"/>
          <w:lang w:val="bg-BG"/>
        </w:rPr>
        <w:t>8</w:t>
      </w:r>
      <w:r w:rsidR="00F6315E" w:rsidRPr="00F6315E">
        <w:rPr>
          <w:rFonts w:ascii="Verdana" w:hAnsi="Verdana"/>
          <w:sz w:val="20"/>
          <w:szCs w:val="20"/>
          <w:lang w:val="bg-BG"/>
        </w:rPr>
        <w:t>.201</w:t>
      </w:r>
      <w:r w:rsidR="00997C4B">
        <w:rPr>
          <w:rFonts w:ascii="Verdana" w:hAnsi="Verdana"/>
          <w:sz w:val="20"/>
          <w:szCs w:val="20"/>
          <w:lang w:val="bg-BG"/>
        </w:rPr>
        <w:t>7</w:t>
      </w:r>
      <w:r w:rsidR="00F6315E" w:rsidRPr="00F6315E">
        <w:rPr>
          <w:rFonts w:ascii="Verdana" w:hAnsi="Verdana"/>
          <w:sz w:val="20"/>
          <w:szCs w:val="20"/>
          <w:lang w:val="bg-BG"/>
        </w:rPr>
        <w:t xml:space="preserve"> г. В случай, че договорът е сключен след </w:t>
      </w:r>
      <w:r w:rsidR="00997C4B">
        <w:rPr>
          <w:rFonts w:ascii="Verdana" w:hAnsi="Verdana"/>
          <w:sz w:val="20"/>
          <w:szCs w:val="20"/>
          <w:lang w:val="bg-BG"/>
        </w:rPr>
        <w:t>25</w:t>
      </w:r>
      <w:r w:rsidR="00F6315E" w:rsidRPr="00F6315E">
        <w:rPr>
          <w:rFonts w:ascii="Verdana" w:hAnsi="Verdana"/>
          <w:sz w:val="20"/>
          <w:szCs w:val="20"/>
          <w:lang w:val="bg-BG"/>
        </w:rPr>
        <w:t>.0</w:t>
      </w:r>
      <w:r w:rsidR="00997C4B">
        <w:rPr>
          <w:rFonts w:ascii="Verdana" w:hAnsi="Verdana"/>
          <w:sz w:val="20"/>
          <w:szCs w:val="20"/>
          <w:lang w:val="bg-BG"/>
        </w:rPr>
        <w:t>8</w:t>
      </w:r>
      <w:r w:rsidR="00F6315E" w:rsidRPr="00F6315E">
        <w:rPr>
          <w:rFonts w:ascii="Verdana" w:hAnsi="Verdana"/>
          <w:sz w:val="20"/>
          <w:szCs w:val="20"/>
          <w:lang w:val="bg-BG"/>
        </w:rPr>
        <w:t>.201</w:t>
      </w:r>
      <w:r w:rsidR="00997C4B">
        <w:rPr>
          <w:rFonts w:ascii="Verdana" w:hAnsi="Verdana"/>
          <w:sz w:val="20"/>
          <w:szCs w:val="20"/>
          <w:lang w:val="bg-BG"/>
        </w:rPr>
        <w:t>7</w:t>
      </w:r>
      <w:r w:rsidR="00F6315E" w:rsidRPr="00F6315E">
        <w:rPr>
          <w:rFonts w:ascii="Verdana" w:hAnsi="Verdana"/>
          <w:sz w:val="20"/>
          <w:szCs w:val="20"/>
          <w:lang w:val="bg-BG"/>
        </w:rPr>
        <w:t xml:space="preserve"> г. срокът от 24 месеца започва да тече, считано от датата на подписването му.</w:t>
      </w:r>
    </w:p>
    <w:p w14:paraId="7AE594AC" w14:textId="78926C6B" w:rsidR="002D314B" w:rsidRPr="002D314B" w:rsidRDefault="002D314B" w:rsidP="002D314B">
      <w:pPr>
        <w:pStyle w:val="ListParagraph"/>
        <w:numPr>
          <w:ilvl w:val="1"/>
          <w:numId w:val="4"/>
        </w:numPr>
        <w:rPr>
          <w:rFonts w:ascii="Verdana" w:hAnsi="Verdana"/>
          <w:sz w:val="20"/>
          <w:szCs w:val="20"/>
          <w:lang w:val="bg-BG"/>
        </w:rPr>
      </w:pPr>
      <w:r w:rsidRPr="002D314B">
        <w:rPr>
          <w:rFonts w:ascii="Verdana" w:hAnsi="Verdana"/>
          <w:sz w:val="20"/>
          <w:szCs w:val="20"/>
          <w:lang w:val="bg-BG"/>
        </w:rPr>
        <w:t xml:space="preserve">За </w:t>
      </w:r>
      <w:r w:rsidR="00E33742" w:rsidRPr="000F6277">
        <w:rPr>
          <w:rFonts w:ascii="Verdana" w:hAnsi="Verdana"/>
          <w:b/>
          <w:sz w:val="20"/>
          <w:szCs w:val="20"/>
          <w:lang w:val="en-US"/>
        </w:rPr>
        <w:t>O</w:t>
      </w:r>
      <w:r w:rsidR="00E33742" w:rsidRPr="000F6277">
        <w:rPr>
          <w:rFonts w:ascii="Verdana" w:hAnsi="Verdana"/>
          <w:b/>
          <w:sz w:val="20"/>
          <w:szCs w:val="20"/>
          <w:lang w:val="bg-BG"/>
        </w:rPr>
        <w:t xml:space="preserve">бособена </w:t>
      </w:r>
      <w:r w:rsidRPr="000F6277">
        <w:rPr>
          <w:rFonts w:ascii="Verdana" w:hAnsi="Verdana"/>
          <w:b/>
          <w:sz w:val="20"/>
          <w:szCs w:val="20"/>
          <w:lang w:val="bg-BG"/>
        </w:rPr>
        <w:t>позиция 3</w:t>
      </w:r>
      <w:r w:rsidR="00E33742" w:rsidRPr="000F6277">
        <w:rPr>
          <w:rFonts w:ascii="Verdana" w:hAnsi="Verdana"/>
          <w:b/>
          <w:sz w:val="20"/>
          <w:szCs w:val="20"/>
          <w:lang w:val="ru-RU"/>
        </w:rPr>
        <w:t>,</w:t>
      </w:r>
      <w:r w:rsidRPr="002D314B">
        <w:rPr>
          <w:rFonts w:ascii="Verdana" w:hAnsi="Verdana"/>
          <w:sz w:val="20"/>
          <w:szCs w:val="20"/>
          <w:lang w:val="bg-BG"/>
        </w:rPr>
        <w:t xml:space="preserve"> считано от датата на подписването му.</w:t>
      </w:r>
    </w:p>
    <w:p w14:paraId="7FDE599A" w14:textId="24562EE6" w:rsidR="002D314B" w:rsidRPr="002D314B" w:rsidRDefault="002D314B" w:rsidP="002D314B">
      <w:pPr>
        <w:pStyle w:val="ListParagraph"/>
        <w:numPr>
          <w:ilvl w:val="1"/>
          <w:numId w:val="4"/>
        </w:numPr>
        <w:rPr>
          <w:rFonts w:ascii="Verdana" w:hAnsi="Verdana"/>
          <w:sz w:val="20"/>
          <w:szCs w:val="20"/>
          <w:lang w:val="bg-BG"/>
        </w:rPr>
      </w:pPr>
      <w:r>
        <w:rPr>
          <w:rFonts w:ascii="Verdana" w:hAnsi="Verdana"/>
          <w:sz w:val="20"/>
          <w:szCs w:val="20"/>
          <w:lang w:val="bg-BG"/>
        </w:rPr>
        <w:t xml:space="preserve">За </w:t>
      </w:r>
      <w:r w:rsidR="00E33742" w:rsidRPr="000F6277">
        <w:rPr>
          <w:rFonts w:ascii="Verdana" w:hAnsi="Verdana"/>
          <w:b/>
          <w:sz w:val="20"/>
          <w:szCs w:val="20"/>
          <w:lang w:val="en-US"/>
        </w:rPr>
        <w:t>O</w:t>
      </w:r>
      <w:r w:rsidR="00E33742" w:rsidRPr="000F6277">
        <w:rPr>
          <w:rFonts w:ascii="Verdana" w:hAnsi="Verdana"/>
          <w:b/>
          <w:sz w:val="20"/>
          <w:szCs w:val="20"/>
          <w:lang w:val="bg-BG"/>
        </w:rPr>
        <w:t xml:space="preserve">бособена </w:t>
      </w:r>
      <w:r w:rsidRPr="000F6277">
        <w:rPr>
          <w:rFonts w:ascii="Verdana" w:hAnsi="Verdana"/>
          <w:b/>
          <w:sz w:val="20"/>
          <w:szCs w:val="20"/>
          <w:lang w:val="bg-BG"/>
        </w:rPr>
        <w:t>позиция 4</w:t>
      </w:r>
      <w:r w:rsidR="00E33742" w:rsidRPr="000F6277">
        <w:rPr>
          <w:rFonts w:ascii="Verdana" w:hAnsi="Verdana"/>
          <w:b/>
          <w:sz w:val="20"/>
          <w:szCs w:val="20"/>
          <w:lang w:val="ru-RU"/>
        </w:rPr>
        <w:t>,</w:t>
      </w:r>
      <w:r w:rsidRPr="002D314B">
        <w:rPr>
          <w:rFonts w:ascii="Verdana" w:hAnsi="Verdana"/>
          <w:sz w:val="20"/>
          <w:szCs w:val="20"/>
          <w:lang w:val="bg-BG"/>
        </w:rPr>
        <w:t xml:space="preserve"> считано от датата на подписването му.</w:t>
      </w:r>
    </w:p>
    <w:p w14:paraId="611CA6EC" w14:textId="4F21B765" w:rsidR="00997C4B" w:rsidRPr="00F6315E" w:rsidRDefault="00997C4B" w:rsidP="002D314B">
      <w:pPr>
        <w:keepLines/>
        <w:tabs>
          <w:tab w:val="left" w:pos="8640"/>
        </w:tabs>
        <w:spacing w:before="120" w:after="120"/>
        <w:ind w:left="2133"/>
        <w:jc w:val="both"/>
        <w:rPr>
          <w:rFonts w:ascii="Verdana" w:hAnsi="Verdana"/>
          <w:sz w:val="20"/>
          <w:szCs w:val="20"/>
          <w:lang w:val="bg-BG"/>
        </w:rPr>
      </w:pPr>
    </w:p>
    <w:p w14:paraId="62A19C3D" w14:textId="72A9AB25" w:rsidR="00E500E7" w:rsidRDefault="00E500E7" w:rsidP="00E500E7">
      <w:pPr>
        <w:numPr>
          <w:ilvl w:val="0"/>
          <w:numId w:val="4"/>
        </w:numPr>
        <w:tabs>
          <w:tab w:val="left" w:pos="8640"/>
        </w:tabs>
        <w:spacing w:after="120"/>
        <w:jc w:val="both"/>
        <w:rPr>
          <w:rFonts w:ascii="Verdana" w:hAnsi="Verdana" w:cs="Arial"/>
          <w:sz w:val="20"/>
          <w:szCs w:val="20"/>
          <w:lang w:val="bg-BG"/>
        </w:rPr>
      </w:pPr>
      <w:r w:rsidRPr="00025BA4">
        <w:rPr>
          <w:rFonts w:ascii="Verdana" w:hAnsi="Verdana"/>
          <w:sz w:val="20"/>
          <w:szCs w:val="20"/>
          <w:lang w:val="bg-BG"/>
        </w:rPr>
        <w:t xml:space="preserve">Максималната стойност на договора </w:t>
      </w:r>
      <w:r w:rsidR="00550B89">
        <w:rPr>
          <w:rFonts w:ascii="Verdana" w:hAnsi="Verdana"/>
          <w:sz w:val="20"/>
          <w:szCs w:val="20"/>
          <w:lang w:val="bg-BG"/>
        </w:rPr>
        <w:t xml:space="preserve">с включени опции </w:t>
      </w:r>
      <w:r w:rsidRPr="00025BA4">
        <w:rPr>
          <w:rFonts w:ascii="Verdana" w:hAnsi="Verdana"/>
          <w:sz w:val="20"/>
          <w:szCs w:val="20"/>
          <w:lang w:val="bg-BG"/>
        </w:rPr>
        <w:t>е в размер на прогнозната стойност за съответната обособена позиция</w:t>
      </w:r>
      <w:r>
        <w:rPr>
          <w:rFonts w:ascii="Verdana" w:hAnsi="Verdana" w:cs="Arial"/>
          <w:sz w:val="20"/>
          <w:szCs w:val="20"/>
          <w:lang w:val="bg-BG"/>
        </w:rPr>
        <w:t>:</w:t>
      </w:r>
    </w:p>
    <w:p w14:paraId="6CF3C977" w14:textId="58EA78DD" w:rsidR="00E500E7" w:rsidRPr="00025BA4" w:rsidRDefault="00E500E7" w:rsidP="00E500E7">
      <w:pPr>
        <w:numPr>
          <w:ilvl w:val="1"/>
          <w:numId w:val="4"/>
        </w:numPr>
        <w:spacing w:before="120" w:after="120"/>
        <w:ind w:left="1134" w:hanging="709"/>
        <w:jc w:val="both"/>
        <w:rPr>
          <w:rFonts w:ascii="Verdana" w:hAnsi="Verdana"/>
          <w:spacing w:val="-5"/>
          <w:sz w:val="20"/>
          <w:szCs w:val="20"/>
          <w:lang w:val="bg-BG"/>
        </w:rPr>
      </w:pPr>
      <w:r w:rsidRPr="00025BA4">
        <w:rPr>
          <w:rFonts w:ascii="Verdana" w:hAnsi="Verdana"/>
          <w:spacing w:val="-5"/>
          <w:sz w:val="20"/>
          <w:szCs w:val="20"/>
          <w:lang w:val="bg-BG"/>
        </w:rPr>
        <w:t xml:space="preserve">Обособена позиция 1 – </w:t>
      </w:r>
      <w:r w:rsidR="00CD6A58">
        <w:rPr>
          <w:rFonts w:ascii="Verdana" w:hAnsi="Verdana"/>
          <w:sz w:val="20"/>
          <w:szCs w:val="20"/>
          <w:lang w:val="bg-BG" w:eastAsia="bg-BG"/>
        </w:rPr>
        <w:t>345</w:t>
      </w:r>
      <w:r w:rsidRPr="00025BA4">
        <w:rPr>
          <w:rFonts w:ascii="Verdana" w:hAnsi="Verdana"/>
          <w:sz w:val="20"/>
          <w:szCs w:val="20"/>
          <w:lang w:val="bg-BG" w:eastAsia="bg-BG"/>
        </w:rPr>
        <w:t xml:space="preserve"> 000.00</w:t>
      </w:r>
      <w:r w:rsidRPr="00025BA4">
        <w:rPr>
          <w:rFonts w:ascii="Verdana" w:hAnsi="Verdana"/>
          <w:spacing w:val="-5"/>
          <w:sz w:val="20"/>
          <w:szCs w:val="20"/>
          <w:lang w:val="bg-BG"/>
        </w:rPr>
        <w:t xml:space="preserve"> лв. без ДДС.</w:t>
      </w:r>
    </w:p>
    <w:p w14:paraId="5F84DD5A" w14:textId="43FB25D9" w:rsidR="00E500E7" w:rsidRDefault="00E500E7" w:rsidP="00E500E7">
      <w:pPr>
        <w:numPr>
          <w:ilvl w:val="1"/>
          <w:numId w:val="4"/>
        </w:numPr>
        <w:spacing w:before="120" w:after="120"/>
        <w:ind w:left="1134" w:hanging="709"/>
        <w:jc w:val="both"/>
        <w:rPr>
          <w:rFonts w:ascii="Verdana" w:hAnsi="Verdana"/>
          <w:spacing w:val="-5"/>
          <w:sz w:val="20"/>
          <w:szCs w:val="20"/>
          <w:lang w:val="bg-BG"/>
        </w:rPr>
      </w:pPr>
      <w:r w:rsidRPr="00025BA4">
        <w:rPr>
          <w:rFonts w:ascii="Verdana" w:hAnsi="Verdana"/>
          <w:spacing w:val="-5"/>
          <w:sz w:val="20"/>
          <w:szCs w:val="20"/>
          <w:lang w:val="bg-BG"/>
        </w:rPr>
        <w:t xml:space="preserve">Обособена позиция 2 – </w:t>
      </w:r>
      <w:r w:rsidR="00CD6A58">
        <w:rPr>
          <w:rFonts w:ascii="Verdana" w:hAnsi="Verdana"/>
          <w:sz w:val="20"/>
          <w:szCs w:val="20"/>
          <w:lang w:val="bg-BG" w:eastAsia="bg-BG"/>
        </w:rPr>
        <w:t>75</w:t>
      </w:r>
      <w:r w:rsidRPr="00025BA4">
        <w:rPr>
          <w:rFonts w:ascii="Verdana" w:hAnsi="Verdana"/>
          <w:sz w:val="20"/>
          <w:szCs w:val="20"/>
          <w:lang w:val="bg-BG" w:eastAsia="bg-BG"/>
        </w:rPr>
        <w:t xml:space="preserve"> 000.00 </w:t>
      </w:r>
      <w:r w:rsidRPr="00025BA4">
        <w:rPr>
          <w:rFonts w:ascii="Verdana" w:hAnsi="Verdana"/>
          <w:spacing w:val="-5"/>
          <w:sz w:val="20"/>
          <w:szCs w:val="20"/>
          <w:lang w:val="bg-BG"/>
        </w:rPr>
        <w:t>лв. без ДДС.</w:t>
      </w:r>
    </w:p>
    <w:p w14:paraId="247CB9CB" w14:textId="1B965244" w:rsidR="00CD6A58" w:rsidRDefault="00550B89" w:rsidP="00550B89">
      <w:pPr>
        <w:numPr>
          <w:ilvl w:val="1"/>
          <w:numId w:val="4"/>
        </w:numPr>
        <w:spacing w:before="120" w:after="120"/>
        <w:ind w:left="1134" w:hanging="709"/>
        <w:jc w:val="both"/>
        <w:rPr>
          <w:rFonts w:ascii="Verdana" w:hAnsi="Verdana"/>
          <w:spacing w:val="-5"/>
          <w:sz w:val="20"/>
          <w:szCs w:val="20"/>
          <w:lang w:val="bg-BG"/>
        </w:rPr>
      </w:pPr>
      <w:r>
        <w:rPr>
          <w:rFonts w:ascii="Verdana" w:hAnsi="Verdana"/>
          <w:spacing w:val="-5"/>
          <w:sz w:val="20"/>
          <w:szCs w:val="20"/>
          <w:lang w:val="bg-BG"/>
        </w:rPr>
        <w:t>Обособена позиция 3</w:t>
      </w:r>
      <w:r w:rsidR="00CD6A58" w:rsidRPr="00550B89">
        <w:rPr>
          <w:rFonts w:ascii="Verdana" w:hAnsi="Verdana"/>
          <w:spacing w:val="-5"/>
          <w:sz w:val="20"/>
          <w:szCs w:val="20"/>
          <w:lang w:val="bg-BG"/>
        </w:rPr>
        <w:t xml:space="preserve"> – 75 000.00 лв. без ДДС.</w:t>
      </w:r>
    </w:p>
    <w:p w14:paraId="3ECD007A" w14:textId="47982A23" w:rsidR="00550B89" w:rsidRPr="00550B89" w:rsidRDefault="00550B89" w:rsidP="00550B89">
      <w:pPr>
        <w:numPr>
          <w:ilvl w:val="1"/>
          <w:numId w:val="4"/>
        </w:numPr>
        <w:spacing w:before="120" w:after="120"/>
        <w:ind w:left="1134" w:hanging="709"/>
        <w:jc w:val="both"/>
        <w:rPr>
          <w:rFonts w:ascii="Verdana" w:hAnsi="Verdana"/>
          <w:spacing w:val="-5"/>
          <w:sz w:val="20"/>
          <w:szCs w:val="20"/>
          <w:lang w:val="bg-BG"/>
        </w:rPr>
      </w:pPr>
      <w:r>
        <w:rPr>
          <w:rFonts w:ascii="Verdana" w:hAnsi="Verdana"/>
          <w:spacing w:val="-5"/>
          <w:sz w:val="20"/>
          <w:szCs w:val="20"/>
          <w:lang w:val="bg-BG"/>
        </w:rPr>
        <w:t>Обособена позиция 4</w:t>
      </w:r>
      <w:r w:rsidRPr="00550B89">
        <w:rPr>
          <w:rFonts w:ascii="Verdana" w:hAnsi="Verdana"/>
          <w:spacing w:val="-5"/>
          <w:sz w:val="20"/>
          <w:szCs w:val="20"/>
          <w:lang w:val="bg-BG"/>
        </w:rPr>
        <w:t xml:space="preserve"> –</w:t>
      </w:r>
      <w:r>
        <w:rPr>
          <w:rFonts w:ascii="Verdana" w:hAnsi="Verdana"/>
          <w:spacing w:val="-5"/>
          <w:sz w:val="20"/>
          <w:szCs w:val="20"/>
          <w:lang w:val="bg-BG"/>
        </w:rPr>
        <w:t xml:space="preserve"> 15</w:t>
      </w:r>
      <w:r w:rsidRPr="00550B89">
        <w:rPr>
          <w:rFonts w:ascii="Verdana" w:hAnsi="Verdana"/>
          <w:spacing w:val="-5"/>
          <w:sz w:val="20"/>
          <w:szCs w:val="20"/>
          <w:lang w:val="bg-BG"/>
        </w:rPr>
        <w:t xml:space="preserve"> 000.00 лв. без ДДС.</w:t>
      </w:r>
    </w:p>
    <w:p w14:paraId="38E254C0" w14:textId="77777777" w:rsidR="00BA5177" w:rsidRDefault="00BA5177" w:rsidP="00BA5177">
      <w:pPr>
        <w:keepLines/>
        <w:numPr>
          <w:ilvl w:val="0"/>
          <w:numId w:val="4"/>
        </w:numPr>
        <w:tabs>
          <w:tab w:val="left" w:pos="8640"/>
        </w:tabs>
        <w:spacing w:before="120" w:after="120"/>
        <w:jc w:val="both"/>
        <w:rPr>
          <w:rFonts w:ascii="Verdana" w:hAnsi="Verdana"/>
          <w:sz w:val="20"/>
          <w:szCs w:val="20"/>
          <w:lang w:val="bg-BG"/>
        </w:rPr>
      </w:pPr>
      <w:r w:rsidRPr="00FD104C">
        <w:rPr>
          <w:rFonts w:ascii="Verdana" w:hAnsi="Verdana"/>
          <w:sz w:val="20"/>
          <w:szCs w:val="20"/>
          <w:lang w:val="bg-BG"/>
        </w:rPr>
        <w:t>За срока</w:t>
      </w:r>
      <w:r>
        <w:rPr>
          <w:rFonts w:ascii="Verdana" w:hAnsi="Verdana"/>
          <w:sz w:val="20"/>
          <w:szCs w:val="20"/>
          <w:lang w:val="bg-BG"/>
        </w:rPr>
        <w:t xml:space="preserve"> посочен в т.5 от настоящия раздел,</w:t>
      </w:r>
      <w:r w:rsidRPr="00FD104C">
        <w:rPr>
          <w:rFonts w:ascii="Verdana" w:hAnsi="Verdana"/>
          <w:sz w:val="20"/>
          <w:szCs w:val="20"/>
          <w:lang w:val="bg-BG"/>
        </w:rPr>
        <w:t xml:space="preserve"> възложителят има право да възлага доставки на прогнозна стойност на договора, без стойността на опциите, а именно: </w:t>
      </w:r>
    </w:p>
    <w:p w14:paraId="15DC20C8" w14:textId="02755392" w:rsidR="00BA5177" w:rsidRPr="00AC69F1" w:rsidRDefault="00BA5177" w:rsidP="00BA5177">
      <w:pPr>
        <w:keepLines/>
        <w:numPr>
          <w:ilvl w:val="1"/>
          <w:numId w:val="4"/>
        </w:numPr>
        <w:tabs>
          <w:tab w:val="left" w:pos="8640"/>
        </w:tabs>
        <w:spacing w:before="120" w:after="120"/>
        <w:jc w:val="both"/>
        <w:rPr>
          <w:rFonts w:ascii="Verdana" w:hAnsi="Verdana"/>
          <w:sz w:val="20"/>
          <w:szCs w:val="20"/>
          <w:lang w:val="bg-BG"/>
        </w:rPr>
      </w:pPr>
      <w:r>
        <w:rPr>
          <w:rFonts w:ascii="Verdana" w:hAnsi="Verdana"/>
          <w:sz w:val="20"/>
          <w:szCs w:val="20"/>
          <w:lang w:val="bg-BG"/>
        </w:rPr>
        <w:t xml:space="preserve">Обособена позиция 1 - </w:t>
      </w:r>
      <w:r w:rsidR="00AC69F1">
        <w:rPr>
          <w:rFonts w:ascii="Verdana" w:hAnsi="Verdana"/>
          <w:spacing w:val="-5"/>
          <w:sz w:val="20"/>
          <w:szCs w:val="20"/>
          <w:lang w:val="bg-BG"/>
        </w:rPr>
        <w:t>230 000,00</w:t>
      </w:r>
      <w:r w:rsidRPr="00BA5177">
        <w:rPr>
          <w:rFonts w:ascii="Verdana" w:hAnsi="Verdana"/>
          <w:spacing w:val="-5"/>
          <w:sz w:val="20"/>
          <w:szCs w:val="20"/>
          <w:lang w:val="bg-BG"/>
        </w:rPr>
        <w:t xml:space="preserve"> лева без ДДС.</w:t>
      </w:r>
    </w:p>
    <w:p w14:paraId="09AE2824" w14:textId="431FDD05" w:rsidR="00AC69F1" w:rsidRDefault="00AC69F1" w:rsidP="00AC69F1">
      <w:pPr>
        <w:pStyle w:val="ListParagraph"/>
        <w:numPr>
          <w:ilvl w:val="1"/>
          <w:numId w:val="4"/>
        </w:numPr>
        <w:rPr>
          <w:rFonts w:ascii="Verdana" w:hAnsi="Verdana"/>
          <w:sz w:val="20"/>
          <w:szCs w:val="20"/>
          <w:lang w:val="bg-BG"/>
        </w:rPr>
      </w:pPr>
      <w:r>
        <w:rPr>
          <w:rFonts w:ascii="Verdana" w:hAnsi="Verdana"/>
          <w:sz w:val="20"/>
          <w:szCs w:val="20"/>
          <w:lang w:val="bg-BG"/>
        </w:rPr>
        <w:t>Обособена позиция 2 - 5</w:t>
      </w:r>
      <w:r w:rsidRPr="00AC69F1">
        <w:rPr>
          <w:rFonts w:ascii="Verdana" w:hAnsi="Verdana"/>
          <w:sz w:val="20"/>
          <w:szCs w:val="20"/>
          <w:lang w:val="bg-BG"/>
        </w:rPr>
        <w:t>0 000,00 лева без ДДС.</w:t>
      </w:r>
    </w:p>
    <w:p w14:paraId="08FFC6B6" w14:textId="09192F70" w:rsidR="00AC69F1" w:rsidRPr="00AC69F1" w:rsidRDefault="00AC69F1" w:rsidP="00AC69F1">
      <w:pPr>
        <w:pStyle w:val="ListParagraph"/>
        <w:numPr>
          <w:ilvl w:val="1"/>
          <w:numId w:val="4"/>
        </w:numPr>
        <w:rPr>
          <w:rFonts w:ascii="Verdana" w:hAnsi="Verdana"/>
          <w:sz w:val="20"/>
          <w:szCs w:val="20"/>
          <w:lang w:val="bg-BG"/>
        </w:rPr>
      </w:pPr>
      <w:r>
        <w:rPr>
          <w:rFonts w:ascii="Verdana" w:hAnsi="Verdana"/>
          <w:sz w:val="20"/>
          <w:szCs w:val="20"/>
          <w:lang w:val="bg-BG"/>
        </w:rPr>
        <w:t>Обособена позиция 3</w:t>
      </w:r>
      <w:r w:rsidRPr="00AC69F1">
        <w:rPr>
          <w:rFonts w:ascii="Verdana" w:hAnsi="Verdana"/>
          <w:sz w:val="20"/>
          <w:szCs w:val="20"/>
          <w:lang w:val="bg-BG"/>
        </w:rPr>
        <w:t xml:space="preserve"> - </w:t>
      </w:r>
      <w:r>
        <w:rPr>
          <w:rFonts w:ascii="Verdana" w:hAnsi="Verdana"/>
          <w:spacing w:val="-5"/>
          <w:sz w:val="20"/>
          <w:szCs w:val="20"/>
          <w:lang w:val="bg-BG"/>
        </w:rPr>
        <w:t>5</w:t>
      </w:r>
      <w:r w:rsidRPr="00AC69F1">
        <w:rPr>
          <w:rFonts w:ascii="Verdana" w:hAnsi="Verdana"/>
          <w:spacing w:val="-5"/>
          <w:sz w:val="20"/>
          <w:szCs w:val="20"/>
          <w:lang w:val="bg-BG"/>
        </w:rPr>
        <w:t>0 000,00 лева без ДДС.</w:t>
      </w:r>
    </w:p>
    <w:p w14:paraId="11D966C7" w14:textId="5A6CE726" w:rsidR="00AC69F1" w:rsidRPr="00AC69F1" w:rsidRDefault="00AC69F1" w:rsidP="00AC69F1">
      <w:pPr>
        <w:keepLines/>
        <w:numPr>
          <w:ilvl w:val="1"/>
          <w:numId w:val="4"/>
        </w:numPr>
        <w:tabs>
          <w:tab w:val="left" w:pos="8640"/>
        </w:tabs>
        <w:spacing w:before="120" w:after="120"/>
        <w:jc w:val="both"/>
        <w:rPr>
          <w:rFonts w:ascii="Verdana" w:hAnsi="Verdana"/>
          <w:sz w:val="20"/>
          <w:szCs w:val="20"/>
          <w:lang w:val="bg-BG"/>
        </w:rPr>
      </w:pPr>
      <w:r>
        <w:rPr>
          <w:rFonts w:ascii="Verdana" w:hAnsi="Verdana"/>
          <w:sz w:val="20"/>
          <w:szCs w:val="20"/>
          <w:lang w:val="bg-BG"/>
        </w:rPr>
        <w:t xml:space="preserve">Обособена позиция 4 - </w:t>
      </w:r>
      <w:r>
        <w:rPr>
          <w:rFonts w:ascii="Verdana" w:hAnsi="Verdana"/>
          <w:spacing w:val="-5"/>
          <w:sz w:val="20"/>
          <w:szCs w:val="20"/>
          <w:lang w:val="bg-BG"/>
        </w:rPr>
        <w:t>10 000,00</w:t>
      </w:r>
      <w:r w:rsidRPr="00BA5177">
        <w:rPr>
          <w:rFonts w:ascii="Verdana" w:hAnsi="Verdana"/>
          <w:spacing w:val="-5"/>
          <w:sz w:val="20"/>
          <w:szCs w:val="20"/>
          <w:lang w:val="bg-BG"/>
        </w:rPr>
        <w:t xml:space="preserve"> лева без ДДС.</w:t>
      </w:r>
    </w:p>
    <w:p w14:paraId="263D831A" w14:textId="77777777" w:rsidR="00AC69F1" w:rsidRPr="00AC69F1" w:rsidRDefault="00AC69F1" w:rsidP="00AC69F1">
      <w:pPr>
        <w:pStyle w:val="ListParagraph"/>
        <w:ind w:left="2133"/>
        <w:rPr>
          <w:rFonts w:ascii="Verdana" w:hAnsi="Verdana"/>
          <w:sz w:val="20"/>
          <w:szCs w:val="20"/>
          <w:lang w:val="bg-BG"/>
        </w:rPr>
      </w:pPr>
    </w:p>
    <w:p w14:paraId="27F7C873" w14:textId="77777777" w:rsidR="002803B9" w:rsidRDefault="002803B9" w:rsidP="002803B9">
      <w:pPr>
        <w:keepLines/>
        <w:numPr>
          <w:ilvl w:val="0"/>
          <w:numId w:val="4"/>
        </w:numPr>
        <w:tabs>
          <w:tab w:val="left" w:pos="8640"/>
        </w:tabs>
        <w:spacing w:before="120" w:after="120"/>
        <w:jc w:val="both"/>
        <w:rPr>
          <w:rFonts w:ascii="Verdana" w:hAnsi="Verdana"/>
          <w:sz w:val="20"/>
          <w:szCs w:val="20"/>
          <w:lang w:val="bg-BG"/>
        </w:rPr>
      </w:pPr>
      <w:r w:rsidRPr="00FD104C">
        <w:rPr>
          <w:rFonts w:ascii="Verdana" w:hAnsi="Verdana"/>
          <w:b/>
          <w:sz w:val="20"/>
          <w:szCs w:val="20"/>
          <w:lang w:val="bg-BG"/>
        </w:rPr>
        <w:t>Изменения на договора</w:t>
      </w:r>
      <w:r w:rsidRPr="00FD104C">
        <w:rPr>
          <w:rFonts w:ascii="Verdana" w:hAnsi="Verdana"/>
          <w:sz w:val="20"/>
          <w:szCs w:val="20"/>
          <w:lang w:val="bg-BG"/>
        </w:rPr>
        <w:t>:</w:t>
      </w:r>
    </w:p>
    <w:p w14:paraId="67D1ACC1" w14:textId="58FA1996" w:rsidR="002803B9" w:rsidRPr="00654428" w:rsidRDefault="00654428" w:rsidP="00654428">
      <w:pPr>
        <w:pStyle w:val="ListParagraph"/>
        <w:numPr>
          <w:ilvl w:val="1"/>
          <w:numId w:val="4"/>
        </w:numPr>
        <w:rPr>
          <w:rFonts w:ascii="Verdana" w:hAnsi="Verdana"/>
          <w:sz w:val="20"/>
          <w:szCs w:val="20"/>
          <w:lang w:val="bg-BG"/>
        </w:rPr>
      </w:pPr>
      <w:r>
        <w:rPr>
          <w:rFonts w:ascii="Verdana" w:hAnsi="Verdana"/>
          <w:sz w:val="20"/>
          <w:szCs w:val="20"/>
          <w:lang w:val="bg-BG"/>
        </w:rPr>
        <w:t xml:space="preserve">Изменения на договора </w:t>
      </w:r>
      <w:r w:rsidR="00E35046" w:rsidRPr="00654428">
        <w:rPr>
          <w:rFonts w:ascii="Verdana" w:hAnsi="Verdana"/>
          <w:sz w:val="20"/>
          <w:szCs w:val="20"/>
          <w:lang w:val="bg-BG"/>
        </w:rPr>
        <w:t>За обособена позиция 1</w:t>
      </w:r>
    </w:p>
    <w:p w14:paraId="71DD652A" w14:textId="1951E1EF" w:rsidR="002803B9" w:rsidRDefault="002803B9" w:rsidP="00654428">
      <w:pPr>
        <w:keepLines/>
        <w:numPr>
          <w:ilvl w:val="2"/>
          <w:numId w:val="4"/>
        </w:numPr>
        <w:tabs>
          <w:tab w:val="left" w:pos="8640"/>
        </w:tabs>
        <w:spacing w:before="120" w:after="120"/>
        <w:jc w:val="both"/>
        <w:rPr>
          <w:rFonts w:ascii="Verdana" w:hAnsi="Verdana"/>
          <w:sz w:val="20"/>
          <w:szCs w:val="20"/>
          <w:lang w:val="bg-BG"/>
        </w:rPr>
      </w:pPr>
      <w:r w:rsidRPr="00FD104C">
        <w:rPr>
          <w:rFonts w:ascii="Verdana" w:hAnsi="Verdana"/>
          <w:sz w:val="20"/>
          <w:szCs w:val="20"/>
          <w:lang w:val="bg-BG"/>
        </w:rPr>
        <w:lastRenderedPageBreak/>
        <w:t xml:space="preserve">Когато възложителят не разполага с текущ договор за възлагане на доставки, предмет на настоящия договор и при наличие на взаимно съгласие между страните, срокът на действие на настоящия договор може да бъде продължен до сключване на нов договор, но с не повече от 12 месеца, за което страните подписват допълнително споразумение. </w:t>
      </w:r>
    </w:p>
    <w:p w14:paraId="557F0287" w14:textId="741F5330" w:rsidR="002803B9" w:rsidRPr="00A75B41" w:rsidRDefault="002803B9" w:rsidP="00654428">
      <w:pPr>
        <w:keepLines/>
        <w:numPr>
          <w:ilvl w:val="3"/>
          <w:numId w:val="4"/>
        </w:numPr>
        <w:tabs>
          <w:tab w:val="left" w:pos="8640"/>
        </w:tabs>
        <w:spacing w:before="120" w:after="120"/>
        <w:jc w:val="both"/>
        <w:rPr>
          <w:rFonts w:ascii="Verdana" w:hAnsi="Verdana"/>
          <w:sz w:val="20"/>
          <w:szCs w:val="20"/>
          <w:lang w:val="bg-BG"/>
        </w:rPr>
      </w:pPr>
      <w:r w:rsidRPr="00A75B41">
        <w:rPr>
          <w:rFonts w:ascii="Verdana" w:hAnsi="Verdana"/>
          <w:sz w:val="20"/>
          <w:szCs w:val="20"/>
          <w:lang w:val="bg-BG"/>
        </w:rPr>
        <w:t xml:space="preserve">През периода на продължения срок на договора, възложителят има право да възлага доставки по предмета на договора на обща стойност в размер до </w:t>
      </w:r>
      <w:r w:rsidR="00877346">
        <w:rPr>
          <w:rFonts w:ascii="Verdana" w:hAnsi="Verdana"/>
          <w:sz w:val="20"/>
          <w:szCs w:val="20"/>
          <w:lang w:val="bg-BG"/>
        </w:rPr>
        <w:t>115</w:t>
      </w:r>
      <w:r w:rsidRPr="00A75B41">
        <w:rPr>
          <w:rFonts w:ascii="Verdana" w:hAnsi="Verdana"/>
          <w:sz w:val="20"/>
          <w:szCs w:val="20"/>
          <w:lang w:val="bg-BG"/>
        </w:rPr>
        <w:t xml:space="preserve"> </w:t>
      </w:r>
      <w:r w:rsidRPr="008F794C">
        <w:rPr>
          <w:rFonts w:ascii="Verdana" w:hAnsi="Verdana"/>
          <w:sz w:val="20"/>
          <w:szCs w:val="20"/>
          <w:lang w:val="ru-RU"/>
        </w:rPr>
        <w:t>000.00</w:t>
      </w:r>
      <w:r w:rsidRPr="00A75B41">
        <w:rPr>
          <w:rFonts w:ascii="Verdana" w:hAnsi="Verdana"/>
          <w:sz w:val="20"/>
          <w:szCs w:val="20"/>
          <w:lang w:val="bg-BG"/>
        </w:rPr>
        <w:t xml:space="preserve"> лв. без ДДС.  </w:t>
      </w:r>
    </w:p>
    <w:p w14:paraId="453D64AA" w14:textId="77777777" w:rsidR="002803B9" w:rsidRPr="00527CF6" w:rsidRDefault="002803B9" w:rsidP="002803B9">
      <w:pPr>
        <w:keepLines/>
        <w:numPr>
          <w:ilvl w:val="2"/>
          <w:numId w:val="4"/>
        </w:numPr>
        <w:tabs>
          <w:tab w:val="left" w:pos="8640"/>
        </w:tabs>
        <w:spacing w:before="120" w:after="120"/>
        <w:jc w:val="both"/>
        <w:rPr>
          <w:rFonts w:ascii="Verdana" w:hAnsi="Verdana"/>
          <w:sz w:val="20"/>
          <w:szCs w:val="20"/>
          <w:lang w:val="bg-BG"/>
        </w:rPr>
      </w:pPr>
      <w:r w:rsidRPr="00527CF6">
        <w:rPr>
          <w:rFonts w:ascii="Verdana" w:hAnsi="Verdana" w:cs="Tahoma"/>
          <w:sz w:val="20"/>
          <w:szCs w:val="20"/>
          <w:lang w:val="bg-BG"/>
        </w:rPr>
        <w:t>В случаите на такова изменение възложителят има право да изиска допълнителна гаранция за изпълнение, в размер на процента на гаранцията за изпълнение по договора, приложен върху общата стойност на допълнителните доставки.</w:t>
      </w:r>
    </w:p>
    <w:p w14:paraId="6A610BFE" w14:textId="3422DF7E" w:rsidR="004A28F8" w:rsidRPr="00115EE0" w:rsidRDefault="004A28F8" w:rsidP="004B0118">
      <w:pPr>
        <w:keepLines/>
        <w:numPr>
          <w:ilvl w:val="2"/>
          <w:numId w:val="4"/>
        </w:numPr>
        <w:tabs>
          <w:tab w:val="left" w:pos="8640"/>
        </w:tabs>
        <w:spacing w:before="120" w:after="120"/>
        <w:jc w:val="both"/>
        <w:rPr>
          <w:rFonts w:ascii="Verdana" w:hAnsi="Verdana" w:cs="Arial"/>
          <w:sz w:val="20"/>
          <w:szCs w:val="20"/>
          <w:lang w:val="bg-BG"/>
        </w:rPr>
      </w:pPr>
      <w:r w:rsidRPr="008F794C">
        <w:rPr>
          <w:rFonts w:ascii="Verdana" w:hAnsi="Verdana"/>
          <w:sz w:val="20"/>
          <w:szCs w:val="20"/>
          <w:lang w:val="ru-RU"/>
        </w:rPr>
        <w:t>Доставчикът има възможност да предлага на възложителя по-ниски цени или по-изгодни за възложителя условия от заложените по договора в ценовата таблица. Доставчикът изпраща писмено предложението си, което се одобрява от контролиращия служител по договора от страна на възложителя</w:t>
      </w:r>
      <w:r w:rsidR="00E46101">
        <w:rPr>
          <w:rFonts w:ascii="Verdana" w:hAnsi="Verdana"/>
          <w:sz w:val="20"/>
          <w:szCs w:val="20"/>
          <w:lang w:val="ru-RU"/>
        </w:rPr>
        <w:t>.</w:t>
      </w:r>
    </w:p>
    <w:p w14:paraId="5FF46D1C" w14:textId="229E1BC6" w:rsidR="009E6A9B" w:rsidRPr="00654428" w:rsidRDefault="009E6A9B" w:rsidP="009E6A9B">
      <w:pPr>
        <w:pStyle w:val="ListParagraph"/>
        <w:numPr>
          <w:ilvl w:val="1"/>
          <w:numId w:val="4"/>
        </w:numPr>
        <w:rPr>
          <w:rFonts w:ascii="Verdana" w:hAnsi="Verdana"/>
          <w:sz w:val="20"/>
          <w:szCs w:val="20"/>
          <w:lang w:val="bg-BG"/>
        </w:rPr>
      </w:pPr>
      <w:r>
        <w:rPr>
          <w:rFonts w:ascii="Verdana" w:hAnsi="Verdana"/>
          <w:sz w:val="20"/>
          <w:szCs w:val="20"/>
          <w:lang w:val="bg-BG"/>
        </w:rPr>
        <w:t>Изменения на договора За обособена позиция 2</w:t>
      </w:r>
    </w:p>
    <w:p w14:paraId="3F0AB0B3" w14:textId="77777777" w:rsidR="009E6A9B" w:rsidRDefault="009E6A9B" w:rsidP="009E6A9B">
      <w:pPr>
        <w:keepLines/>
        <w:numPr>
          <w:ilvl w:val="2"/>
          <w:numId w:val="4"/>
        </w:numPr>
        <w:tabs>
          <w:tab w:val="left" w:pos="8640"/>
        </w:tabs>
        <w:spacing w:before="120" w:after="120"/>
        <w:jc w:val="both"/>
        <w:rPr>
          <w:rFonts w:ascii="Verdana" w:hAnsi="Verdana"/>
          <w:sz w:val="20"/>
          <w:szCs w:val="20"/>
          <w:lang w:val="bg-BG"/>
        </w:rPr>
      </w:pPr>
      <w:r w:rsidRPr="00FD104C">
        <w:rPr>
          <w:rFonts w:ascii="Verdana" w:hAnsi="Verdana"/>
          <w:sz w:val="20"/>
          <w:szCs w:val="20"/>
          <w:lang w:val="bg-BG"/>
        </w:rPr>
        <w:t>Когато възложителят не разполага с текущ договор за възлагане на доставки, предмет на настоящия договор и при наличие на взаимно</w:t>
      </w:r>
      <w:r>
        <w:rPr>
          <w:rFonts w:ascii="Verdana" w:hAnsi="Verdana"/>
          <w:sz w:val="20"/>
          <w:szCs w:val="20"/>
          <w:lang w:val="bg-BG"/>
        </w:rPr>
        <w:t>,</w:t>
      </w:r>
      <w:r w:rsidRPr="00FD104C">
        <w:rPr>
          <w:rFonts w:ascii="Verdana" w:hAnsi="Verdana"/>
          <w:sz w:val="20"/>
          <w:szCs w:val="20"/>
          <w:lang w:val="bg-BG"/>
        </w:rPr>
        <w:t xml:space="preserve"> съгласие между страните, срокът на действие на настоящия договор може да бъде продължен до сключване на нов договор, но с не повече от 12 месеца, за което страните подписват допълнително споразумение. </w:t>
      </w:r>
    </w:p>
    <w:p w14:paraId="1829A197" w14:textId="04717D93" w:rsidR="009E6A9B" w:rsidRPr="00A75B41" w:rsidRDefault="009E6A9B" w:rsidP="009E6A9B">
      <w:pPr>
        <w:keepLines/>
        <w:numPr>
          <w:ilvl w:val="3"/>
          <w:numId w:val="4"/>
        </w:numPr>
        <w:tabs>
          <w:tab w:val="left" w:pos="8640"/>
        </w:tabs>
        <w:spacing w:before="120" w:after="120"/>
        <w:jc w:val="both"/>
        <w:rPr>
          <w:rFonts w:ascii="Verdana" w:hAnsi="Verdana"/>
          <w:sz w:val="20"/>
          <w:szCs w:val="20"/>
          <w:lang w:val="bg-BG"/>
        </w:rPr>
      </w:pPr>
      <w:r w:rsidRPr="00A75B41">
        <w:rPr>
          <w:rFonts w:ascii="Verdana" w:hAnsi="Verdana"/>
          <w:sz w:val="20"/>
          <w:szCs w:val="20"/>
          <w:lang w:val="bg-BG"/>
        </w:rPr>
        <w:t xml:space="preserve">През периода на продължения срок на договора, възложителят има право да възлага доставки по предмета на договора на обща стойност в размер до </w:t>
      </w:r>
      <w:r w:rsidR="00EC3E46">
        <w:rPr>
          <w:rFonts w:ascii="Verdana" w:hAnsi="Verdana"/>
          <w:sz w:val="20"/>
          <w:szCs w:val="20"/>
          <w:lang w:val="bg-BG"/>
        </w:rPr>
        <w:t>2</w:t>
      </w:r>
      <w:r>
        <w:rPr>
          <w:rFonts w:ascii="Verdana" w:hAnsi="Verdana"/>
          <w:sz w:val="20"/>
          <w:szCs w:val="20"/>
          <w:lang w:val="bg-BG"/>
        </w:rPr>
        <w:t>5</w:t>
      </w:r>
      <w:r w:rsidRPr="00A75B41">
        <w:rPr>
          <w:rFonts w:ascii="Verdana" w:hAnsi="Verdana"/>
          <w:sz w:val="20"/>
          <w:szCs w:val="20"/>
          <w:lang w:val="bg-BG"/>
        </w:rPr>
        <w:t xml:space="preserve"> </w:t>
      </w:r>
      <w:r w:rsidRPr="00C6294E">
        <w:rPr>
          <w:rFonts w:ascii="Verdana" w:hAnsi="Verdana"/>
          <w:sz w:val="20"/>
          <w:szCs w:val="20"/>
          <w:lang w:val="ru-RU"/>
        </w:rPr>
        <w:t>000.00</w:t>
      </w:r>
      <w:r w:rsidRPr="00A75B41">
        <w:rPr>
          <w:rFonts w:ascii="Verdana" w:hAnsi="Verdana"/>
          <w:sz w:val="20"/>
          <w:szCs w:val="20"/>
          <w:lang w:val="bg-BG"/>
        </w:rPr>
        <w:t xml:space="preserve"> лв. без ДДС.  </w:t>
      </w:r>
    </w:p>
    <w:p w14:paraId="0A46AC4B" w14:textId="77777777" w:rsidR="009E6A9B" w:rsidRPr="00527CF6" w:rsidRDefault="009E6A9B" w:rsidP="009E6A9B">
      <w:pPr>
        <w:keepLines/>
        <w:numPr>
          <w:ilvl w:val="2"/>
          <w:numId w:val="4"/>
        </w:numPr>
        <w:tabs>
          <w:tab w:val="left" w:pos="8640"/>
        </w:tabs>
        <w:spacing w:before="120" w:after="120"/>
        <w:jc w:val="both"/>
        <w:rPr>
          <w:rFonts w:ascii="Verdana" w:hAnsi="Verdana"/>
          <w:sz w:val="20"/>
          <w:szCs w:val="20"/>
          <w:lang w:val="bg-BG"/>
        </w:rPr>
      </w:pPr>
      <w:r w:rsidRPr="00527CF6">
        <w:rPr>
          <w:rFonts w:ascii="Verdana" w:hAnsi="Verdana" w:cs="Tahoma"/>
          <w:sz w:val="20"/>
          <w:szCs w:val="20"/>
          <w:lang w:val="bg-BG"/>
        </w:rPr>
        <w:t>В случаите на такова изменение възложителят има право да изиска допълнителна гаранция за изпълнение, в размер на процента на гаранцията за изпълнение по договора, приложен върху общата стойност на допълнителните доставки.</w:t>
      </w:r>
    </w:p>
    <w:p w14:paraId="544C78B6" w14:textId="77777777" w:rsidR="009E6A9B" w:rsidRPr="00115EE0" w:rsidRDefault="009E6A9B" w:rsidP="009E6A9B">
      <w:pPr>
        <w:keepLines/>
        <w:numPr>
          <w:ilvl w:val="2"/>
          <w:numId w:val="4"/>
        </w:numPr>
        <w:tabs>
          <w:tab w:val="left" w:pos="8640"/>
        </w:tabs>
        <w:spacing w:before="120" w:after="120"/>
        <w:jc w:val="both"/>
        <w:rPr>
          <w:rFonts w:ascii="Verdana" w:hAnsi="Verdana" w:cs="Arial"/>
          <w:sz w:val="20"/>
          <w:szCs w:val="20"/>
          <w:lang w:val="bg-BG"/>
        </w:rPr>
      </w:pPr>
      <w:r w:rsidRPr="00E745FA">
        <w:rPr>
          <w:rFonts w:ascii="Verdana" w:hAnsi="Verdana"/>
          <w:sz w:val="20"/>
          <w:szCs w:val="20"/>
          <w:lang w:val="ru-RU"/>
        </w:rPr>
        <w:t>Доставчикът има възможност да предлага на възложителя по-ниски цени или по-изгодни за възложителя условия от заложените по договора в ценовата таблица. Доставчикът изпраща писмено предложението си, което се одобрява от контролиращия служител по договора от страна на възложителя</w:t>
      </w:r>
    </w:p>
    <w:p w14:paraId="234CDF0D" w14:textId="36700447" w:rsidR="00EC3E46" w:rsidRPr="00654428" w:rsidRDefault="00EC3E46" w:rsidP="00EC3E46">
      <w:pPr>
        <w:pStyle w:val="ListParagraph"/>
        <w:numPr>
          <w:ilvl w:val="1"/>
          <w:numId w:val="4"/>
        </w:numPr>
        <w:rPr>
          <w:rFonts w:ascii="Verdana" w:hAnsi="Verdana"/>
          <w:sz w:val="20"/>
          <w:szCs w:val="20"/>
          <w:lang w:val="bg-BG"/>
        </w:rPr>
      </w:pPr>
      <w:r>
        <w:rPr>
          <w:rFonts w:ascii="Verdana" w:hAnsi="Verdana"/>
          <w:sz w:val="20"/>
          <w:szCs w:val="20"/>
          <w:lang w:val="bg-BG"/>
        </w:rPr>
        <w:lastRenderedPageBreak/>
        <w:t>Изменения на договора За обособена позиция 3</w:t>
      </w:r>
    </w:p>
    <w:p w14:paraId="5715BE07" w14:textId="77777777" w:rsidR="00EC3E46" w:rsidRDefault="00EC3E46" w:rsidP="00EC3E46">
      <w:pPr>
        <w:keepLines/>
        <w:numPr>
          <w:ilvl w:val="2"/>
          <w:numId w:val="4"/>
        </w:numPr>
        <w:tabs>
          <w:tab w:val="left" w:pos="8640"/>
        </w:tabs>
        <w:spacing w:before="120" w:after="120"/>
        <w:jc w:val="both"/>
        <w:rPr>
          <w:rFonts w:ascii="Verdana" w:hAnsi="Verdana"/>
          <w:sz w:val="20"/>
          <w:szCs w:val="20"/>
          <w:lang w:val="bg-BG"/>
        </w:rPr>
      </w:pPr>
      <w:r w:rsidRPr="00FD104C">
        <w:rPr>
          <w:rFonts w:ascii="Verdana" w:hAnsi="Verdana"/>
          <w:sz w:val="20"/>
          <w:szCs w:val="20"/>
          <w:lang w:val="bg-BG"/>
        </w:rPr>
        <w:t>Когато възложителят не разполага с текущ договор за възлагане на доставки, предмет на настоящия договор и при наличие на взаимно</w:t>
      </w:r>
      <w:r>
        <w:rPr>
          <w:rFonts w:ascii="Verdana" w:hAnsi="Verdana"/>
          <w:sz w:val="20"/>
          <w:szCs w:val="20"/>
          <w:lang w:val="bg-BG"/>
        </w:rPr>
        <w:t>,</w:t>
      </w:r>
      <w:r w:rsidRPr="00FD104C">
        <w:rPr>
          <w:rFonts w:ascii="Verdana" w:hAnsi="Verdana"/>
          <w:sz w:val="20"/>
          <w:szCs w:val="20"/>
          <w:lang w:val="bg-BG"/>
        </w:rPr>
        <w:t xml:space="preserve"> съгласие между страните, срокът на действие на настоящия договор може да бъде продължен до сключване на нов договор, но с не повече от 12 месеца, за което страните подписват допълнително споразумение. </w:t>
      </w:r>
    </w:p>
    <w:p w14:paraId="7827F73E" w14:textId="7385FF0C" w:rsidR="00EC3E46" w:rsidRPr="00A75B41" w:rsidRDefault="00EC3E46" w:rsidP="00EC3E46">
      <w:pPr>
        <w:keepLines/>
        <w:numPr>
          <w:ilvl w:val="3"/>
          <w:numId w:val="4"/>
        </w:numPr>
        <w:tabs>
          <w:tab w:val="left" w:pos="8640"/>
        </w:tabs>
        <w:spacing w:before="120" w:after="120"/>
        <w:jc w:val="both"/>
        <w:rPr>
          <w:rFonts w:ascii="Verdana" w:hAnsi="Verdana"/>
          <w:sz w:val="20"/>
          <w:szCs w:val="20"/>
          <w:lang w:val="bg-BG"/>
        </w:rPr>
      </w:pPr>
      <w:r w:rsidRPr="00A75B41">
        <w:rPr>
          <w:rFonts w:ascii="Verdana" w:hAnsi="Verdana"/>
          <w:sz w:val="20"/>
          <w:szCs w:val="20"/>
          <w:lang w:val="bg-BG"/>
        </w:rPr>
        <w:t xml:space="preserve">През периода на продължения срок на договора, възложителят има право да възлага доставки по предмета на договора на обща стойност в размер до </w:t>
      </w:r>
      <w:r>
        <w:rPr>
          <w:rFonts w:ascii="Verdana" w:hAnsi="Verdana"/>
          <w:sz w:val="20"/>
          <w:szCs w:val="20"/>
          <w:lang w:val="bg-BG"/>
        </w:rPr>
        <w:t>25</w:t>
      </w:r>
      <w:r w:rsidRPr="00A75B41">
        <w:rPr>
          <w:rFonts w:ascii="Verdana" w:hAnsi="Verdana"/>
          <w:sz w:val="20"/>
          <w:szCs w:val="20"/>
          <w:lang w:val="bg-BG"/>
        </w:rPr>
        <w:t xml:space="preserve"> </w:t>
      </w:r>
      <w:r w:rsidRPr="00E745FA">
        <w:rPr>
          <w:rFonts w:ascii="Verdana" w:hAnsi="Verdana"/>
          <w:sz w:val="20"/>
          <w:szCs w:val="20"/>
          <w:lang w:val="ru-RU"/>
        </w:rPr>
        <w:t>000.00</w:t>
      </w:r>
      <w:r w:rsidRPr="00A75B41">
        <w:rPr>
          <w:rFonts w:ascii="Verdana" w:hAnsi="Verdana"/>
          <w:sz w:val="20"/>
          <w:szCs w:val="20"/>
          <w:lang w:val="bg-BG"/>
        </w:rPr>
        <w:t xml:space="preserve"> лв. без ДДС.  </w:t>
      </w:r>
    </w:p>
    <w:p w14:paraId="63B17A0A" w14:textId="77777777" w:rsidR="00EC3E46" w:rsidRPr="00527CF6" w:rsidRDefault="00EC3E46" w:rsidP="00EC3E46">
      <w:pPr>
        <w:keepLines/>
        <w:numPr>
          <w:ilvl w:val="2"/>
          <w:numId w:val="4"/>
        </w:numPr>
        <w:tabs>
          <w:tab w:val="left" w:pos="8640"/>
        </w:tabs>
        <w:spacing w:before="120" w:after="120"/>
        <w:jc w:val="both"/>
        <w:rPr>
          <w:rFonts w:ascii="Verdana" w:hAnsi="Verdana"/>
          <w:sz w:val="20"/>
          <w:szCs w:val="20"/>
          <w:lang w:val="bg-BG"/>
        </w:rPr>
      </w:pPr>
      <w:r w:rsidRPr="00527CF6">
        <w:rPr>
          <w:rFonts w:ascii="Verdana" w:hAnsi="Verdana" w:cs="Tahoma"/>
          <w:sz w:val="20"/>
          <w:szCs w:val="20"/>
          <w:lang w:val="bg-BG"/>
        </w:rPr>
        <w:t>В случаите на такова изменение възложителят има право да изиска допълнителна гаранция за изпълнение, в размер на процента на гаранцията за изпълнение по договора, приложен върху общата стойност на допълнителните доставки.</w:t>
      </w:r>
    </w:p>
    <w:p w14:paraId="2AA3B6CA" w14:textId="77777777" w:rsidR="00EC3E46" w:rsidRPr="00115EE0" w:rsidRDefault="00EC3E46" w:rsidP="00EC3E46">
      <w:pPr>
        <w:keepLines/>
        <w:numPr>
          <w:ilvl w:val="2"/>
          <w:numId w:val="4"/>
        </w:numPr>
        <w:tabs>
          <w:tab w:val="left" w:pos="8640"/>
        </w:tabs>
        <w:spacing w:before="120" w:after="120"/>
        <w:jc w:val="both"/>
        <w:rPr>
          <w:rFonts w:ascii="Verdana" w:hAnsi="Verdana" w:cs="Arial"/>
          <w:sz w:val="20"/>
          <w:szCs w:val="20"/>
          <w:lang w:val="bg-BG"/>
        </w:rPr>
      </w:pPr>
      <w:r w:rsidRPr="00E745FA">
        <w:rPr>
          <w:rFonts w:ascii="Verdana" w:hAnsi="Verdana"/>
          <w:sz w:val="20"/>
          <w:szCs w:val="20"/>
          <w:lang w:val="ru-RU"/>
        </w:rPr>
        <w:t>Доставчикът има възможност да предлага на възложителя по-ниски цени или по-изгодни за възложителя условия от заложените по договора в ценовата таблица. Доставчикът изпраща писмено предложението си, което се одобрява от контролиращия служител по договора от страна на възложителя</w:t>
      </w:r>
    </w:p>
    <w:p w14:paraId="482AF773" w14:textId="3B78412D" w:rsidR="00EC3E46" w:rsidRPr="00654428" w:rsidRDefault="00EC3E46" w:rsidP="00EC3E46">
      <w:pPr>
        <w:pStyle w:val="ListParagraph"/>
        <w:numPr>
          <w:ilvl w:val="1"/>
          <w:numId w:val="4"/>
        </w:numPr>
        <w:rPr>
          <w:rFonts w:ascii="Verdana" w:hAnsi="Verdana"/>
          <w:sz w:val="20"/>
          <w:szCs w:val="20"/>
          <w:lang w:val="bg-BG"/>
        </w:rPr>
      </w:pPr>
      <w:r>
        <w:rPr>
          <w:rFonts w:ascii="Verdana" w:hAnsi="Verdana"/>
          <w:sz w:val="20"/>
          <w:szCs w:val="20"/>
          <w:lang w:val="bg-BG"/>
        </w:rPr>
        <w:t>Изменения на договора За обособена позиция 4</w:t>
      </w:r>
    </w:p>
    <w:p w14:paraId="3363C933" w14:textId="77777777" w:rsidR="00EC3E46" w:rsidRDefault="00EC3E46" w:rsidP="00EC3E46">
      <w:pPr>
        <w:keepLines/>
        <w:numPr>
          <w:ilvl w:val="2"/>
          <w:numId w:val="4"/>
        </w:numPr>
        <w:tabs>
          <w:tab w:val="left" w:pos="8640"/>
        </w:tabs>
        <w:spacing w:before="120" w:after="120"/>
        <w:jc w:val="both"/>
        <w:rPr>
          <w:rFonts w:ascii="Verdana" w:hAnsi="Verdana"/>
          <w:sz w:val="20"/>
          <w:szCs w:val="20"/>
          <w:lang w:val="bg-BG"/>
        </w:rPr>
      </w:pPr>
      <w:r w:rsidRPr="00FD104C">
        <w:rPr>
          <w:rFonts w:ascii="Verdana" w:hAnsi="Verdana"/>
          <w:sz w:val="20"/>
          <w:szCs w:val="20"/>
          <w:lang w:val="bg-BG"/>
        </w:rPr>
        <w:t>Когато възложителят не разполага с текущ договор за възлагане на доставки, предмет на настоящия договор и при наличие на взаимно</w:t>
      </w:r>
      <w:r>
        <w:rPr>
          <w:rFonts w:ascii="Verdana" w:hAnsi="Verdana"/>
          <w:sz w:val="20"/>
          <w:szCs w:val="20"/>
          <w:lang w:val="bg-BG"/>
        </w:rPr>
        <w:t>,</w:t>
      </w:r>
      <w:r w:rsidRPr="00FD104C">
        <w:rPr>
          <w:rFonts w:ascii="Verdana" w:hAnsi="Verdana"/>
          <w:sz w:val="20"/>
          <w:szCs w:val="20"/>
          <w:lang w:val="bg-BG"/>
        </w:rPr>
        <w:t xml:space="preserve"> съгласие между страните, срокът на действие на настоящия договор може да бъде продължен до сключване на нов договор, но с не повече от 12 месеца, за което страните подписват допълнително споразумение. </w:t>
      </w:r>
    </w:p>
    <w:p w14:paraId="162A7BE0" w14:textId="69DCB897" w:rsidR="00EC3E46" w:rsidRPr="00A75B41" w:rsidRDefault="00EC3E46" w:rsidP="00EC3E46">
      <w:pPr>
        <w:keepLines/>
        <w:numPr>
          <w:ilvl w:val="3"/>
          <w:numId w:val="4"/>
        </w:numPr>
        <w:tabs>
          <w:tab w:val="left" w:pos="8640"/>
        </w:tabs>
        <w:spacing w:before="120" w:after="120"/>
        <w:jc w:val="both"/>
        <w:rPr>
          <w:rFonts w:ascii="Verdana" w:hAnsi="Verdana"/>
          <w:sz w:val="20"/>
          <w:szCs w:val="20"/>
          <w:lang w:val="bg-BG"/>
        </w:rPr>
      </w:pPr>
      <w:r w:rsidRPr="00A75B41">
        <w:rPr>
          <w:rFonts w:ascii="Verdana" w:hAnsi="Verdana"/>
          <w:sz w:val="20"/>
          <w:szCs w:val="20"/>
          <w:lang w:val="bg-BG"/>
        </w:rPr>
        <w:t xml:space="preserve">През периода на продължения срок на договора, възложителят има право да възлага доставки по предмета на договора на обща стойност в размер до </w:t>
      </w:r>
      <w:r>
        <w:rPr>
          <w:rFonts w:ascii="Verdana" w:hAnsi="Verdana"/>
          <w:sz w:val="20"/>
          <w:szCs w:val="20"/>
          <w:lang w:val="bg-BG"/>
        </w:rPr>
        <w:t>5</w:t>
      </w:r>
      <w:r w:rsidRPr="00A75B41">
        <w:rPr>
          <w:rFonts w:ascii="Verdana" w:hAnsi="Verdana"/>
          <w:sz w:val="20"/>
          <w:szCs w:val="20"/>
          <w:lang w:val="bg-BG"/>
        </w:rPr>
        <w:t xml:space="preserve"> </w:t>
      </w:r>
      <w:r w:rsidRPr="00E745FA">
        <w:rPr>
          <w:rFonts w:ascii="Verdana" w:hAnsi="Verdana"/>
          <w:sz w:val="20"/>
          <w:szCs w:val="20"/>
          <w:lang w:val="ru-RU"/>
        </w:rPr>
        <w:t>000.00</w:t>
      </w:r>
      <w:r w:rsidRPr="00A75B41">
        <w:rPr>
          <w:rFonts w:ascii="Verdana" w:hAnsi="Verdana"/>
          <w:sz w:val="20"/>
          <w:szCs w:val="20"/>
          <w:lang w:val="bg-BG"/>
        </w:rPr>
        <w:t xml:space="preserve"> лв. без ДДС.  </w:t>
      </w:r>
    </w:p>
    <w:p w14:paraId="65D2BA9C" w14:textId="77777777" w:rsidR="00EC3E46" w:rsidRPr="00527CF6" w:rsidRDefault="00EC3E46" w:rsidP="00EC3E46">
      <w:pPr>
        <w:keepLines/>
        <w:numPr>
          <w:ilvl w:val="2"/>
          <w:numId w:val="4"/>
        </w:numPr>
        <w:tabs>
          <w:tab w:val="left" w:pos="8640"/>
        </w:tabs>
        <w:spacing w:before="120" w:after="120"/>
        <w:jc w:val="both"/>
        <w:rPr>
          <w:rFonts w:ascii="Verdana" w:hAnsi="Verdana"/>
          <w:sz w:val="20"/>
          <w:szCs w:val="20"/>
          <w:lang w:val="bg-BG"/>
        </w:rPr>
      </w:pPr>
      <w:r w:rsidRPr="00527CF6">
        <w:rPr>
          <w:rFonts w:ascii="Verdana" w:hAnsi="Verdana" w:cs="Tahoma"/>
          <w:sz w:val="20"/>
          <w:szCs w:val="20"/>
          <w:lang w:val="bg-BG"/>
        </w:rPr>
        <w:t>В случаите на такова изменение възложителят има право да изиска допълнителна гаранция за изпълнение, в размер на процента на гаранцията за изпълнение по договора, приложен върху общата стойност на допълнителните доставки.</w:t>
      </w:r>
    </w:p>
    <w:p w14:paraId="604DE83C" w14:textId="77777777" w:rsidR="00EC3E46" w:rsidRPr="00115EE0" w:rsidRDefault="00EC3E46" w:rsidP="00EC3E46">
      <w:pPr>
        <w:keepLines/>
        <w:numPr>
          <w:ilvl w:val="2"/>
          <w:numId w:val="4"/>
        </w:numPr>
        <w:tabs>
          <w:tab w:val="left" w:pos="8640"/>
        </w:tabs>
        <w:spacing w:before="120" w:after="120"/>
        <w:jc w:val="both"/>
        <w:rPr>
          <w:rFonts w:ascii="Verdana" w:hAnsi="Verdana" w:cs="Arial"/>
          <w:sz w:val="20"/>
          <w:szCs w:val="20"/>
          <w:lang w:val="bg-BG"/>
        </w:rPr>
      </w:pPr>
      <w:r w:rsidRPr="009C7855">
        <w:rPr>
          <w:rFonts w:ascii="Verdana" w:hAnsi="Verdana"/>
          <w:sz w:val="20"/>
          <w:szCs w:val="20"/>
          <w:lang w:val="ru-RU"/>
        </w:rPr>
        <w:lastRenderedPageBreak/>
        <w:t>Доставчикът има възможност да предлага на възложителя по-ниски цени или по-изгодни за възложителя условия от заложените по договора в ценовата таблица. Доставчикът изпраща писмено предложението си, което се одобрява от контролиращия служител по договора от страна на възложителя</w:t>
      </w:r>
    </w:p>
    <w:p w14:paraId="14E7DCF0" w14:textId="77777777" w:rsidR="00CD6A58" w:rsidRDefault="00CD6A58" w:rsidP="00550B89">
      <w:pPr>
        <w:spacing w:before="120" w:after="120"/>
        <w:ind w:left="1134"/>
        <w:jc w:val="both"/>
        <w:rPr>
          <w:rFonts w:ascii="Verdana" w:hAnsi="Verdana"/>
          <w:spacing w:val="-5"/>
          <w:sz w:val="20"/>
          <w:szCs w:val="20"/>
          <w:lang w:val="bg-BG"/>
        </w:rPr>
      </w:pPr>
    </w:p>
    <w:p w14:paraId="46660139" w14:textId="70CA3D72" w:rsidR="00815B8B" w:rsidRPr="00815B8B" w:rsidRDefault="0007679A" w:rsidP="00B239BD">
      <w:pPr>
        <w:keepLines/>
        <w:numPr>
          <w:ilvl w:val="0"/>
          <w:numId w:val="4"/>
        </w:numPr>
        <w:tabs>
          <w:tab w:val="left" w:pos="8640"/>
        </w:tabs>
        <w:spacing w:before="120" w:after="120"/>
        <w:jc w:val="both"/>
        <w:rPr>
          <w:rFonts w:ascii="Verdana" w:hAnsi="Verdana"/>
          <w:sz w:val="20"/>
          <w:szCs w:val="20"/>
          <w:lang w:val="bg-BG"/>
        </w:rPr>
      </w:pPr>
      <w:r>
        <w:rPr>
          <w:rFonts w:ascii="Verdana" w:hAnsi="Verdana"/>
          <w:sz w:val="20"/>
          <w:szCs w:val="20"/>
          <w:lang w:val="bg-BG"/>
        </w:rPr>
        <w:t>Доставчикът</w:t>
      </w:r>
      <w:r w:rsidR="002F6A22">
        <w:rPr>
          <w:rFonts w:ascii="Verdana" w:hAnsi="Verdana"/>
          <w:sz w:val="20"/>
          <w:szCs w:val="20"/>
          <w:lang w:val="bg-BG"/>
        </w:rPr>
        <w:t xml:space="preserve"> </w:t>
      </w:r>
      <w:r w:rsidR="00815B8B" w:rsidRPr="00815B8B">
        <w:rPr>
          <w:rFonts w:ascii="Verdana" w:hAnsi="Verdana"/>
          <w:sz w:val="20"/>
          <w:szCs w:val="20"/>
          <w:lang w:val="bg-BG"/>
        </w:rPr>
        <w:t xml:space="preserve">е представил/внесъл гаранция за изпълнение на настоящия Договор, съгласно чл.111 от ЗОП в </w:t>
      </w:r>
      <w:r w:rsidR="00815B8B" w:rsidRPr="00CF58CB">
        <w:rPr>
          <w:rFonts w:ascii="Verdana" w:hAnsi="Verdana"/>
          <w:sz w:val="20"/>
          <w:szCs w:val="20"/>
          <w:lang w:val="bg-BG"/>
        </w:rPr>
        <w:t xml:space="preserve">размер на </w:t>
      </w:r>
      <w:r w:rsidR="00AC11FD">
        <w:rPr>
          <w:rFonts w:ascii="Verdana" w:hAnsi="Verdana"/>
          <w:sz w:val="20"/>
          <w:szCs w:val="20"/>
          <w:lang w:val="bg-BG"/>
        </w:rPr>
        <w:t>5</w:t>
      </w:r>
      <w:r w:rsidR="00815B8B" w:rsidRPr="00CF58CB">
        <w:rPr>
          <w:rFonts w:ascii="Verdana" w:hAnsi="Verdana"/>
          <w:sz w:val="20"/>
          <w:szCs w:val="20"/>
          <w:lang w:val="bg-BG"/>
        </w:rPr>
        <w:t>% (</w:t>
      </w:r>
      <w:r w:rsidR="00AC11FD">
        <w:rPr>
          <w:rFonts w:ascii="Verdana" w:hAnsi="Verdana"/>
          <w:sz w:val="20"/>
          <w:szCs w:val="20"/>
          <w:lang w:val="bg-BG"/>
        </w:rPr>
        <w:t>пет</w:t>
      </w:r>
      <w:r w:rsidR="00612550" w:rsidRPr="00CF58CB">
        <w:rPr>
          <w:rFonts w:ascii="Verdana" w:hAnsi="Verdana"/>
          <w:sz w:val="20"/>
          <w:szCs w:val="20"/>
          <w:lang w:val="bg-BG"/>
        </w:rPr>
        <w:t xml:space="preserve"> </w:t>
      </w:r>
      <w:r w:rsidR="00815B8B" w:rsidRPr="00CF58CB">
        <w:rPr>
          <w:rFonts w:ascii="Verdana" w:hAnsi="Verdana"/>
          <w:sz w:val="20"/>
          <w:szCs w:val="20"/>
          <w:lang w:val="bg-BG"/>
        </w:rPr>
        <w:t xml:space="preserve">процента) </w:t>
      </w:r>
      <w:r w:rsidR="00F82F54" w:rsidRPr="00CF58CB">
        <w:rPr>
          <w:rFonts w:ascii="Verdana" w:hAnsi="Verdana"/>
          <w:sz w:val="20"/>
          <w:szCs w:val="20"/>
          <w:lang w:val="bg-BG"/>
        </w:rPr>
        <w:t xml:space="preserve"> от</w:t>
      </w:r>
      <w:r w:rsidR="00F82F54" w:rsidRPr="00815B8B">
        <w:rPr>
          <w:rFonts w:ascii="Verdana" w:hAnsi="Verdana"/>
          <w:sz w:val="20"/>
          <w:szCs w:val="20"/>
          <w:lang w:val="bg-BG"/>
        </w:rPr>
        <w:t xml:space="preserve"> </w:t>
      </w:r>
      <w:r w:rsidR="00334D0B">
        <w:rPr>
          <w:rFonts w:ascii="Verdana" w:hAnsi="Verdana"/>
          <w:sz w:val="20"/>
          <w:szCs w:val="20"/>
          <w:lang w:val="bg-BG"/>
        </w:rPr>
        <w:t>прогнозната</w:t>
      </w:r>
      <w:r w:rsidR="00F82F54">
        <w:rPr>
          <w:rFonts w:ascii="Verdana" w:hAnsi="Verdana"/>
          <w:sz w:val="20"/>
          <w:szCs w:val="20"/>
          <w:lang w:val="bg-BG"/>
        </w:rPr>
        <w:t xml:space="preserve"> стойност</w:t>
      </w:r>
      <w:r w:rsidR="00334D0B">
        <w:rPr>
          <w:rFonts w:ascii="Verdana" w:hAnsi="Verdana"/>
          <w:sz w:val="20"/>
          <w:szCs w:val="20"/>
          <w:lang w:val="bg-BG"/>
        </w:rPr>
        <w:t xml:space="preserve"> на договора</w:t>
      </w:r>
      <w:r w:rsidR="003376E8">
        <w:rPr>
          <w:rFonts w:ascii="Verdana" w:hAnsi="Verdana"/>
          <w:sz w:val="20"/>
          <w:szCs w:val="20"/>
          <w:lang w:val="bg-BG"/>
        </w:rPr>
        <w:t xml:space="preserve"> за </w:t>
      </w:r>
      <w:r w:rsidR="003376E8" w:rsidRPr="00E008DB">
        <w:rPr>
          <w:rFonts w:ascii="Verdana" w:hAnsi="Verdana"/>
          <w:sz w:val="20"/>
          <w:szCs w:val="20"/>
          <w:lang w:val="bg-BG"/>
        </w:rPr>
        <w:t xml:space="preserve"> </w:t>
      </w:r>
      <w:r w:rsidR="001714B8" w:rsidRPr="000F6277">
        <w:rPr>
          <w:rFonts w:ascii="Verdana" w:hAnsi="Verdana"/>
          <w:b/>
          <w:sz w:val="20"/>
          <w:szCs w:val="20"/>
          <w:lang w:val="en-US"/>
        </w:rPr>
        <w:t>O</w:t>
      </w:r>
      <w:r w:rsidR="001714B8" w:rsidRPr="000F6277">
        <w:rPr>
          <w:rFonts w:ascii="Verdana" w:hAnsi="Verdana"/>
          <w:b/>
          <w:sz w:val="20"/>
          <w:szCs w:val="20"/>
          <w:lang w:val="bg-BG"/>
        </w:rPr>
        <w:t xml:space="preserve">бособена </w:t>
      </w:r>
      <w:r w:rsidR="003376E8" w:rsidRPr="000F6277">
        <w:rPr>
          <w:rFonts w:ascii="Verdana" w:hAnsi="Verdana"/>
          <w:b/>
          <w:sz w:val="20"/>
          <w:szCs w:val="20"/>
          <w:lang w:val="bg-BG"/>
        </w:rPr>
        <w:t>позиция</w:t>
      </w:r>
      <w:r w:rsidR="00AC11FD" w:rsidRPr="000F6277">
        <w:rPr>
          <w:rFonts w:ascii="Verdana" w:hAnsi="Verdana"/>
          <w:b/>
          <w:sz w:val="20"/>
          <w:szCs w:val="20"/>
          <w:lang w:val="bg-BG"/>
        </w:rPr>
        <w:t xml:space="preserve"> 1</w:t>
      </w:r>
      <w:r w:rsidR="00AC11FD">
        <w:rPr>
          <w:rFonts w:ascii="Verdana" w:hAnsi="Verdana"/>
          <w:sz w:val="20"/>
          <w:szCs w:val="20"/>
          <w:lang w:val="bg-BG"/>
        </w:rPr>
        <w:t xml:space="preserve"> и</w:t>
      </w:r>
      <w:r w:rsidR="00E114AB">
        <w:rPr>
          <w:rFonts w:ascii="Verdana" w:hAnsi="Verdana"/>
          <w:sz w:val="20"/>
          <w:szCs w:val="20"/>
          <w:lang w:val="bg-BG"/>
        </w:rPr>
        <w:t xml:space="preserve"> </w:t>
      </w:r>
      <w:r w:rsidR="007A3D5D">
        <w:rPr>
          <w:rFonts w:ascii="Verdana" w:hAnsi="Verdana"/>
          <w:sz w:val="20"/>
          <w:szCs w:val="20"/>
          <w:lang w:val="bg-BG"/>
        </w:rPr>
        <w:t>2</w:t>
      </w:r>
      <w:r w:rsidR="00E114AB">
        <w:rPr>
          <w:rFonts w:ascii="Verdana" w:hAnsi="Verdana"/>
          <w:sz w:val="20"/>
          <w:szCs w:val="20"/>
          <w:lang w:val="bg-BG"/>
        </w:rPr>
        <w:t>%</w:t>
      </w:r>
      <w:r w:rsidR="00964508">
        <w:rPr>
          <w:rFonts w:ascii="Verdana" w:hAnsi="Verdana"/>
          <w:sz w:val="20"/>
          <w:szCs w:val="20"/>
          <w:lang w:val="bg-BG"/>
        </w:rPr>
        <w:t xml:space="preserve"> </w:t>
      </w:r>
      <w:r w:rsidR="00BB245A">
        <w:rPr>
          <w:rFonts w:ascii="Verdana" w:hAnsi="Verdana"/>
          <w:sz w:val="20"/>
          <w:szCs w:val="20"/>
          <w:lang w:val="bg-BG"/>
        </w:rPr>
        <w:t>(</w:t>
      </w:r>
      <w:r w:rsidR="007A3D5D">
        <w:rPr>
          <w:rFonts w:ascii="Verdana" w:hAnsi="Verdana"/>
          <w:sz w:val="20"/>
          <w:szCs w:val="20"/>
          <w:lang w:val="bg-BG"/>
        </w:rPr>
        <w:t>два</w:t>
      </w:r>
      <w:r w:rsidR="00BB245A">
        <w:rPr>
          <w:rFonts w:ascii="Verdana" w:hAnsi="Verdana"/>
          <w:sz w:val="20"/>
          <w:szCs w:val="20"/>
          <w:lang w:val="bg-BG"/>
        </w:rPr>
        <w:t xml:space="preserve"> процента) от прогнозната стойност на договорите за </w:t>
      </w:r>
      <w:r w:rsidR="00BB245A" w:rsidRPr="00A34A5C">
        <w:rPr>
          <w:rFonts w:ascii="Verdana" w:hAnsi="Verdana"/>
          <w:b/>
          <w:sz w:val="20"/>
          <w:szCs w:val="20"/>
          <w:lang w:val="bg-BG"/>
        </w:rPr>
        <w:t>Обособена позиция 2</w:t>
      </w:r>
      <w:r w:rsidR="00BB245A" w:rsidRPr="00A34A5C">
        <w:rPr>
          <w:rFonts w:ascii="Verdana" w:hAnsi="Verdana"/>
          <w:sz w:val="20"/>
          <w:szCs w:val="20"/>
          <w:lang w:val="bg-BG"/>
        </w:rPr>
        <w:t xml:space="preserve">, </w:t>
      </w:r>
      <w:r w:rsidR="00BB245A" w:rsidRPr="00A34A5C">
        <w:rPr>
          <w:rFonts w:ascii="Verdana" w:hAnsi="Verdana"/>
          <w:b/>
          <w:sz w:val="20"/>
          <w:szCs w:val="20"/>
          <w:lang w:val="bg-BG"/>
        </w:rPr>
        <w:t>Обособена позиция 3 и Обособена позиция 4</w:t>
      </w:r>
      <w:r w:rsidR="00AC11FD" w:rsidRPr="00A34A5C">
        <w:rPr>
          <w:rFonts w:ascii="Verdana" w:hAnsi="Verdana"/>
          <w:sz w:val="20"/>
          <w:szCs w:val="20"/>
          <w:lang w:val="bg-BG"/>
        </w:rPr>
        <w:t xml:space="preserve"> </w:t>
      </w:r>
      <w:r w:rsidR="003376E8" w:rsidRPr="00A34A5C">
        <w:rPr>
          <w:rFonts w:ascii="Verdana" w:hAnsi="Verdana"/>
          <w:sz w:val="20"/>
          <w:szCs w:val="20"/>
          <w:lang w:val="bg-BG"/>
        </w:rPr>
        <w:t xml:space="preserve"> по </w:t>
      </w:r>
      <w:r w:rsidR="00AC11FD" w:rsidRPr="00A34A5C">
        <w:rPr>
          <w:rFonts w:ascii="Verdana" w:hAnsi="Verdana"/>
          <w:sz w:val="20"/>
          <w:szCs w:val="20"/>
          <w:lang w:val="bg-BG"/>
        </w:rPr>
        <w:t>т. 7</w:t>
      </w:r>
      <w:r w:rsidR="003376E8" w:rsidRPr="00A34A5C">
        <w:rPr>
          <w:rFonts w:ascii="Verdana" w:hAnsi="Verdana"/>
          <w:sz w:val="20"/>
          <w:szCs w:val="20"/>
          <w:lang w:val="bg-BG"/>
        </w:rPr>
        <w:t xml:space="preserve"> от</w:t>
      </w:r>
      <w:r w:rsidR="003376E8">
        <w:rPr>
          <w:rFonts w:ascii="Verdana" w:hAnsi="Verdana"/>
          <w:sz w:val="20"/>
          <w:szCs w:val="20"/>
          <w:lang w:val="bg-BG"/>
        </w:rPr>
        <w:t xml:space="preserve"> този раздел</w:t>
      </w:r>
      <w:r w:rsidR="00F82F54">
        <w:rPr>
          <w:rFonts w:ascii="Verdana" w:hAnsi="Verdana"/>
          <w:sz w:val="20"/>
          <w:szCs w:val="20"/>
          <w:lang w:val="bg-BG"/>
        </w:rPr>
        <w:t>.</w:t>
      </w:r>
      <w:r w:rsidR="00815B8B" w:rsidRPr="00815B8B">
        <w:rPr>
          <w:rFonts w:ascii="Verdana" w:hAnsi="Verdana"/>
          <w:sz w:val="20"/>
          <w:szCs w:val="20"/>
          <w:lang w:val="bg-BG"/>
        </w:rPr>
        <w:t xml:space="preserve"> Гаранцията за изпълнение на договора </w:t>
      </w:r>
      <w:r w:rsidR="00912B71">
        <w:rPr>
          <w:rFonts w:ascii="Verdana" w:hAnsi="Verdana"/>
          <w:sz w:val="20"/>
          <w:szCs w:val="20"/>
          <w:lang w:val="bg-BG"/>
        </w:rPr>
        <w:t xml:space="preserve">е с валидност </w:t>
      </w:r>
      <w:r w:rsidR="00815B8B" w:rsidRPr="00815B8B">
        <w:rPr>
          <w:rFonts w:ascii="Verdana" w:hAnsi="Verdana"/>
          <w:spacing w:val="-4"/>
          <w:sz w:val="20"/>
          <w:szCs w:val="20"/>
          <w:lang w:val="bg-BG"/>
        </w:rPr>
        <w:t xml:space="preserve">срока </w:t>
      </w:r>
      <w:r w:rsidR="004E2CC9">
        <w:rPr>
          <w:rFonts w:ascii="Verdana" w:hAnsi="Verdana"/>
          <w:spacing w:val="-4"/>
          <w:sz w:val="20"/>
          <w:szCs w:val="20"/>
          <w:lang w:val="bg-BG"/>
        </w:rPr>
        <w:t>на договора</w:t>
      </w:r>
      <w:r w:rsidR="00815B8B" w:rsidRPr="00815B8B">
        <w:rPr>
          <w:rFonts w:ascii="Verdana" w:hAnsi="Verdana"/>
          <w:sz w:val="20"/>
          <w:szCs w:val="20"/>
          <w:lang w:val="bg-BG"/>
        </w:rPr>
        <w:t>.</w:t>
      </w:r>
    </w:p>
    <w:p w14:paraId="5249AF6A" w14:textId="688A5A7E" w:rsidR="00815B8B" w:rsidRPr="00815B8B" w:rsidRDefault="00815B8B" w:rsidP="00B239BD">
      <w:pPr>
        <w:keepLines/>
        <w:numPr>
          <w:ilvl w:val="0"/>
          <w:numId w:val="4"/>
        </w:numPr>
        <w:tabs>
          <w:tab w:val="left" w:pos="8640"/>
        </w:tabs>
        <w:spacing w:before="120" w:after="120"/>
        <w:jc w:val="both"/>
        <w:rPr>
          <w:rFonts w:ascii="Verdana" w:hAnsi="Verdana"/>
          <w:sz w:val="20"/>
          <w:szCs w:val="20"/>
          <w:lang w:val="bg-BG"/>
        </w:rPr>
      </w:pPr>
      <w:r w:rsidRPr="00815B8B">
        <w:rPr>
          <w:rFonts w:ascii="Verdana" w:hAnsi="Verdana"/>
          <w:sz w:val="20"/>
          <w:szCs w:val="20"/>
          <w:lang w:val="bg-BG"/>
        </w:rPr>
        <w:t xml:space="preserve">Задълженията на </w:t>
      </w:r>
      <w:r w:rsidR="001D4CB5">
        <w:rPr>
          <w:rFonts w:ascii="Verdana" w:hAnsi="Verdana"/>
          <w:sz w:val="20"/>
          <w:szCs w:val="20"/>
          <w:lang w:val="bg-BG"/>
        </w:rPr>
        <w:t>доставчика</w:t>
      </w:r>
      <w:r w:rsidRPr="00815B8B">
        <w:rPr>
          <w:rFonts w:ascii="Verdana" w:hAnsi="Verdana"/>
          <w:sz w:val="20"/>
          <w:szCs w:val="20"/>
          <w:lang w:val="bg-BG"/>
        </w:rPr>
        <w:t xml:space="preserve"> по отношение на гаранционния срок, предмет на договора, запазват действието си до изтичане на уговорения гаранционен срок.</w:t>
      </w:r>
    </w:p>
    <w:p w14:paraId="6E33B020" w14:textId="68A95062" w:rsidR="00533456" w:rsidRPr="00277011" w:rsidRDefault="00734655" w:rsidP="00B239BD">
      <w:pPr>
        <w:keepLines/>
        <w:numPr>
          <w:ilvl w:val="0"/>
          <w:numId w:val="4"/>
        </w:numPr>
        <w:tabs>
          <w:tab w:val="left" w:pos="8640"/>
        </w:tabs>
        <w:spacing w:before="120" w:after="120"/>
        <w:jc w:val="both"/>
        <w:rPr>
          <w:rFonts w:ascii="Verdana" w:hAnsi="Verdana"/>
          <w:sz w:val="20"/>
          <w:szCs w:val="20"/>
          <w:lang w:val="bg-BG"/>
        </w:rPr>
      </w:pPr>
      <w:r>
        <w:rPr>
          <w:rFonts w:ascii="Verdana" w:hAnsi="Verdana" w:cs="Tahoma"/>
          <w:color w:val="000000"/>
          <w:sz w:val="20"/>
          <w:szCs w:val="20"/>
          <w:lang w:val="bg-BG"/>
        </w:rPr>
        <w:t xml:space="preserve">В случай, че </w:t>
      </w:r>
      <w:r w:rsidR="001D4CB5">
        <w:rPr>
          <w:rFonts w:ascii="Verdana" w:hAnsi="Verdana" w:cs="Tahoma"/>
          <w:color w:val="000000"/>
          <w:sz w:val="20"/>
          <w:szCs w:val="20"/>
          <w:lang w:val="bg-BG"/>
        </w:rPr>
        <w:t>Доставчикът</w:t>
      </w:r>
      <w:r w:rsidR="00533456" w:rsidRPr="00277011">
        <w:rPr>
          <w:rFonts w:ascii="Verdana" w:hAnsi="Verdana" w:cs="Tahoma"/>
          <w:color w:val="000000"/>
          <w:sz w:val="20"/>
          <w:szCs w:val="20"/>
          <w:lang w:val="bg-BG"/>
        </w:rPr>
        <w:t xml:space="preserve"> в офертата си се е позовал на капацитета на трето лице, за изпълнението на поръчката </w:t>
      </w:r>
      <w:r w:rsidR="001D4CB5">
        <w:rPr>
          <w:rFonts w:ascii="Verdana" w:hAnsi="Verdana" w:cs="Tahoma"/>
          <w:color w:val="000000"/>
          <w:sz w:val="20"/>
          <w:szCs w:val="20"/>
          <w:lang w:val="bg-BG"/>
        </w:rPr>
        <w:t>Доставчикът</w:t>
      </w:r>
      <w:r w:rsidR="00533456" w:rsidRPr="00277011">
        <w:rPr>
          <w:rFonts w:ascii="Verdana" w:hAnsi="Verdana" w:cs="Tahoma"/>
          <w:color w:val="000000"/>
          <w:sz w:val="20"/>
          <w:szCs w:val="20"/>
          <w:lang w:val="bg-BG"/>
        </w:rPr>
        <w:t xml:space="preserve"> и третото лице, чийто капацитет е използван за доказване на съответствие с критериите, свързани с икономическото и финансовото състояние </w:t>
      </w:r>
      <w:r w:rsidR="00533456" w:rsidRPr="00277011">
        <w:rPr>
          <w:rFonts w:ascii="Verdana" w:hAnsi="Verdana" w:cs="Tahoma"/>
          <w:b/>
          <w:color w:val="000000"/>
          <w:sz w:val="20"/>
          <w:szCs w:val="20"/>
          <w:lang w:val="bg-BG"/>
        </w:rPr>
        <w:t>носят солидарна отговорност.</w:t>
      </w:r>
    </w:p>
    <w:p w14:paraId="6FDB48D3" w14:textId="14050929" w:rsidR="00815B8B" w:rsidRPr="00815B8B" w:rsidRDefault="00815B8B" w:rsidP="00B239BD">
      <w:pPr>
        <w:keepLines/>
        <w:numPr>
          <w:ilvl w:val="0"/>
          <w:numId w:val="4"/>
        </w:numPr>
        <w:tabs>
          <w:tab w:val="left" w:pos="8640"/>
        </w:tabs>
        <w:spacing w:before="120" w:after="120"/>
        <w:jc w:val="both"/>
        <w:rPr>
          <w:rFonts w:ascii="Verdana" w:hAnsi="Verdana"/>
          <w:sz w:val="20"/>
          <w:szCs w:val="20"/>
          <w:lang w:val="bg-BG"/>
        </w:rPr>
      </w:pPr>
      <w:r w:rsidRPr="00815B8B">
        <w:rPr>
          <w:rFonts w:ascii="Verdana" w:hAnsi="Verdana"/>
          <w:sz w:val="20"/>
          <w:szCs w:val="20"/>
          <w:lang w:val="bg-BG"/>
        </w:rPr>
        <w:t xml:space="preserve">В случай, че </w:t>
      </w:r>
      <w:r w:rsidR="001D4CB5">
        <w:rPr>
          <w:rFonts w:ascii="Verdana" w:hAnsi="Verdana"/>
          <w:sz w:val="20"/>
          <w:szCs w:val="20"/>
          <w:lang w:val="bg-BG"/>
        </w:rPr>
        <w:t>Достачикът</w:t>
      </w:r>
      <w:r w:rsidRPr="00815B8B">
        <w:rPr>
          <w:rFonts w:ascii="Verdana" w:hAnsi="Verdana"/>
          <w:sz w:val="20"/>
          <w:szCs w:val="20"/>
          <w:lang w:val="bg-BG"/>
        </w:rPr>
        <w:t xml:space="preserve"> е обявил в офертата си ползването на подизпълнител/и, то той е длъжен да сключи договор/и за подизпълнение.</w:t>
      </w:r>
    </w:p>
    <w:p w14:paraId="4A85C641" w14:textId="3D1E82F2" w:rsidR="00815B8B" w:rsidRPr="00815B8B" w:rsidRDefault="00815B8B" w:rsidP="00B239BD">
      <w:pPr>
        <w:keepLines/>
        <w:numPr>
          <w:ilvl w:val="0"/>
          <w:numId w:val="4"/>
        </w:numPr>
        <w:tabs>
          <w:tab w:val="left" w:pos="8640"/>
        </w:tabs>
        <w:spacing w:before="120" w:after="120"/>
        <w:jc w:val="both"/>
        <w:rPr>
          <w:rFonts w:ascii="Verdana" w:hAnsi="Verdana"/>
          <w:sz w:val="20"/>
          <w:szCs w:val="20"/>
          <w:lang w:val="bg-BG"/>
        </w:rPr>
      </w:pPr>
      <w:bookmarkStart w:id="17" w:name="_Ref534250083"/>
      <w:bookmarkStart w:id="18" w:name="_Ref534250586"/>
      <w:r w:rsidRPr="00815B8B">
        <w:rPr>
          <w:rFonts w:ascii="Verdana" w:hAnsi="Verdana"/>
          <w:b/>
          <w:sz w:val="20"/>
          <w:szCs w:val="20"/>
          <w:lang w:val="bg-BG"/>
        </w:rPr>
        <w:t>*</w:t>
      </w:r>
      <w:r w:rsidRPr="00815B8B">
        <w:rPr>
          <w:rFonts w:ascii="Verdana" w:hAnsi="Verdana"/>
          <w:sz w:val="20"/>
          <w:szCs w:val="20"/>
          <w:lang w:val="bg-BG"/>
        </w:rPr>
        <w:t xml:space="preserve"> Контролиращ служител по договора от страна на Възложителя:</w:t>
      </w:r>
      <w:r w:rsidR="00B239BD">
        <w:rPr>
          <w:rFonts w:ascii="Verdana" w:hAnsi="Verdana"/>
          <w:sz w:val="20"/>
          <w:szCs w:val="20"/>
          <w:lang w:val="bg-BG"/>
        </w:rPr>
        <w:t>за ОП 1 – Вилхелм Петров и за ОП2 и ОП 3 – Райко Цветанов, ОП 4 – Георги Бабачков</w:t>
      </w:r>
      <w:r w:rsidR="00507A5C">
        <w:rPr>
          <w:rFonts w:ascii="Verdana" w:hAnsi="Verdana"/>
          <w:sz w:val="20"/>
          <w:szCs w:val="20"/>
          <w:lang w:val="bg-BG"/>
        </w:rPr>
        <w:t>.</w:t>
      </w:r>
    </w:p>
    <w:p w14:paraId="09139258" w14:textId="78689559" w:rsidR="00815B8B" w:rsidRPr="00815B8B" w:rsidRDefault="00815B8B" w:rsidP="00B239BD">
      <w:pPr>
        <w:keepLines/>
        <w:numPr>
          <w:ilvl w:val="0"/>
          <w:numId w:val="4"/>
        </w:numPr>
        <w:tabs>
          <w:tab w:val="left" w:pos="8640"/>
        </w:tabs>
        <w:spacing w:before="120" w:after="120"/>
        <w:jc w:val="both"/>
        <w:rPr>
          <w:rFonts w:ascii="Verdana" w:hAnsi="Verdana"/>
          <w:sz w:val="20"/>
          <w:szCs w:val="20"/>
          <w:lang w:val="bg-BG"/>
        </w:rPr>
      </w:pPr>
      <w:r w:rsidRPr="00815B8B">
        <w:rPr>
          <w:rFonts w:ascii="Verdana" w:hAnsi="Verdana"/>
          <w:b/>
          <w:sz w:val="20"/>
          <w:szCs w:val="20"/>
          <w:lang w:val="bg-BG"/>
        </w:rPr>
        <w:t>*</w:t>
      </w:r>
      <w:r w:rsidRPr="00815B8B">
        <w:rPr>
          <w:rFonts w:ascii="Verdana" w:hAnsi="Verdana"/>
          <w:sz w:val="20"/>
          <w:szCs w:val="20"/>
          <w:lang w:val="bg-BG"/>
        </w:rPr>
        <w:t xml:space="preserve"> Контролиращ служител по договора от страна на </w:t>
      </w:r>
      <w:r w:rsidR="001D4CB5">
        <w:rPr>
          <w:rFonts w:ascii="Verdana" w:hAnsi="Verdana"/>
          <w:sz w:val="20"/>
          <w:szCs w:val="20"/>
          <w:lang w:val="bg-BG"/>
        </w:rPr>
        <w:t>Доставчика</w:t>
      </w:r>
      <w:r w:rsidRPr="00815B8B">
        <w:rPr>
          <w:rFonts w:ascii="Verdana" w:hAnsi="Verdana"/>
          <w:sz w:val="20"/>
          <w:szCs w:val="20"/>
          <w:lang w:val="bg-BG"/>
        </w:rPr>
        <w:t>: ...............................................................................................................</w:t>
      </w:r>
    </w:p>
    <w:p w14:paraId="4C8A1E25" w14:textId="77777777" w:rsidR="00815B8B" w:rsidRPr="00815B8B" w:rsidRDefault="00815B8B" w:rsidP="00815B8B">
      <w:pPr>
        <w:keepLines/>
        <w:tabs>
          <w:tab w:val="left" w:pos="0"/>
          <w:tab w:val="left" w:pos="720"/>
        </w:tabs>
        <w:spacing w:before="120" w:after="600"/>
        <w:jc w:val="both"/>
        <w:rPr>
          <w:rFonts w:ascii="Verdana" w:hAnsi="Verdana"/>
          <w:sz w:val="20"/>
          <w:szCs w:val="20"/>
          <w:lang w:val="bg-BG"/>
        </w:rPr>
      </w:pPr>
      <w:r w:rsidRPr="00815B8B">
        <w:rPr>
          <w:rFonts w:ascii="Verdana" w:hAnsi="Verdana"/>
          <w:sz w:val="20"/>
          <w:szCs w:val="20"/>
          <w:lang w:val="bg-BG"/>
        </w:rPr>
        <w:t>Настоящият Договор се сключи в два еднообразни екземпляра, по един за всяка от страните, въз основа и в съответствие с българското право.</w:t>
      </w:r>
    </w:p>
    <w:tbl>
      <w:tblPr>
        <w:tblW w:w="0" w:type="auto"/>
        <w:jc w:val="right"/>
        <w:tblLayout w:type="fixed"/>
        <w:tblLook w:val="0000" w:firstRow="0" w:lastRow="0" w:firstColumn="0" w:lastColumn="0" w:noHBand="0" w:noVBand="0"/>
      </w:tblPr>
      <w:tblGrid>
        <w:gridCol w:w="4261"/>
        <w:gridCol w:w="4261"/>
      </w:tblGrid>
      <w:tr w:rsidR="00815B8B" w:rsidRPr="00815B8B" w14:paraId="14F7A801" w14:textId="77777777" w:rsidTr="00BA48CE">
        <w:trPr>
          <w:jc w:val="right"/>
        </w:trPr>
        <w:tc>
          <w:tcPr>
            <w:tcW w:w="4261" w:type="dxa"/>
          </w:tcPr>
          <w:p w14:paraId="69B359BD" w14:textId="77777777" w:rsidR="00815B8B" w:rsidRPr="00815B8B" w:rsidRDefault="00815B8B" w:rsidP="00815B8B">
            <w:pPr>
              <w:keepLines/>
              <w:rPr>
                <w:rFonts w:ascii="Verdana" w:hAnsi="Verdana"/>
                <w:sz w:val="20"/>
                <w:szCs w:val="20"/>
                <w:lang w:val="bg-BG"/>
              </w:rPr>
            </w:pPr>
            <w:r w:rsidRPr="00815B8B">
              <w:rPr>
                <w:rFonts w:ascii="Verdana" w:hAnsi="Verdana"/>
                <w:sz w:val="20"/>
                <w:szCs w:val="20"/>
                <w:lang w:val="bg-BG"/>
              </w:rPr>
              <w:t>/………………………………./</w:t>
            </w:r>
          </w:p>
          <w:p w14:paraId="2086A1DF" w14:textId="77777777" w:rsidR="00815B8B" w:rsidRPr="00815B8B" w:rsidRDefault="00815B8B" w:rsidP="00815B8B">
            <w:pPr>
              <w:keepLines/>
              <w:rPr>
                <w:rFonts w:ascii="Verdana" w:hAnsi="Verdana"/>
                <w:sz w:val="20"/>
                <w:szCs w:val="20"/>
                <w:lang w:val="bg-BG"/>
              </w:rPr>
            </w:pPr>
            <w:r w:rsidRPr="00815B8B">
              <w:rPr>
                <w:rFonts w:ascii="Verdana" w:hAnsi="Verdana"/>
                <w:sz w:val="20"/>
                <w:szCs w:val="20"/>
                <w:lang w:val="bg-BG"/>
              </w:rPr>
              <w:t>……………………………..….</w:t>
            </w:r>
          </w:p>
          <w:p w14:paraId="67FCA54D" w14:textId="77777777" w:rsidR="00815B8B" w:rsidRPr="00815B8B" w:rsidRDefault="00815B8B" w:rsidP="00815B8B">
            <w:pPr>
              <w:keepLines/>
              <w:rPr>
                <w:rFonts w:ascii="Verdana" w:hAnsi="Verdana"/>
                <w:sz w:val="20"/>
                <w:szCs w:val="20"/>
                <w:lang w:val="bg-BG"/>
              </w:rPr>
            </w:pPr>
            <w:r w:rsidRPr="00815B8B">
              <w:rPr>
                <w:rFonts w:ascii="Verdana" w:hAnsi="Verdana"/>
                <w:sz w:val="20"/>
                <w:szCs w:val="20"/>
                <w:lang w:val="bg-BG"/>
              </w:rPr>
              <w:t>…………………………………</w:t>
            </w:r>
          </w:p>
          <w:p w14:paraId="625E6B23" w14:textId="77777777" w:rsidR="00815B8B" w:rsidRPr="00815B8B" w:rsidRDefault="00815B8B" w:rsidP="00815B8B">
            <w:pPr>
              <w:keepLines/>
              <w:rPr>
                <w:rFonts w:ascii="Verdana" w:hAnsi="Verdana"/>
                <w:sz w:val="20"/>
                <w:szCs w:val="20"/>
                <w:lang w:val="bg-BG"/>
              </w:rPr>
            </w:pPr>
            <w:r w:rsidRPr="00815B8B">
              <w:rPr>
                <w:rFonts w:ascii="Verdana" w:hAnsi="Verdana"/>
                <w:sz w:val="20"/>
                <w:szCs w:val="20"/>
                <w:lang w:val="bg-BG"/>
              </w:rPr>
              <w:t>……………………………………</w:t>
            </w:r>
          </w:p>
          <w:p w14:paraId="5B411AB2" w14:textId="6C298681" w:rsidR="00815B8B" w:rsidRPr="00815B8B" w:rsidRDefault="00CF152D" w:rsidP="00815B8B">
            <w:pPr>
              <w:keepLines/>
              <w:rPr>
                <w:rFonts w:ascii="Verdana" w:hAnsi="Verdana"/>
                <w:b/>
                <w:bCs/>
                <w:sz w:val="20"/>
                <w:szCs w:val="20"/>
                <w:lang w:val="bg-BG"/>
              </w:rPr>
            </w:pPr>
            <w:r>
              <w:rPr>
                <w:rFonts w:ascii="Verdana" w:hAnsi="Verdana"/>
                <w:b/>
                <w:bCs/>
                <w:sz w:val="20"/>
                <w:szCs w:val="20"/>
                <w:lang w:val="bg-BG"/>
              </w:rPr>
              <w:t>Изпълнител</w:t>
            </w:r>
          </w:p>
        </w:tc>
        <w:tc>
          <w:tcPr>
            <w:tcW w:w="4261" w:type="dxa"/>
          </w:tcPr>
          <w:p w14:paraId="6BA9F79A" w14:textId="77777777" w:rsidR="00815B8B" w:rsidRPr="00815B8B" w:rsidRDefault="00815B8B" w:rsidP="00815B8B">
            <w:pPr>
              <w:keepLines/>
              <w:rPr>
                <w:rFonts w:ascii="Verdana" w:hAnsi="Verdana"/>
                <w:sz w:val="20"/>
                <w:szCs w:val="20"/>
                <w:lang w:val="bg-BG"/>
              </w:rPr>
            </w:pPr>
            <w:r w:rsidRPr="00815B8B">
              <w:rPr>
                <w:rFonts w:ascii="Verdana" w:hAnsi="Verdana"/>
                <w:sz w:val="20"/>
                <w:szCs w:val="20"/>
                <w:lang w:val="bg-BG"/>
              </w:rPr>
              <w:t>/……………………………./</w:t>
            </w:r>
          </w:p>
          <w:p w14:paraId="728CC016" w14:textId="77777777" w:rsidR="00815B8B" w:rsidRPr="00815B8B" w:rsidRDefault="00815B8B" w:rsidP="00815B8B">
            <w:pPr>
              <w:keepLines/>
              <w:rPr>
                <w:rFonts w:ascii="Verdana" w:hAnsi="Verdana"/>
                <w:sz w:val="20"/>
                <w:szCs w:val="20"/>
                <w:lang w:val="bg-BG"/>
              </w:rPr>
            </w:pPr>
            <w:r w:rsidRPr="00815B8B">
              <w:rPr>
                <w:rFonts w:ascii="Verdana" w:hAnsi="Verdana"/>
                <w:sz w:val="20"/>
                <w:szCs w:val="20"/>
                <w:lang w:val="bg-BG"/>
              </w:rPr>
              <w:t>………………………………………..</w:t>
            </w:r>
          </w:p>
          <w:p w14:paraId="1CB1F0A0" w14:textId="77777777" w:rsidR="00815B8B" w:rsidRPr="00815B8B" w:rsidRDefault="00815B8B" w:rsidP="00815B8B">
            <w:pPr>
              <w:keepLines/>
              <w:rPr>
                <w:rFonts w:ascii="Verdana" w:hAnsi="Verdana"/>
                <w:sz w:val="20"/>
                <w:szCs w:val="20"/>
                <w:lang w:val="bg-BG"/>
              </w:rPr>
            </w:pPr>
            <w:r w:rsidRPr="00815B8B">
              <w:rPr>
                <w:rFonts w:ascii="Verdana" w:hAnsi="Verdana"/>
                <w:sz w:val="20"/>
                <w:szCs w:val="20"/>
                <w:lang w:val="bg-BG"/>
              </w:rPr>
              <w:t>………………………………</w:t>
            </w:r>
          </w:p>
          <w:p w14:paraId="7168DB80" w14:textId="77777777" w:rsidR="00815B8B" w:rsidRPr="00815B8B" w:rsidRDefault="00815B8B" w:rsidP="00815B8B">
            <w:pPr>
              <w:keepLines/>
              <w:rPr>
                <w:rFonts w:ascii="Verdana" w:hAnsi="Verdana"/>
                <w:sz w:val="20"/>
                <w:szCs w:val="20"/>
                <w:lang w:val="bg-BG"/>
              </w:rPr>
            </w:pPr>
            <w:r w:rsidRPr="00815B8B">
              <w:rPr>
                <w:rFonts w:ascii="Verdana" w:hAnsi="Verdana"/>
                <w:sz w:val="20"/>
                <w:szCs w:val="20"/>
                <w:lang w:val="bg-BG"/>
              </w:rPr>
              <w:t>“Софийска вода” АД</w:t>
            </w:r>
          </w:p>
          <w:p w14:paraId="5EB9B23D" w14:textId="77777777" w:rsidR="00815B8B" w:rsidRPr="00815B8B" w:rsidRDefault="00815B8B" w:rsidP="00815B8B">
            <w:pPr>
              <w:keepLines/>
              <w:rPr>
                <w:rFonts w:ascii="Verdana" w:hAnsi="Verdana"/>
                <w:sz w:val="20"/>
                <w:szCs w:val="20"/>
                <w:lang w:val="bg-BG"/>
              </w:rPr>
            </w:pPr>
            <w:r w:rsidRPr="00815B8B">
              <w:rPr>
                <w:rFonts w:ascii="Verdana" w:hAnsi="Verdana"/>
                <w:b/>
                <w:bCs/>
                <w:sz w:val="20"/>
                <w:szCs w:val="20"/>
                <w:lang w:val="bg-BG"/>
              </w:rPr>
              <w:t>Възложител</w:t>
            </w:r>
          </w:p>
        </w:tc>
      </w:tr>
    </w:tbl>
    <w:p w14:paraId="7BF4D9AB" w14:textId="77777777" w:rsidR="00815B8B" w:rsidRPr="00815B8B" w:rsidRDefault="00815B8B" w:rsidP="00815B8B">
      <w:pPr>
        <w:keepLines/>
        <w:spacing w:after="240"/>
        <w:jc w:val="both"/>
        <w:rPr>
          <w:rFonts w:ascii="Verdana" w:hAnsi="Verdana" w:cs="Arial"/>
          <w:b/>
          <w:snapToGrid w:val="0"/>
          <w:sz w:val="20"/>
          <w:szCs w:val="20"/>
          <w:lang w:val="bg-BG"/>
        </w:rPr>
      </w:pPr>
    </w:p>
    <w:p w14:paraId="7B4F74DF" w14:textId="77777777" w:rsidR="00815B8B" w:rsidRPr="00815B8B" w:rsidRDefault="00815B8B" w:rsidP="00815B8B">
      <w:pPr>
        <w:keepLines/>
        <w:spacing w:after="240"/>
        <w:jc w:val="both"/>
        <w:rPr>
          <w:rFonts w:ascii="Verdana" w:hAnsi="Verdana" w:cs="Arial"/>
          <w:snapToGrid w:val="0"/>
          <w:sz w:val="20"/>
          <w:szCs w:val="20"/>
          <w:lang w:val="bg-BG"/>
        </w:rPr>
      </w:pPr>
      <w:r w:rsidRPr="00815B8B">
        <w:rPr>
          <w:rFonts w:ascii="Verdana" w:hAnsi="Verdana" w:cs="Arial"/>
          <w:b/>
          <w:snapToGrid w:val="0"/>
          <w:sz w:val="20"/>
          <w:szCs w:val="20"/>
          <w:lang w:val="bg-BG"/>
        </w:rPr>
        <w:t>*</w:t>
      </w:r>
      <w:r w:rsidRPr="00815B8B">
        <w:rPr>
          <w:rFonts w:ascii="Verdana" w:hAnsi="Verdana" w:cs="Arial"/>
          <w:snapToGrid w:val="0"/>
          <w:sz w:val="20"/>
          <w:szCs w:val="20"/>
          <w:lang w:val="bg-BG"/>
        </w:rPr>
        <w:t xml:space="preserve"> Попълва се от Възложителя на етап подписване на договора.</w:t>
      </w:r>
    </w:p>
    <w:p w14:paraId="324383AD" w14:textId="77777777" w:rsidR="00815B8B" w:rsidRPr="00815B8B" w:rsidRDefault="00815B8B" w:rsidP="00815B8B">
      <w:pPr>
        <w:keepLines/>
        <w:spacing w:before="240" w:after="60"/>
        <w:jc w:val="center"/>
        <w:outlineLvl w:val="0"/>
        <w:rPr>
          <w:rFonts w:ascii="Verdana" w:hAnsi="Verdana"/>
          <w:b/>
          <w:bCs/>
          <w:kern w:val="32"/>
          <w:sz w:val="20"/>
          <w:szCs w:val="20"/>
          <w:lang w:val="bg-BG"/>
        </w:rPr>
        <w:sectPr w:rsidR="00815B8B" w:rsidRPr="00815B8B" w:rsidSect="00BA48CE">
          <w:pgSz w:w="11906" w:h="16838" w:code="9"/>
          <w:pgMar w:top="1145" w:right="1440" w:bottom="1134" w:left="1440" w:header="426" w:footer="526" w:gutter="0"/>
          <w:cols w:space="708"/>
          <w:docGrid w:linePitch="360"/>
        </w:sectPr>
      </w:pPr>
    </w:p>
    <w:bookmarkEnd w:id="17"/>
    <w:bookmarkEnd w:id="18"/>
    <w:p w14:paraId="631F56A4" w14:textId="77777777" w:rsidR="00815B8B" w:rsidRPr="00815B8B" w:rsidRDefault="00815B8B" w:rsidP="00815B8B">
      <w:pPr>
        <w:keepLines/>
        <w:spacing w:before="240" w:after="60"/>
        <w:jc w:val="center"/>
        <w:outlineLvl w:val="0"/>
        <w:rPr>
          <w:rFonts w:ascii="Verdana" w:hAnsi="Verdana"/>
          <w:b/>
          <w:bCs/>
          <w:kern w:val="32"/>
          <w:sz w:val="20"/>
          <w:szCs w:val="20"/>
          <w:lang w:val="bg-BG"/>
        </w:rPr>
        <w:sectPr w:rsidR="00815B8B" w:rsidRPr="00815B8B" w:rsidSect="00BA48CE">
          <w:pgSz w:w="11906" w:h="16838"/>
          <w:pgMar w:top="1440" w:right="1440" w:bottom="1440" w:left="1440" w:header="709" w:footer="303" w:gutter="0"/>
          <w:cols w:space="708"/>
          <w:vAlign w:val="center"/>
          <w:docGrid w:linePitch="360"/>
        </w:sectPr>
      </w:pPr>
      <w:r w:rsidRPr="00815B8B">
        <w:rPr>
          <w:rFonts w:ascii="Verdana" w:hAnsi="Verdana"/>
          <w:b/>
          <w:bCs/>
          <w:kern w:val="32"/>
          <w:sz w:val="20"/>
          <w:szCs w:val="20"/>
          <w:lang w:val="bg-BG"/>
        </w:rPr>
        <w:lastRenderedPageBreak/>
        <w:t xml:space="preserve">РАЗДЕЛ А: ТЕХНИЧЕСКО ЗАДАНИЕ – ПРЕДМЕТ НА ДОГОВОРА </w:t>
      </w:r>
    </w:p>
    <w:p w14:paraId="444BC6C4" w14:textId="77777777" w:rsidR="00815B8B" w:rsidRPr="00815B8B" w:rsidRDefault="00815B8B" w:rsidP="002E7955">
      <w:pPr>
        <w:keepLines/>
        <w:spacing w:before="120" w:after="120"/>
        <w:ind w:left="720"/>
        <w:jc w:val="both"/>
        <w:rPr>
          <w:rFonts w:ascii="Verdana" w:hAnsi="Verdana"/>
          <w:b/>
          <w:bCs/>
          <w:sz w:val="20"/>
          <w:szCs w:val="20"/>
          <w:lang w:val="bg-BG"/>
        </w:rPr>
      </w:pPr>
      <w:r w:rsidRPr="00815B8B">
        <w:rPr>
          <w:rFonts w:ascii="Verdana" w:hAnsi="Verdana"/>
          <w:b/>
          <w:bCs/>
          <w:sz w:val="20"/>
          <w:szCs w:val="20"/>
          <w:lang w:val="bg-BG"/>
        </w:rPr>
        <w:lastRenderedPageBreak/>
        <w:t>ПРЕДМЕТ НА ДОГОВОРА</w:t>
      </w:r>
    </w:p>
    <w:p w14:paraId="74A298CA" w14:textId="5A34ADE4" w:rsidR="008B31FC" w:rsidRPr="008B31FC" w:rsidRDefault="008B31FC" w:rsidP="008B31FC">
      <w:pPr>
        <w:pStyle w:val="ListParagraph"/>
        <w:numPr>
          <w:ilvl w:val="0"/>
          <w:numId w:val="38"/>
        </w:numPr>
        <w:spacing w:before="120" w:after="120"/>
        <w:jc w:val="both"/>
        <w:rPr>
          <w:rFonts w:asciiTheme="minorHAnsi" w:hAnsiTheme="minorHAnsi"/>
          <w:b/>
          <w:bCs/>
          <w:snapToGrid w:val="0"/>
          <w:lang w:val="bg-BG"/>
        </w:rPr>
      </w:pPr>
      <w:r w:rsidRPr="008B31FC">
        <w:rPr>
          <w:rFonts w:asciiTheme="minorHAnsi" w:hAnsiTheme="minorHAnsi"/>
          <w:b/>
          <w:bCs/>
          <w:snapToGrid w:val="0"/>
          <w:lang w:val="bg-BG"/>
        </w:rPr>
        <w:t>ТЕХНИЧЕСКО ЗАДАНИЕ - ПРЕДМЕТ НА ДОГОВОРА</w:t>
      </w:r>
    </w:p>
    <w:p w14:paraId="1CCC71E6" w14:textId="77777777" w:rsidR="008B31FC" w:rsidRPr="008B31FC" w:rsidRDefault="008B31FC" w:rsidP="008B31FC">
      <w:pPr>
        <w:numPr>
          <w:ilvl w:val="1"/>
          <w:numId w:val="38"/>
        </w:numPr>
        <w:spacing w:before="120" w:after="120"/>
        <w:ind w:left="1077" w:hanging="357"/>
        <w:jc w:val="both"/>
        <w:rPr>
          <w:rFonts w:asciiTheme="minorHAnsi" w:eastAsia="Calibri" w:hAnsiTheme="minorHAnsi" w:cs="Arial"/>
          <w:bCs/>
          <w:lang w:val="bg-BG"/>
        </w:rPr>
      </w:pPr>
      <w:r w:rsidRPr="008B31FC">
        <w:rPr>
          <w:rFonts w:asciiTheme="minorHAnsi" w:eastAsia="Calibri" w:hAnsiTheme="minorHAnsi" w:cs="Arial"/>
          <w:lang w:val="bg-BG"/>
        </w:rPr>
        <w:t>Предмет на договора е д</w:t>
      </w:r>
      <w:r w:rsidRPr="008B31FC">
        <w:rPr>
          <w:rFonts w:asciiTheme="minorHAnsi" w:eastAsia="Calibri" w:hAnsiTheme="minorHAnsi" w:cs="Arial"/>
          <w:bCs/>
          <w:lang w:val="bg-BG"/>
        </w:rPr>
        <w:t>оставката на резервни части и консумативи за филтър преси, в зависимост от обособената позиция, за която е сключен.</w:t>
      </w:r>
    </w:p>
    <w:p w14:paraId="6A3A4969" w14:textId="77777777" w:rsidR="008B31FC" w:rsidRPr="008B31FC" w:rsidRDefault="008B31FC" w:rsidP="008B31FC">
      <w:pPr>
        <w:numPr>
          <w:ilvl w:val="2"/>
          <w:numId w:val="39"/>
        </w:numPr>
        <w:spacing w:before="120" w:after="120"/>
        <w:ind w:left="567" w:firstLine="0"/>
        <w:jc w:val="both"/>
        <w:rPr>
          <w:rFonts w:asciiTheme="minorHAnsi" w:hAnsiTheme="minorHAnsi"/>
          <w:snapToGrid w:val="0"/>
          <w:lang w:val="bg-BG"/>
        </w:rPr>
      </w:pPr>
      <w:r w:rsidRPr="008B31FC">
        <w:rPr>
          <w:rFonts w:asciiTheme="minorHAnsi" w:eastAsia="Calibri" w:hAnsiTheme="minorHAnsi" w:cs="Arial"/>
          <w:bCs/>
          <w:lang w:val="bg-BG"/>
        </w:rPr>
        <w:t>Обособената позиция 1</w:t>
      </w:r>
      <w:r w:rsidRPr="008B31FC">
        <w:rPr>
          <w:rFonts w:asciiTheme="minorHAnsi" w:eastAsia="Calibri" w:hAnsiTheme="minorHAnsi"/>
          <w:snapToGrid w:val="0"/>
          <w:lang w:val="bg-BG"/>
        </w:rPr>
        <w:t xml:space="preserve"> - </w:t>
      </w:r>
      <w:r w:rsidRPr="008B31FC">
        <w:rPr>
          <w:rFonts w:asciiTheme="minorHAnsi" w:hAnsiTheme="minorHAnsi"/>
          <w:snapToGrid w:val="0"/>
          <w:lang w:val="bg-BG"/>
        </w:rPr>
        <w:t>Доставка на филтърни платна за филтър преси Roediger SSP22.4.1/№52486.192 до 195/1994, филтърни сита за барабанни сгъстители Roediger за филтър преса Roediger SSP22.4.1/№52486.192 до 195/1994, филтърни сита за барабанни сгъстители Roefilt-80/№53907.115 до 117/1994, филтърна лента за лентова филтър преса Mass BP-2500 и филтърна лента за лентов сгъстител PDXL-3000S</w:t>
      </w:r>
      <w:r w:rsidRPr="008B31FC">
        <w:rPr>
          <w:rFonts w:asciiTheme="minorHAnsi" w:eastAsia="Calibri" w:hAnsiTheme="minorHAnsi"/>
          <w:snapToGrid w:val="0"/>
          <w:lang w:val="bg-BG"/>
        </w:rPr>
        <w:t>.</w:t>
      </w:r>
    </w:p>
    <w:p w14:paraId="591F3E93" w14:textId="77777777" w:rsidR="008B31FC" w:rsidRPr="008B31FC" w:rsidRDefault="008B31FC" w:rsidP="008B31FC">
      <w:pPr>
        <w:spacing w:before="120" w:after="120"/>
        <w:jc w:val="both"/>
        <w:rPr>
          <w:rFonts w:asciiTheme="minorHAnsi" w:hAnsiTheme="minorHAnsi"/>
          <w:bCs/>
          <w:snapToGrid w:val="0"/>
          <w:lang w:val="bg-BG"/>
        </w:rPr>
      </w:pPr>
      <w:r w:rsidRPr="008B31FC">
        <w:rPr>
          <w:rFonts w:asciiTheme="minorHAnsi" w:eastAsia="Calibri" w:hAnsiTheme="minorHAnsi" w:cs="Arial"/>
          <w:bCs/>
          <w:lang w:val="bg-BG"/>
        </w:rPr>
        <w:t>Техническите</w:t>
      </w:r>
      <w:r w:rsidRPr="008B31FC">
        <w:rPr>
          <w:rFonts w:asciiTheme="minorHAnsi" w:hAnsiTheme="minorHAnsi"/>
          <w:bCs/>
          <w:snapToGrid w:val="0"/>
          <w:lang w:val="bg-BG"/>
        </w:rPr>
        <w:t xml:space="preserve"> характеристики на стоките от Обособена позиция 1 са описани в Таблица „Предложение и срокове“ за същата позиция.</w:t>
      </w:r>
    </w:p>
    <w:p w14:paraId="1EB069CB" w14:textId="77777777" w:rsidR="008B31FC" w:rsidRPr="008B31FC" w:rsidRDefault="008B31FC" w:rsidP="008B31FC">
      <w:pPr>
        <w:numPr>
          <w:ilvl w:val="2"/>
          <w:numId w:val="39"/>
        </w:numPr>
        <w:spacing w:before="120" w:after="120"/>
        <w:ind w:left="1134"/>
        <w:jc w:val="both"/>
        <w:rPr>
          <w:rFonts w:asciiTheme="minorHAnsi" w:eastAsia="Calibri" w:hAnsiTheme="minorHAnsi"/>
          <w:lang w:val="bg-BG"/>
        </w:rPr>
      </w:pPr>
      <w:r w:rsidRPr="008B31FC">
        <w:rPr>
          <w:rFonts w:asciiTheme="minorHAnsi" w:eastAsia="Calibri" w:hAnsiTheme="minorHAnsi" w:cs="Arial"/>
          <w:bCs/>
          <w:lang w:val="bg-BG"/>
        </w:rPr>
        <w:t>Обособената позиция 2</w:t>
      </w:r>
      <w:r w:rsidRPr="008B31FC">
        <w:rPr>
          <w:rFonts w:asciiTheme="minorHAnsi" w:eastAsia="Calibri" w:hAnsiTheme="minorHAnsi"/>
          <w:snapToGrid w:val="0"/>
          <w:lang w:val="bg-BG"/>
        </w:rPr>
        <w:t xml:space="preserve"> -  </w:t>
      </w:r>
      <w:r w:rsidRPr="008B31FC">
        <w:rPr>
          <w:rFonts w:asciiTheme="minorHAnsi" w:hAnsiTheme="minorHAnsi" w:cs="Arial"/>
          <w:lang w:val="bg-BG"/>
        </w:rPr>
        <w:t>Доставка на филтърни платна за камерни филтър преси</w:t>
      </w:r>
      <w:r w:rsidRPr="008B31FC">
        <w:rPr>
          <w:rFonts w:asciiTheme="minorHAnsi" w:hAnsiTheme="minorHAnsi"/>
          <w:bCs/>
          <w:lang w:val="bg-BG"/>
        </w:rPr>
        <w:t xml:space="preserve"> Latham 1200</w:t>
      </w:r>
      <w:r w:rsidRPr="008B31FC">
        <w:rPr>
          <w:rFonts w:asciiTheme="minorHAnsi" w:hAnsiTheme="minorHAnsi"/>
          <w:b/>
          <w:bCs/>
          <w:lang w:val="bg-BG"/>
        </w:rPr>
        <w:t xml:space="preserve"> </w:t>
      </w:r>
      <w:r w:rsidRPr="008B31FC">
        <w:rPr>
          <w:rFonts w:asciiTheme="minorHAnsi" w:hAnsiTheme="minorHAnsi"/>
          <w:bCs/>
          <w:lang w:val="bg-BG"/>
        </w:rPr>
        <w:t>за работно налягане 15 bar.</w:t>
      </w:r>
    </w:p>
    <w:p w14:paraId="70D742CC" w14:textId="77777777" w:rsidR="008B31FC" w:rsidRPr="008B31FC" w:rsidRDefault="008B31FC" w:rsidP="008B31FC">
      <w:pPr>
        <w:numPr>
          <w:ilvl w:val="3"/>
          <w:numId w:val="39"/>
        </w:numPr>
        <w:spacing w:before="120" w:after="120"/>
        <w:ind w:left="1134" w:firstLine="0"/>
        <w:jc w:val="both"/>
        <w:rPr>
          <w:rFonts w:asciiTheme="minorHAnsi" w:hAnsiTheme="minorHAnsi"/>
          <w:lang w:val="bg-BG"/>
        </w:rPr>
      </w:pPr>
      <w:r w:rsidRPr="008B31FC">
        <w:rPr>
          <w:rFonts w:asciiTheme="minorHAnsi" w:hAnsiTheme="minorHAnsi"/>
          <w:lang w:val="bg-BG"/>
        </w:rPr>
        <w:t xml:space="preserve">Платната за камерните филтър преси се състоят от две части свързани с ръкав с диаметър </w:t>
      </w:r>
      <w:r w:rsidRPr="008B31FC">
        <w:rPr>
          <w:rFonts w:asciiTheme="minorHAnsi" w:hAnsiTheme="minorHAnsi"/>
          <w:b/>
          <w:bCs/>
          <w:lang w:val="bg-BG"/>
        </w:rPr>
        <w:t>120 мм и</w:t>
      </w:r>
      <w:r w:rsidRPr="008B31FC">
        <w:rPr>
          <w:rFonts w:asciiTheme="minorHAnsi" w:hAnsiTheme="minorHAnsi"/>
          <w:lang w:val="bg-BG"/>
        </w:rPr>
        <w:t xml:space="preserve"> дължини </w:t>
      </w:r>
      <w:r w:rsidRPr="008B31FC">
        <w:rPr>
          <w:rFonts w:asciiTheme="minorHAnsi" w:hAnsiTheme="minorHAnsi"/>
          <w:b/>
          <w:bCs/>
          <w:lang w:val="bg-BG"/>
        </w:rPr>
        <w:t>55 мм.</w:t>
      </w:r>
      <w:r w:rsidRPr="008B31FC">
        <w:rPr>
          <w:rFonts w:asciiTheme="minorHAnsi" w:hAnsiTheme="minorHAnsi"/>
          <w:lang w:val="bg-BG"/>
        </w:rPr>
        <w:t xml:space="preserve"> и </w:t>
      </w:r>
      <w:r w:rsidRPr="008B31FC">
        <w:rPr>
          <w:rFonts w:asciiTheme="minorHAnsi" w:hAnsiTheme="minorHAnsi"/>
          <w:b/>
          <w:bCs/>
          <w:lang w:val="bg-BG"/>
        </w:rPr>
        <w:t xml:space="preserve">80 мм. </w:t>
      </w:r>
      <w:r w:rsidRPr="008B31FC">
        <w:rPr>
          <w:rFonts w:asciiTheme="minorHAnsi" w:hAnsiTheme="minorHAnsi"/>
          <w:lang w:val="bg-BG"/>
        </w:rPr>
        <w:t xml:space="preserve">за двата вида плочи, респективно с дебелина 55мм и 80мм и габаритни размери </w:t>
      </w:r>
      <w:r w:rsidRPr="008B31FC">
        <w:rPr>
          <w:rFonts w:asciiTheme="minorHAnsi" w:hAnsiTheme="minorHAnsi"/>
          <w:b/>
          <w:bCs/>
          <w:lang w:val="bg-BG"/>
        </w:rPr>
        <w:t>1280 мм. на 1240 мм</w:t>
      </w:r>
      <w:r w:rsidRPr="008B31FC">
        <w:rPr>
          <w:rFonts w:asciiTheme="minorHAnsi" w:hAnsiTheme="minorHAnsi"/>
          <w:lang w:val="bg-BG"/>
        </w:rPr>
        <w:t xml:space="preserve">. и </w:t>
      </w:r>
      <w:r w:rsidRPr="008B31FC">
        <w:rPr>
          <w:rFonts w:asciiTheme="minorHAnsi" w:hAnsiTheme="minorHAnsi"/>
          <w:b/>
          <w:bCs/>
          <w:lang w:val="bg-BG"/>
        </w:rPr>
        <w:t xml:space="preserve">работни размери 1200 мм. на 1200 мм. В платното са обособени </w:t>
      </w:r>
      <w:r w:rsidRPr="008B31FC">
        <w:rPr>
          <w:rFonts w:asciiTheme="minorHAnsi" w:hAnsiTheme="minorHAnsi"/>
          <w:lang w:val="bg-BG"/>
        </w:rPr>
        <w:t>централен отвор за утайката с диаметър</w:t>
      </w:r>
      <w:r w:rsidRPr="008B31FC">
        <w:rPr>
          <w:rFonts w:asciiTheme="minorHAnsi" w:hAnsiTheme="minorHAnsi"/>
          <w:b/>
          <w:bCs/>
          <w:lang w:val="bg-BG"/>
        </w:rPr>
        <w:t xml:space="preserve"> 120 мм</w:t>
      </w:r>
      <w:r w:rsidRPr="008B31FC">
        <w:rPr>
          <w:rFonts w:asciiTheme="minorHAnsi" w:hAnsiTheme="minorHAnsi"/>
          <w:lang w:val="bg-BG"/>
        </w:rPr>
        <w:t xml:space="preserve">. и периферни </w:t>
      </w:r>
      <w:r w:rsidRPr="008B31FC">
        <w:rPr>
          <w:rFonts w:asciiTheme="minorHAnsi" w:hAnsiTheme="minorHAnsi"/>
          <w:b/>
          <w:bCs/>
          <w:lang w:val="bg-BG"/>
        </w:rPr>
        <w:t>4 бр. отвори с диаметър 60 мм</w:t>
      </w:r>
      <w:r w:rsidRPr="008B31FC">
        <w:rPr>
          <w:rFonts w:asciiTheme="minorHAnsi" w:hAnsiTheme="minorHAnsi"/>
          <w:lang w:val="bg-BG"/>
        </w:rPr>
        <w:t xml:space="preserve">. за отвеждане на филтрата. По периферията на платната има </w:t>
      </w:r>
      <w:r w:rsidRPr="008B31FC">
        <w:rPr>
          <w:rFonts w:asciiTheme="minorHAnsi" w:hAnsiTheme="minorHAnsi"/>
          <w:b/>
          <w:bCs/>
          <w:lang w:val="bg-BG"/>
        </w:rPr>
        <w:t>14 бр. монтажни отвори с диаметър 8 мм</w:t>
      </w:r>
      <w:r w:rsidRPr="008B31FC">
        <w:rPr>
          <w:rFonts w:asciiTheme="minorHAnsi" w:hAnsiTheme="minorHAnsi"/>
          <w:lang w:val="bg-BG"/>
        </w:rPr>
        <w:t>., за монтаж към плочите на филтър - пресата.</w:t>
      </w:r>
    </w:p>
    <w:p w14:paraId="0D2A72D7" w14:textId="77777777" w:rsidR="008B31FC" w:rsidRPr="008B31FC" w:rsidRDefault="008B31FC" w:rsidP="008B31FC">
      <w:pPr>
        <w:spacing w:before="120" w:after="120"/>
        <w:ind w:left="567"/>
        <w:jc w:val="both"/>
        <w:rPr>
          <w:rFonts w:asciiTheme="minorHAnsi" w:hAnsiTheme="minorHAnsi"/>
          <w:lang w:val="bg-BG"/>
        </w:rPr>
      </w:pPr>
      <w:r w:rsidRPr="008B31FC">
        <w:rPr>
          <w:rFonts w:asciiTheme="minorHAnsi" w:hAnsiTheme="minorHAnsi"/>
          <w:lang w:val="bg-BG"/>
        </w:rPr>
        <w:t>Технически характеристики:</w:t>
      </w:r>
    </w:p>
    <w:tbl>
      <w:tblPr>
        <w:tblW w:w="8260" w:type="dxa"/>
        <w:tblInd w:w="55" w:type="dxa"/>
        <w:tblLayout w:type="fixed"/>
        <w:tblCellMar>
          <w:left w:w="70" w:type="dxa"/>
          <w:right w:w="70" w:type="dxa"/>
        </w:tblCellMar>
        <w:tblLook w:val="04A0" w:firstRow="1" w:lastRow="0" w:firstColumn="1" w:lastColumn="0" w:noHBand="0" w:noVBand="1"/>
      </w:tblPr>
      <w:tblGrid>
        <w:gridCol w:w="384"/>
        <w:gridCol w:w="2183"/>
        <w:gridCol w:w="2693"/>
        <w:gridCol w:w="3000"/>
      </w:tblGrid>
      <w:tr w:rsidR="008B31FC" w:rsidRPr="008B31FC" w14:paraId="59FA963F" w14:textId="77777777" w:rsidTr="001F44D3">
        <w:trPr>
          <w:trHeight w:val="638"/>
        </w:trPr>
        <w:tc>
          <w:tcPr>
            <w:tcW w:w="3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8456C8"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1</w:t>
            </w:r>
          </w:p>
        </w:tc>
        <w:tc>
          <w:tcPr>
            <w:tcW w:w="2183" w:type="dxa"/>
            <w:tcBorders>
              <w:top w:val="single" w:sz="4" w:space="0" w:color="auto"/>
              <w:left w:val="nil"/>
              <w:bottom w:val="single" w:sz="4" w:space="0" w:color="auto"/>
              <w:right w:val="single" w:sz="4" w:space="0" w:color="auto"/>
            </w:tcBorders>
            <w:shd w:val="clear" w:color="auto" w:fill="auto"/>
            <w:vAlign w:val="center"/>
            <w:hideMark/>
          </w:tcPr>
          <w:p w14:paraId="600204BB"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Филтърно платно-материал</w:t>
            </w:r>
          </w:p>
        </w:tc>
        <w:tc>
          <w:tcPr>
            <w:tcW w:w="2693" w:type="dxa"/>
            <w:tcBorders>
              <w:top w:val="single" w:sz="4" w:space="0" w:color="auto"/>
              <w:left w:val="nil"/>
              <w:bottom w:val="single" w:sz="4" w:space="0" w:color="auto"/>
              <w:right w:val="single" w:sz="4" w:space="0" w:color="auto"/>
            </w:tcBorders>
            <w:shd w:val="clear" w:color="auto" w:fill="auto"/>
            <w:vAlign w:val="center"/>
            <w:hideMark/>
          </w:tcPr>
          <w:p w14:paraId="487C5E1D"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Полипропилен</w:t>
            </w:r>
          </w:p>
        </w:tc>
        <w:tc>
          <w:tcPr>
            <w:tcW w:w="3000" w:type="dxa"/>
            <w:tcBorders>
              <w:top w:val="single" w:sz="4" w:space="0" w:color="auto"/>
              <w:left w:val="nil"/>
              <w:bottom w:val="single" w:sz="4" w:space="0" w:color="auto"/>
              <w:right w:val="single" w:sz="4" w:space="0" w:color="auto"/>
            </w:tcBorders>
            <w:shd w:val="clear" w:color="auto" w:fill="auto"/>
            <w:vAlign w:val="center"/>
            <w:hideMark/>
          </w:tcPr>
          <w:p w14:paraId="663352C1"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Полиетилен</w:t>
            </w:r>
          </w:p>
        </w:tc>
      </w:tr>
      <w:tr w:rsidR="008B31FC" w:rsidRPr="00C0133B" w14:paraId="27B6C7EE" w14:textId="77777777" w:rsidTr="001F44D3">
        <w:trPr>
          <w:trHeight w:val="1044"/>
        </w:trPr>
        <w:tc>
          <w:tcPr>
            <w:tcW w:w="384" w:type="dxa"/>
            <w:tcBorders>
              <w:top w:val="nil"/>
              <w:left w:val="single" w:sz="4" w:space="0" w:color="auto"/>
              <w:bottom w:val="single" w:sz="4" w:space="0" w:color="auto"/>
              <w:right w:val="single" w:sz="4" w:space="0" w:color="auto"/>
            </w:tcBorders>
            <w:shd w:val="clear" w:color="auto" w:fill="auto"/>
            <w:vAlign w:val="center"/>
            <w:hideMark/>
          </w:tcPr>
          <w:p w14:paraId="7D62CA72"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2</w:t>
            </w:r>
          </w:p>
        </w:tc>
        <w:tc>
          <w:tcPr>
            <w:tcW w:w="2183" w:type="dxa"/>
            <w:tcBorders>
              <w:top w:val="nil"/>
              <w:left w:val="nil"/>
              <w:bottom w:val="single" w:sz="4" w:space="0" w:color="auto"/>
              <w:right w:val="single" w:sz="4" w:space="0" w:color="auto"/>
            </w:tcBorders>
            <w:shd w:val="clear" w:color="auto" w:fill="auto"/>
            <w:vAlign w:val="center"/>
            <w:hideMark/>
          </w:tcPr>
          <w:p w14:paraId="51FD7644"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en-US" w:eastAsia="bg-BG"/>
              </w:rPr>
              <w:t>Филтърно платно-геометрия</w:t>
            </w:r>
          </w:p>
        </w:tc>
        <w:tc>
          <w:tcPr>
            <w:tcW w:w="2693" w:type="dxa"/>
            <w:tcBorders>
              <w:top w:val="nil"/>
              <w:left w:val="nil"/>
              <w:bottom w:val="single" w:sz="4" w:space="0" w:color="auto"/>
              <w:right w:val="single" w:sz="4" w:space="0" w:color="auto"/>
            </w:tcBorders>
            <w:shd w:val="clear" w:color="auto" w:fill="auto"/>
            <w:vAlign w:val="center"/>
            <w:hideMark/>
          </w:tcPr>
          <w:p w14:paraId="03AEFC7A"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1200мм*1200мм*0,5мм</w:t>
            </w:r>
          </w:p>
        </w:tc>
        <w:tc>
          <w:tcPr>
            <w:tcW w:w="3000" w:type="dxa"/>
            <w:tcBorders>
              <w:top w:val="nil"/>
              <w:left w:val="nil"/>
              <w:bottom w:val="single" w:sz="4" w:space="0" w:color="auto"/>
              <w:right w:val="single" w:sz="4" w:space="0" w:color="auto"/>
            </w:tcBorders>
            <w:shd w:val="clear" w:color="auto" w:fill="auto"/>
            <w:vAlign w:val="center"/>
            <w:hideMark/>
          </w:tcPr>
          <w:p w14:paraId="6B188BC4"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en-US" w:eastAsia="bg-BG"/>
              </w:rPr>
              <w:t>D</w:t>
            </w:r>
            <w:r w:rsidRPr="008B31FC">
              <w:rPr>
                <w:rFonts w:ascii="Calibri" w:hAnsi="Calibri"/>
                <w:color w:val="000000"/>
                <w:lang w:val="ru-RU" w:eastAsia="bg-BG"/>
              </w:rPr>
              <w:t>цент.отвор=120мм;</w:t>
            </w:r>
            <w:r w:rsidRPr="008B31FC">
              <w:rPr>
                <w:rFonts w:ascii="Calibri" w:hAnsi="Calibri"/>
                <w:color w:val="000000"/>
                <w:lang w:val="en-US" w:eastAsia="bg-BG"/>
              </w:rPr>
              <w:t>D</w:t>
            </w:r>
            <w:r w:rsidRPr="008B31FC">
              <w:rPr>
                <w:rFonts w:ascii="Calibri" w:hAnsi="Calibri"/>
                <w:color w:val="000000"/>
                <w:lang w:val="ru-RU" w:eastAsia="bg-BG"/>
              </w:rPr>
              <w:t>1периферни отвори 4бр.по=60мм;</w:t>
            </w:r>
          </w:p>
        </w:tc>
      </w:tr>
      <w:tr w:rsidR="008B31FC" w:rsidRPr="008B31FC" w14:paraId="2E76AAB9" w14:textId="77777777" w:rsidTr="001F44D3">
        <w:trPr>
          <w:trHeight w:val="638"/>
        </w:trPr>
        <w:tc>
          <w:tcPr>
            <w:tcW w:w="384" w:type="dxa"/>
            <w:tcBorders>
              <w:top w:val="nil"/>
              <w:left w:val="single" w:sz="4" w:space="0" w:color="auto"/>
              <w:bottom w:val="single" w:sz="4" w:space="0" w:color="auto"/>
              <w:right w:val="single" w:sz="4" w:space="0" w:color="auto"/>
            </w:tcBorders>
            <w:shd w:val="clear" w:color="auto" w:fill="auto"/>
            <w:vAlign w:val="center"/>
            <w:hideMark/>
          </w:tcPr>
          <w:p w14:paraId="2A20B454"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3</w:t>
            </w:r>
          </w:p>
        </w:tc>
        <w:tc>
          <w:tcPr>
            <w:tcW w:w="2183" w:type="dxa"/>
            <w:tcBorders>
              <w:top w:val="nil"/>
              <w:left w:val="nil"/>
              <w:bottom w:val="single" w:sz="4" w:space="0" w:color="auto"/>
              <w:right w:val="single" w:sz="4" w:space="0" w:color="auto"/>
            </w:tcBorders>
            <w:shd w:val="clear" w:color="auto" w:fill="auto"/>
            <w:vAlign w:val="center"/>
            <w:hideMark/>
          </w:tcPr>
          <w:p w14:paraId="43B2BD34"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Работна повърхност</w:t>
            </w:r>
          </w:p>
        </w:tc>
        <w:tc>
          <w:tcPr>
            <w:tcW w:w="2693" w:type="dxa"/>
            <w:tcBorders>
              <w:top w:val="nil"/>
              <w:left w:val="nil"/>
              <w:bottom w:val="single" w:sz="4" w:space="0" w:color="auto"/>
              <w:right w:val="single" w:sz="4" w:space="0" w:color="auto"/>
            </w:tcBorders>
            <w:shd w:val="clear" w:color="auto" w:fill="auto"/>
            <w:vAlign w:val="center"/>
            <w:hideMark/>
          </w:tcPr>
          <w:p w14:paraId="3B1140B1"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1,4м</w:t>
            </w:r>
            <w:r w:rsidRPr="008B31FC">
              <w:rPr>
                <w:rFonts w:ascii="Calibri" w:hAnsi="Calibri"/>
                <w:color w:val="000000"/>
                <w:vertAlign w:val="superscript"/>
                <w:lang w:val="bg-BG" w:eastAsia="bg-BG"/>
              </w:rPr>
              <w:t>2</w:t>
            </w:r>
          </w:p>
        </w:tc>
        <w:tc>
          <w:tcPr>
            <w:tcW w:w="3000" w:type="dxa"/>
            <w:tcBorders>
              <w:top w:val="nil"/>
              <w:left w:val="nil"/>
              <w:bottom w:val="single" w:sz="4" w:space="0" w:color="auto"/>
              <w:right w:val="single" w:sz="4" w:space="0" w:color="auto"/>
            </w:tcBorders>
            <w:shd w:val="clear" w:color="auto" w:fill="auto"/>
            <w:vAlign w:val="center"/>
            <w:hideMark/>
          </w:tcPr>
          <w:p w14:paraId="1FEBA71C"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Пълна повърхност=1,45м</w:t>
            </w:r>
            <w:r w:rsidRPr="008B31FC">
              <w:rPr>
                <w:rFonts w:ascii="Calibri" w:hAnsi="Calibri"/>
                <w:color w:val="000000"/>
                <w:vertAlign w:val="superscript"/>
                <w:lang w:val="bg-BG" w:eastAsia="bg-BG"/>
              </w:rPr>
              <w:t>2</w:t>
            </w:r>
          </w:p>
        </w:tc>
      </w:tr>
      <w:tr w:rsidR="008B31FC" w:rsidRPr="008B31FC" w14:paraId="5530BA20" w14:textId="77777777" w:rsidTr="001F44D3">
        <w:trPr>
          <w:trHeight w:val="667"/>
        </w:trPr>
        <w:tc>
          <w:tcPr>
            <w:tcW w:w="384" w:type="dxa"/>
            <w:tcBorders>
              <w:top w:val="nil"/>
              <w:left w:val="single" w:sz="4" w:space="0" w:color="auto"/>
              <w:bottom w:val="single" w:sz="4" w:space="0" w:color="auto"/>
              <w:right w:val="single" w:sz="4" w:space="0" w:color="auto"/>
            </w:tcBorders>
            <w:shd w:val="clear" w:color="auto" w:fill="auto"/>
            <w:vAlign w:val="center"/>
            <w:hideMark/>
          </w:tcPr>
          <w:p w14:paraId="198054F9"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4</w:t>
            </w:r>
          </w:p>
        </w:tc>
        <w:tc>
          <w:tcPr>
            <w:tcW w:w="2183" w:type="dxa"/>
            <w:tcBorders>
              <w:top w:val="nil"/>
              <w:left w:val="nil"/>
              <w:bottom w:val="single" w:sz="4" w:space="0" w:color="auto"/>
              <w:right w:val="single" w:sz="4" w:space="0" w:color="auto"/>
            </w:tcBorders>
            <w:shd w:val="clear" w:color="auto" w:fill="auto"/>
            <w:vAlign w:val="center"/>
            <w:hideMark/>
          </w:tcPr>
          <w:p w14:paraId="6B489F29"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Миещ флуид</w:t>
            </w:r>
          </w:p>
        </w:tc>
        <w:tc>
          <w:tcPr>
            <w:tcW w:w="2693" w:type="dxa"/>
            <w:tcBorders>
              <w:top w:val="nil"/>
              <w:left w:val="nil"/>
              <w:bottom w:val="single" w:sz="4" w:space="0" w:color="auto"/>
              <w:right w:val="single" w:sz="4" w:space="0" w:color="auto"/>
            </w:tcBorders>
            <w:shd w:val="clear" w:color="auto" w:fill="auto"/>
            <w:vAlign w:val="center"/>
            <w:hideMark/>
          </w:tcPr>
          <w:p w14:paraId="5C0EC567"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Вода-Т=55С</w:t>
            </w:r>
            <w:r w:rsidRPr="008B31FC">
              <w:rPr>
                <w:rFonts w:ascii="Calibri" w:hAnsi="Calibri"/>
                <w:color w:val="000000"/>
                <w:vertAlign w:val="superscript"/>
                <w:lang w:val="bg-BG" w:eastAsia="bg-BG"/>
              </w:rPr>
              <w:t>0</w:t>
            </w:r>
            <w:r w:rsidRPr="008B31FC">
              <w:rPr>
                <w:rFonts w:ascii="Calibri" w:hAnsi="Calibri"/>
                <w:color w:val="000000"/>
                <w:lang w:val="bg-BG" w:eastAsia="bg-BG"/>
              </w:rPr>
              <w:t>мах</w:t>
            </w:r>
          </w:p>
        </w:tc>
        <w:tc>
          <w:tcPr>
            <w:tcW w:w="3000" w:type="dxa"/>
            <w:tcBorders>
              <w:top w:val="nil"/>
              <w:left w:val="nil"/>
              <w:bottom w:val="single" w:sz="4" w:space="0" w:color="auto"/>
              <w:right w:val="single" w:sz="4" w:space="0" w:color="auto"/>
            </w:tcBorders>
            <w:shd w:val="clear" w:color="auto" w:fill="auto"/>
            <w:vAlign w:val="center"/>
            <w:hideMark/>
          </w:tcPr>
          <w:p w14:paraId="3DB7F4A2"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ПАВ за миене</w:t>
            </w:r>
          </w:p>
        </w:tc>
      </w:tr>
      <w:tr w:rsidR="008B31FC" w:rsidRPr="008B31FC" w14:paraId="4CEF2F0F" w14:textId="77777777" w:rsidTr="001F44D3">
        <w:trPr>
          <w:trHeight w:val="319"/>
        </w:trPr>
        <w:tc>
          <w:tcPr>
            <w:tcW w:w="384" w:type="dxa"/>
            <w:tcBorders>
              <w:top w:val="nil"/>
              <w:left w:val="single" w:sz="4" w:space="0" w:color="auto"/>
              <w:bottom w:val="single" w:sz="4" w:space="0" w:color="auto"/>
              <w:right w:val="single" w:sz="4" w:space="0" w:color="auto"/>
            </w:tcBorders>
            <w:shd w:val="clear" w:color="auto" w:fill="auto"/>
            <w:vAlign w:val="center"/>
            <w:hideMark/>
          </w:tcPr>
          <w:p w14:paraId="49613E35"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5</w:t>
            </w:r>
          </w:p>
        </w:tc>
        <w:tc>
          <w:tcPr>
            <w:tcW w:w="2183" w:type="dxa"/>
            <w:tcBorders>
              <w:top w:val="nil"/>
              <w:left w:val="nil"/>
              <w:bottom w:val="single" w:sz="4" w:space="0" w:color="auto"/>
              <w:right w:val="single" w:sz="4" w:space="0" w:color="auto"/>
            </w:tcBorders>
            <w:shd w:val="clear" w:color="auto" w:fill="auto"/>
            <w:vAlign w:val="center"/>
            <w:hideMark/>
          </w:tcPr>
          <w:p w14:paraId="329C5644"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Работно налягане</w:t>
            </w:r>
          </w:p>
        </w:tc>
        <w:tc>
          <w:tcPr>
            <w:tcW w:w="2693" w:type="dxa"/>
            <w:tcBorders>
              <w:top w:val="nil"/>
              <w:left w:val="nil"/>
              <w:bottom w:val="single" w:sz="4" w:space="0" w:color="auto"/>
              <w:right w:val="single" w:sz="4" w:space="0" w:color="auto"/>
            </w:tcBorders>
            <w:shd w:val="clear" w:color="auto" w:fill="auto"/>
            <w:vAlign w:val="center"/>
            <w:hideMark/>
          </w:tcPr>
          <w:p w14:paraId="32A62E78"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0,3÷0,8 МРа</w:t>
            </w:r>
          </w:p>
        </w:tc>
        <w:tc>
          <w:tcPr>
            <w:tcW w:w="3000" w:type="dxa"/>
            <w:tcBorders>
              <w:top w:val="nil"/>
              <w:left w:val="nil"/>
              <w:bottom w:val="single" w:sz="4" w:space="0" w:color="auto"/>
              <w:right w:val="single" w:sz="4" w:space="0" w:color="auto"/>
            </w:tcBorders>
            <w:shd w:val="clear" w:color="auto" w:fill="auto"/>
            <w:vAlign w:val="center"/>
            <w:hideMark/>
          </w:tcPr>
          <w:p w14:paraId="2C517B2D"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Утайка -95%вода</w:t>
            </w:r>
          </w:p>
        </w:tc>
      </w:tr>
      <w:tr w:rsidR="008B31FC" w:rsidRPr="008B31FC" w14:paraId="5127F491" w14:textId="77777777" w:rsidTr="001F44D3">
        <w:trPr>
          <w:trHeight w:val="976"/>
        </w:trPr>
        <w:tc>
          <w:tcPr>
            <w:tcW w:w="384" w:type="dxa"/>
            <w:tcBorders>
              <w:top w:val="nil"/>
              <w:left w:val="single" w:sz="4" w:space="0" w:color="auto"/>
              <w:bottom w:val="single" w:sz="4" w:space="0" w:color="auto"/>
              <w:right w:val="single" w:sz="4" w:space="0" w:color="auto"/>
            </w:tcBorders>
            <w:shd w:val="clear" w:color="auto" w:fill="auto"/>
            <w:vAlign w:val="center"/>
            <w:hideMark/>
          </w:tcPr>
          <w:p w14:paraId="0EED37C1"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6</w:t>
            </w:r>
          </w:p>
        </w:tc>
        <w:tc>
          <w:tcPr>
            <w:tcW w:w="2183" w:type="dxa"/>
            <w:tcBorders>
              <w:top w:val="nil"/>
              <w:left w:val="nil"/>
              <w:bottom w:val="single" w:sz="4" w:space="0" w:color="auto"/>
              <w:right w:val="single" w:sz="4" w:space="0" w:color="auto"/>
            </w:tcBorders>
            <w:shd w:val="clear" w:color="auto" w:fill="auto"/>
            <w:vAlign w:val="center"/>
            <w:hideMark/>
          </w:tcPr>
          <w:p w14:paraId="3D80B0C5"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Максимално налягане</w:t>
            </w:r>
          </w:p>
        </w:tc>
        <w:tc>
          <w:tcPr>
            <w:tcW w:w="2693" w:type="dxa"/>
            <w:tcBorders>
              <w:top w:val="nil"/>
              <w:left w:val="nil"/>
              <w:bottom w:val="single" w:sz="4" w:space="0" w:color="auto"/>
              <w:right w:val="single" w:sz="4" w:space="0" w:color="auto"/>
            </w:tcBorders>
            <w:shd w:val="clear" w:color="auto" w:fill="auto"/>
            <w:vAlign w:val="center"/>
            <w:hideMark/>
          </w:tcPr>
          <w:p w14:paraId="0D0A3E40"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1,5÷2 МРа</w:t>
            </w:r>
          </w:p>
        </w:tc>
        <w:tc>
          <w:tcPr>
            <w:tcW w:w="3000" w:type="dxa"/>
            <w:tcBorders>
              <w:top w:val="nil"/>
              <w:left w:val="nil"/>
              <w:bottom w:val="single" w:sz="4" w:space="0" w:color="auto"/>
              <w:right w:val="single" w:sz="4" w:space="0" w:color="auto"/>
            </w:tcBorders>
            <w:shd w:val="clear" w:color="auto" w:fill="auto"/>
            <w:vAlign w:val="center"/>
            <w:hideMark/>
          </w:tcPr>
          <w:p w14:paraId="5D02D811"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За процеса пресоване</w:t>
            </w:r>
          </w:p>
        </w:tc>
      </w:tr>
      <w:tr w:rsidR="008B31FC" w:rsidRPr="008B31FC" w14:paraId="5144198C" w14:textId="77777777" w:rsidTr="001F44D3">
        <w:trPr>
          <w:trHeight w:val="638"/>
        </w:trPr>
        <w:tc>
          <w:tcPr>
            <w:tcW w:w="384" w:type="dxa"/>
            <w:tcBorders>
              <w:top w:val="nil"/>
              <w:left w:val="single" w:sz="4" w:space="0" w:color="auto"/>
              <w:bottom w:val="single" w:sz="4" w:space="0" w:color="auto"/>
              <w:right w:val="single" w:sz="4" w:space="0" w:color="auto"/>
            </w:tcBorders>
            <w:shd w:val="clear" w:color="auto" w:fill="auto"/>
            <w:vAlign w:val="center"/>
            <w:hideMark/>
          </w:tcPr>
          <w:p w14:paraId="04DE4A34"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7</w:t>
            </w:r>
          </w:p>
        </w:tc>
        <w:tc>
          <w:tcPr>
            <w:tcW w:w="2183" w:type="dxa"/>
            <w:tcBorders>
              <w:top w:val="nil"/>
              <w:left w:val="nil"/>
              <w:bottom w:val="single" w:sz="4" w:space="0" w:color="auto"/>
              <w:right w:val="single" w:sz="4" w:space="0" w:color="auto"/>
            </w:tcBorders>
            <w:shd w:val="clear" w:color="auto" w:fill="auto"/>
            <w:vAlign w:val="center"/>
            <w:hideMark/>
          </w:tcPr>
          <w:p w14:paraId="5ED1531A"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Работно налягане при миене</w:t>
            </w:r>
          </w:p>
        </w:tc>
        <w:tc>
          <w:tcPr>
            <w:tcW w:w="2693" w:type="dxa"/>
            <w:tcBorders>
              <w:top w:val="nil"/>
              <w:left w:val="nil"/>
              <w:bottom w:val="single" w:sz="4" w:space="0" w:color="auto"/>
              <w:right w:val="single" w:sz="4" w:space="0" w:color="auto"/>
            </w:tcBorders>
            <w:shd w:val="clear" w:color="auto" w:fill="auto"/>
            <w:vAlign w:val="center"/>
            <w:hideMark/>
          </w:tcPr>
          <w:p w14:paraId="1F6DFEB7"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7÷10 МРа</w:t>
            </w:r>
          </w:p>
        </w:tc>
        <w:tc>
          <w:tcPr>
            <w:tcW w:w="3000" w:type="dxa"/>
            <w:tcBorders>
              <w:top w:val="nil"/>
              <w:left w:val="nil"/>
              <w:bottom w:val="single" w:sz="4" w:space="0" w:color="auto"/>
              <w:right w:val="single" w:sz="4" w:space="0" w:color="auto"/>
            </w:tcBorders>
            <w:shd w:val="clear" w:color="auto" w:fill="auto"/>
            <w:vAlign w:val="center"/>
            <w:hideMark/>
          </w:tcPr>
          <w:p w14:paraId="59D16608"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вода</w:t>
            </w:r>
          </w:p>
        </w:tc>
      </w:tr>
      <w:tr w:rsidR="008B31FC" w:rsidRPr="008B31FC" w14:paraId="437ACD67" w14:textId="77777777" w:rsidTr="001F44D3">
        <w:trPr>
          <w:trHeight w:val="638"/>
        </w:trPr>
        <w:tc>
          <w:tcPr>
            <w:tcW w:w="384" w:type="dxa"/>
            <w:tcBorders>
              <w:top w:val="nil"/>
              <w:left w:val="single" w:sz="4" w:space="0" w:color="auto"/>
              <w:bottom w:val="single" w:sz="4" w:space="0" w:color="auto"/>
              <w:right w:val="single" w:sz="4" w:space="0" w:color="auto"/>
            </w:tcBorders>
            <w:shd w:val="clear" w:color="auto" w:fill="auto"/>
            <w:vAlign w:val="center"/>
            <w:hideMark/>
          </w:tcPr>
          <w:p w14:paraId="3C94E521"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8</w:t>
            </w:r>
          </w:p>
        </w:tc>
        <w:tc>
          <w:tcPr>
            <w:tcW w:w="2183" w:type="dxa"/>
            <w:tcBorders>
              <w:top w:val="nil"/>
              <w:left w:val="nil"/>
              <w:bottom w:val="single" w:sz="4" w:space="0" w:color="auto"/>
              <w:right w:val="single" w:sz="4" w:space="0" w:color="auto"/>
            </w:tcBorders>
            <w:shd w:val="clear" w:color="auto" w:fill="auto"/>
            <w:vAlign w:val="center"/>
            <w:hideMark/>
          </w:tcPr>
          <w:p w14:paraId="3726F197"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Време на експлоатация</w:t>
            </w:r>
          </w:p>
        </w:tc>
        <w:tc>
          <w:tcPr>
            <w:tcW w:w="2693" w:type="dxa"/>
            <w:tcBorders>
              <w:top w:val="nil"/>
              <w:left w:val="nil"/>
              <w:bottom w:val="single" w:sz="4" w:space="0" w:color="auto"/>
              <w:right w:val="single" w:sz="4" w:space="0" w:color="auto"/>
            </w:tcBorders>
            <w:shd w:val="clear" w:color="auto" w:fill="auto"/>
            <w:vAlign w:val="center"/>
            <w:hideMark/>
          </w:tcPr>
          <w:p w14:paraId="6C0EF615"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Минимум 3г.</w:t>
            </w:r>
          </w:p>
        </w:tc>
        <w:tc>
          <w:tcPr>
            <w:tcW w:w="3000" w:type="dxa"/>
            <w:tcBorders>
              <w:top w:val="nil"/>
              <w:left w:val="nil"/>
              <w:bottom w:val="single" w:sz="4" w:space="0" w:color="auto"/>
              <w:right w:val="single" w:sz="4" w:space="0" w:color="auto"/>
            </w:tcBorders>
            <w:shd w:val="clear" w:color="auto" w:fill="auto"/>
            <w:vAlign w:val="center"/>
            <w:hideMark/>
          </w:tcPr>
          <w:p w14:paraId="150387BB"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 </w:t>
            </w:r>
          </w:p>
        </w:tc>
      </w:tr>
      <w:tr w:rsidR="008B31FC" w:rsidRPr="008B31FC" w14:paraId="168E4310" w14:textId="77777777" w:rsidTr="001F44D3">
        <w:trPr>
          <w:trHeight w:val="687"/>
        </w:trPr>
        <w:tc>
          <w:tcPr>
            <w:tcW w:w="384" w:type="dxa"/>
            <w:tcBorders>
              <w:top w:val="nil"/>
              <w:left w:val="single" w:sz="4" w:space="0" w:color="auto"/>
              <w:bottom w:val="single" w:sz="4" w:space="0" w:color="auto"/>
              <w:right w:val="single" w:sz="4" w:space="0" w:color="auto"/>
            </w:tcBorders>
            <w:shd w:val="clear" w:color="auto" w:fill="auto"/>
            <w:vAlign w:val="center"/>
            <w:hideMark/>
          </w:tcPr>
          <w:p w14:paraId="5926B24C"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en-US" w:eastAsia="bg-BG"/>
              </w:rPr>
              <w:t>9</w:t>
            </w:r>
          </w:p>
        </w:tc>
        <w:tc>
          <w:tcPr>
            <w:tcW w:w="2183" w:type="dxa"/>
            <w:tcBorders>
              <w:top w:val="nil"/>
              <w:left w:val="nil"/>
              <w:bottom w:val="single" w:sz="4" w:space="0" w:color="auto"/>
              <w:right w:val="single" w:sz="4" w:space="0" w:color="auto"/>
            </w:tcBorders>
            <w:shd w:val="clear" w:color="auto" w:fill="auto"/>
            <w:vAlign w:val="center"/>
            <w:hideMark/>
          </w:tcPr>
          <w:p w14:paraId="3C92EB32"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Широки платна- камерни</w:t>
            </w:r>
          </w:p>
        </w:tc>
        <w:tc>
          <w:tcPr>
            <w:tcW w:w="2693" w:type="dxa"/>
            <w:tcBorders>
              <w:top w:val="nil"/>
              <w:left w:val="nil"/>
              <w:bottom w:val="single" w:sz="4" w:space="0" w:color="auto"/>
              <w:right w:val="single" w:sz="4" w:space="0" w:color="auto"/>
            </w:tcBorders>
            <w:shd w:val="clear" w:color="auto" w:fill="auto"/>
            <w:vAlign w:val="center"/>
            <w:hideMark/>
          </w:tcPr>
          <w:p w14:paraId="6B55B1FB"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80мм свързващ ръкав</w:t>
            </w:r>
          </w:p>
        </w:tc>
        <w:tc>
          <w:tcPr>
            <w:tcW w:w="3000" w:type="dxa"/>
            <w:tcBorders>
              <w:top w:val="nil"/>
              <w:left w:val="nil"/>
              <w:bottom w:val="single" w:sz="4" w:space="0" w:color="auto"/>
              <w:right w:val="single" w:sz="4" w:space="0" w:color="auto"/>
            </w:tcBorders>
            <w:shd w:val="clear" w:color="auto" w:fill="auto"/>
            <w:vAlign w:val="center"/>
            <w:hideMark/>
          </w:tcPr>
          <w:p w14:paraId="5199DBB3"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полиетилен</w:t>
            </w:r>
          </w:p>
        </w:tc>
      </w:tr>
      <w:tr w:rsidR="008B31FC" w:rsidRPr="008B31FC" w14:paraId="683D808B" w14:textId="77777777" w:rsidTr="001F44D3">
        <w:trPr>
          <w:trHeight w:val="319"/>
        </w:trPr>
        <w:tc>
          <w:tcPr>
            <w:tcW w:w="384" w:type="dxa"/>
            <w:tcBorders>
              <w:top w:val="nil"/>
              <w:left w:val="single" w:sz="4" w:space="0" w:color="auto"/>
              <w:bottom w:val="single" w:sz="4" w:space="0" w:color="auto"/>
              <w:right w:val="single" w:sz="4" w:space="0" w:color="auto"/>
            </w:tcBorders>
            <w:shd w:val="clear" w:color="auto" w:fill="auto"/>
            <w:vAlign w:val="center"/>
            <w:hideMark/>
          </w:tcPr>
          <w:p w14:paraId="6AAF78E7"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10</w:t>
            </w:r>
          </w:p>
        </w:tc>
        <w:tc>
          <w:tcPr>
            <w:tcW w:w="2183" w:type="dxa"/>
            <w:tcBorders>
              <w:top w:val="nil"/>
              <w:left w:val="nil"/>
              <w:bottom w:val="single" w:sz="4" w:space="0" w:color="auto"/>
              <w:right w:val="single" w:sz="4" w:space="0" w:color="auto"/>
            </w:tcBorders>
            <w:shd w:val="clear" w:color="auto" w:fill="auto"/>
            <w:vAlign w:val="center"/>
            <w:hideMark/>
          </w:tcPr>
          <w:p w14:paraId="68BE29AE"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Тесни платна</w:t>
            </w:r>
          </w:p>
        </w:tc>
        <w:tc>
          <w:tcPr>
            <w:tcW w:w="2693" w:type="dxa"/>
            <w:tcBorders>
              <w:top w:val="nil"/>
              <w:left w:val="nil"/>
              <w:bottom w:val="single" w:sz="4" w:space="0" w:color="auto"/>
              <w:right w:val="single" w:sz="4" w:space="0" w:color="auto"/>
            </w:tcBorders>
            <w:shd w:val="clear" w:color="auto" w:fill="auto"/>
            <w:vAlign w:val="center"/>
            <w:hideMark/>
          </w:tcPr>
          <w:p w14:paraId="6251EA66"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55мм свързващ ръкав</w:t>
            </w:r>
          </w:p>
        </w:tc>
        <w:tc>
          <w:tcPr>
            <w:tcW w:w="3000" w:type="dxa"/>
            <w:tcBorders>
              <w:top w:val="nil"/>
              <w:left w:val="nil"/>
              <w:bottom w:val="single" w:sz="4" w:space="0" w:color="auto"/>
              <w:right w:val="single" w:sz="4" w:space="0" w:color="auto"/>
            </w:tcBorders>
            <w:shd w:val="clear" w:color="auto" w:fill="auto"/>
            <w:vAlign w:val="center"/>
            <w:hideMark/>
          </w:tcPr>
          <w:p w14:paraId="7B9A445C" w14:textId="77777777" w:rsidR="008B31FC" w:rsidRPr="008B31FC" w:rsidRDefault="008B31FC" w:rsidP="008B31FC">
            <w:pPr>
              <w:jc w:val="center"/>
              <w:rPr>
                <w:rFonts w:ascii="Calibri" w:hAnsi="Calibri"/>
                <w:color w:val="000000"/>
                <w:lang w:val="bg-BG" w:eastAsia="bg-BG"/>
              </w:rPr>
            </w:pPr>
            <w:r w:rsidRPr="008B31FC">
              <w:rPr>
                <w:rFonts w:ascii="Calibri" w:hAnsi="Calibri"/>
                <w:color w:val="000000"/>
                <w:lang w:val="bg-BG" w:eastAsia="bg-BG"/>
              </w:rPr>
              <w:t>полиетилен</w:t>
            </w:r>
          </w:p>
        </w:tc>
      </w:tr>
    </w:tbl>
    <w:p w14:paraId="1A794FE8" w14:textId="77777777" w:rsidR="008B31FC" w:rsidRPr="008B31FC" w:rsidRDefault="008B31FC" w:rsidP="008B31FC">
      <w:pPr>
        <w:numPr>
          <w:ilvl w:val="2"/>
          <w:numId w:val="39"/>
        </w:numPr>
        <w:spacing w:before="120" w:after="120"/>
        <w:ind w:left="1134"/>
        <w:jc w:val="both"/>
        <w:rPr>
          <w:rFonts w:ascii="Verdana" w:hAnsi="Verdana"/>
          <w:b/>
          <w:i/>
          <w:sz w:val="20"/>
          <w:szCs w:val="20"/>
          <w:lang w:val="bg-BG"/>
        </w:rPr>
      </w:pPr>
      <w:r w:rsidRPr="008B31FC">
        <w:rPr>
          <w:rFonts w:asciiTheme="minorHAnsi" w:eastAsia="Calibri" w:hAnsiTheme="minorHAnsi"/>
          <w:lang w:val="bg-BG"/>
        </w:rPr>
        <w:lastRenderedPageBreak/>
        <w:t xml:space="preserve">Обособена позиция 3 – Доставка на резервни части </w:t>
      </w:r>
      <w:r w:rsidRPr="008B31FC">
        <w:rPr>
          <w:rFonts w:ascii="Verdana" w:hAnsi="Verdana"/>
          <w:sz w:val="20"/>
          <w:szCs w:val="20"/>
          <w:lang w:val="bg-BG"/>
        </w:rPr>
        <w:t xml:space="preserve">за мембранни плочи на камерни филтърпреси </w:t>
      </w:r>
      <w:r w:rsidRPr="008B31FC">
        <w:rPr>
          <w:rFonts w:ascii="Verdana" w:hAnsi="Verdana"/>
          <w:sz w:val="20"/>
          <w:szCs w:val="20"/>
          <w:lang w:val="en-US"/>
        </w:rPr>
        <w:t>Latham</w:t>
      </w:r>
      <w:r w:rsidRPr="008B31FC">
        <w:rPr>
          <w:rFonts w:ascii="Verdana" w:hAnsi="Verdana"/>
          <w:sz w:val="20"/>
          <w:szCs w:val="20"/>
          <w:lang w:val="bg-BG"/>
        </w:rPr>
        <w:t xml:space="preserve"> </w:t>
      </w:r>
      <w:r w:rsidRPr="008B31FC">
        <w:rPr>
          <w:rFonts w:ascii="Verdana" w:hAnsi="Verdana"/>
          <w:sz w:val="20"/>
          <w:szCs w:val="20"/>
          <w:lang w:val="ru-RU"/>
        </w:rPr>
        <w:t>1200</w:t>
      </w:r>
    </w:p>
    <w:p w14:paraId="3AFB30FA" w14:textId="77777777" w:rsidR="008B31FC" w:rsidRPr="008B31FC" w:rsidRDefault="008B31FC" w:rsidP="008B31FC">
      <w:pPr>
        <w:spacing w:before="120" w:after="120"/>
        <w:ind w:left="1134"/>
        <w:jc w:val="both"/>
        <w:rPr>
          <w:rFonts w:ascii="Verdana" w:hAnsi="Verdana"/>
          <w:sz w:val="20"/>
          <w:szCs w:val="20"/>
          <w:lang w:val="ru-RU"/>
        </w:rPr>
      </w:pPr>
      <w:r w:rsidRPr="008B31FC">
        <w:rPr>
          <w:rFonts w:ascii="Verdana" w:hAnsi="Verdana"/>
          <w:sz w:val="20"/>
          <w:szCs w:val="20"/>
          <w:lang w:val="ru-RU"/>
        </w:rPr>
        <w:t>Опис на резервните части: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3"/>
        <w:gridCol w:w="4516"/>
        <w:gridCol w:w="1155"/>
        <w:gridCol w:w="1732"/>
      </w:tblGrid>
      <w:tr w:rsidR="008B31FC" w:rsidRPr="008B31FC" w14:paraId="364CB3D7" w14:textId="77777777" w:rsidTr="001F44D3">
        <w:tc>
          <w:tcPr>
            <w:tcW w:w="533" w:type="dxa"/>
            <w:tcBorders>
              <w:top w:val="single" w:sz="4" w:space="0" w:color="auto"/>
              <w:left w:val="single" w:sz="4" w:space="0" w:color="auto"/>
              <w:bottom w:val="single" w:sz="4" w:space="0" w:color="auto"/>
              <w:right w:val="single" w:sz="4" w:space="0" w:color="auto"/>
            </w:tcBorders>
            <w:hideMark/>
          </w:tcPr>
          <w:p w14:paraId="5192BB6A"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w:t>
            </w:r>
          </w:p>
        </w:tc>
        <w:tc>
          <w:tcPr>
            <w:tcW w:w="4516" w:type="dxa"/>
            <w:tcBorders>
              <w:top w:val="single" w:sz="4" w:space="0" w:color="auto"/>
              <w:left w:val="single" w:sz="4" w:space="0" w:color="auto"/>
              <w:bottom w:val="single" w:sz="4" w:space="0" w:color="auto"/>
              <w:right w:val="single" w:sz="4" w:space="0" w:color="auto"/>
            </w:tcBorders>
            <w:hideMark/>
          </w:tcPr>
          <w:p w14:paraId="052CAE20"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Наименование</w:t>
            </w:r>
          </w:p>
        </w:tc>
        <w:tc>
          <w:tcPr>
            <w:tcW w:w="1155" w:type="dxa"/>
            <w:tcBorders>
              <w:top w:val="single" w:sz="4" w:space="0" w:color="auto"/>
              <w:left w:val="single" w:sz="4" w:space="0" w:color="auto"/>
              <w:bottom w:val="single" w:sz="4" w:space="0" w:color="auto"/>
              <w:right w:val="single" w:sz="4" w:space="0" w:color="auto"/>
            </w:tcBorders>
            <w:hideMark/>
          </w:tcPr>
          <w:p w14:paraId="1E20A239"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брой</w:t>
            </w:r>
          </w:p>
        </w:tc>
        <w:tc>
          <w:tcPr>
            <w:tcW w:w="1732" w:type="dxa"/>
            <w:tcBorders>
              <w:top w:val="single" w:sz="4" w:space="0" w:color="auto"/>
              <w:left w:val="single" w:sz="4" w:space="0" w:color="auto"/>
              <w:bottom w:val="single" w:sz="4" w:space="0" w:color="auto"/>
              <w:right w:val="single" w:sz="4" w:space="0" w:color="auto"/>
            </w:tcBorders>
            <w:hideMark/>
          </w:tcPr>
          <w:p w14:paraId="64FC18B5"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Кат.№</w:t>
            </w:r>
          </w:p>
        </w:tc>
      </w:tr>
      <w:tr w:rsidR="008B31FC" w:rsidRPr="008B31FC" w14:paraId="3E1995A9" w14:textId="77777777" w:rsidTr="001F44D3">
        <w:tc>
          <w:tcPr>
            <w:tcW w:w="533" w:type="dxa"/>
            <w:tcBorders>
              <w:top w:val="single" w:sz="4" w:space="0" w:color="auto"/>
              <w:left w:val="single" w:sz="4" w:space="0" w:color="auto"/>
              <w:bottom w:val="single" w:sz="4" w:space="0" w:color="auto"/>
              <w:right w:val="single" w:sz="4" w:space="0" w:color="auto"/>
            </w:tcBorders>
            <w:hideMark/>
          </w:tcPr>
          <w:p w14:paraId="379C2203"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1</w:t>
            </w:r>
          </w:p>
        </w:tc>
        <w:tc>
          <w:tcPr>
            <w:tcW w:w="4516" w:type="dxa"/>
            <w:tcBorders>
              <w:top w:val="single" w:sz="4" w:space="0" w:color="auto"/>
              <w:left w:val="single" w:sz="4" w:space="0" w:color="auto"/>
              <w:bottom w:val="single" w:sz="4" w:space="0" w:color="auto"/>
              <w:right w:val="single" w:sz="4" w:space="0" w:color="auto"/>
            </w:tcBorders>
            <w:hideMark/>
          </w:tcPr>
          <w:p w14:paraId="7BD19DEF" w14:textId="77777777" w:rsidR="008B31FC" w:rsidRPr="008B31FC" w:rsidRDefault="008B31FC" w:rsidP="008B31FC">
            <w:pPr>
              <w:jc w:val="center"/>
              <w:rPr>
                <w:rFonts w:asciiTheme="minorHAnsi" w:eastAsia="Calibri" w:hAnsiTheme="minorHAnsi"/>
                <w:lang w:val="en-US"/>
              </w:rPr>
            </w:pPr>
            <w:r w:rsidRPr="008B31FC">
              <w:rPr>
                <w:rFonts w:asciiTheme="minorHAnsi" w:eastAsia="Calibri" w:hAnsiTheme="minorHAnsi"/>
                <w:lang w:val="bg-BG"/>
              </w:rPr>
              <w:t>Опора на тръбно удължение</w:t>
            </w:r>
          </w:p>
        </w:tc>
        <w:tc>
          <w:tcPr>
            <w:tcW w:w="1155" w:type="dxa"/>
            <w:tcBorders>
              <w:top w:val="single" w:sz="4" w:space="0" w:color="auto"/>
              <w:left w:val="single" w:sz="4" w:space="0" w:color="auto"/>
              <w:bottom w:val="single" w:sz="4" w:space="0" w:color="auto"/>
              <w:right w:val="single" w:sz="4" w:space="0" w:color="auto"/>
            </w:tcBorders>
            <w:hideMark/>
          </w:tcPr>
          <w:p w14:paraId="33A4D9A7"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43</w:t>
            </w:r>
          </w:p>
        </w:tc>
        <w:tc>
          <w:tcPr>
            <w:tcW w:w="1732" w:type="dxa"/>
            <w:tcBorders>
              <w:top w:val="single" w:sz="4" w:space="0" w:color="auto"/>
              <w:left w:val="single" w:sz="4" w:space="0" w:color="auto"/>
              <w:bottom w:val="single" w:sz="4" w:space="0" w:color="auto"/>
              <w:right w:val="single" w:sz="4" w:space="0" w:color="auto"/>
            </w:tcBorders>
            <w:hideMark/>
          </w:tcPr>
          <w:p w14:paraId="563EB103" w14:textId="77777777" w:rsidR="008B31FC" w:rsidRPr="008B31FC" w:rsidRDefault="008B31FC" w:rsidP="008B31FC">
            <w:pPr>
              <w:jc w:val="center"/>
              <w:rPr>
                <w:rFonts w:asciiTheme="minorHAnsi" w:eastAsia="Calibri" w:hAnsiTheme="minorHAnsi"/>
                <w:lang w:val="en-US"/>
              </w:rPr>
            </w:pPr>
            <w:r w:rsidRPr="008B31FC">
              <w:rPr>
                <w:rFonts w:asciiTheme="minorHAnsi" w:eastAsia="Calibri" w:hAnsiTheme="minorHAnsi"/>
                <w:lang w:val="bg-BG"/>
              </w:rPr>
              <w:t>CLP14551-1</w:t>
            </w:r>
          </w:p>
        </w:tc>
      </w:tr>
      <w:tr w:rsidR="008B31FC" w:rsidRPr="008B31FC" w14:paraId="171C388C" w14:textId="77777777" w:rsidTr="001F44D3">
        <w:tc>
          <w:tcPr>
            <w:tcW w:w="533" w:type="dxa"/>
            <w:tcBorders>
              <w:top w:val="single" w:sz="4" w:space="0" w:color="auto"/>
              <w:left w:val="single" w:sz="4" w:space="0" w:color="auto"/>
              <w:bottom w:val="single" w:sz="4" w:space="0" w:color="auto"/>
              <w:right w:val="single" w:sz="4" w:space="0" w:color="auto"/>
            </w:tcBorders>
            <w:hideMark/>
          </w:tcPr>
          <w:p w14:paraId="768F3880"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2</w:t>
            </w:r>
          </w:p>
        </w:tc>
        <w:tc>
          <w:tcPr>
            <w:tcW w:w="4516" w:type="dxa"/>
            <w:tcBorders>
              <w:top w:val="single" w:sz="4" w:space="0" w:color="auto"/>
              <w:left w:val="single" w:sz="4" w:space="0" w:color="auto"/>
              <w:bottom w:val="single" w:sz="4" w:space="0" w:color="auto"/>
              <w:right w:val="single" w:sz="4" w:space="0" w:color="auto"/>
            </w:tcBorders>
            <w:hideMark/>
          </w:tcPr>
          <w:p w14:paraId="6F778AF8"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en-US"/>
              </w:rPr>
              <w:t>Винтове на конзолната опор</w:t>
            </w:r>
            <w:r w:rsidRPr="008B31FC">
              <w:rPr>
                <w:rFonts w:asciiTheme="minorHAnsi" w:eastAsia="Calibri" w:hAnsiTheme="minorHAnsi"/>
                <w:lang w:val="bg-BG"/>
              </w:rPr>
              <w:t>а</w:t>
            </w:r>
          </w:p>
        </w:tc>
        <w:tc>
          <w:tcPr>
            <w:tcW w:w="1155" w:type="dxa"/>
            <w:tcBorders>
              <w:top w:val="single" w:sz="4" w:space="0" w:color="auto"/>
              <w:left w:val="single" w:sz="4" w:space="0" w:color="auto"/>
              <w:bottom w:val="single" w:sz="4" w:space="0" w:color="auto"/>
              <w:right w:val="single" w:sz="4" w:space="0" w:color="auto"/>
            </w:tcBorders>
            <w:hideMark/>
          </w:tcPr>
          <w:p w14:paraId="581B51B1"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86</w:t>
            </w:r>
          </w:p>
        </w:tc>
        <w:tc>
          <w:tcPr>
            <w:tcW w:w="1732" w:type="dxa"/>
            <w:tcBorders>
              <w:top w:val="single" w:sz="4" w:space="0" w:color="auto"/>
              <w:left w:val="single" w:sz="4" w:space="0" w:color="auto"/>
              <w:bottom w:val="single" w:sz="4" w:space="0" w:color="auto"/>
              <w:right w:val="single" w:sz="4" w:space="0" w:color="auto"/>
            </w:tcBorders>
            <w:hideMark/>
          </w:tcPr>
          <w:p w14:paraId="2B19C80C" w14:textId="77777777" w:rsidR="008B31FC" w:rsidRPr="008B31FC" w:rsidRDefault="008B31FC" w:rsidP="008B31FC">
            <w:pPr>
              <w:jc w:val="center"/>
              <w:rPr>
                <w:rFonts w:asciiTheme="minorHAnsi" w:eastAsia="Calibri" w:hAnsiTheme="minorHAnsi"/>
                <w:lang w:val="en-US"/>
              </w:rPr>
            </w:pPr>
            <w:r w:rsidRPr="008B31FC">
              <w:rPr>
                <w:rFonts w:asciiTheme="minorHAnsi" w:eastAsia="Calibri" w:hAnsiTheme="minorHAnsi"/>
                <w:lang w:val="en-US"/>
              </w:rPr>
              <w:t>CLP14551-2</w:t>
            </w:r>
          </w:p>
        </w:tc>
      </w:tr>
      <w:tr w:rsidR="008B31FC" w:rsidRPr="008B31FC" w14:paraId="6A364641" w14:textId="77777777" w:rsidTr="001F44D3">
        <w:tc>
          <w:tcPr>
            <w:tcW w:w="533" w:type="dxa"/>
            <w:tcBorders>
              <w:top w:val="single" w:sz="4" w:space="0" w:color="auto"/>
              <w:left w:val="single" w:sz="4" w:space="0" w:color="auto"/>
              <w:bottom w:val="single" w:sz="4" w:space="0" w:color="auto"/>
              <w:right w:val="single" w:sz="4" w:space="0" w:color="auto"/>
            </w:tcBorders>
            <w:hideMark/>
          </w:tcPr>
          <w:p w14:paraId="30B21193"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3</w:t>
            </w:r>
          </w:p>
        </w:tc>
        <w:tc>
          <w:tcPr>
            <w:tcW w:w="4516" w:type="dxa"/>
            <w:tcBorders>
              <w:top w:val="single" w:sz="4" w:space="0" w:color="auto"/>
              <w:left w:val="single" w:sz="4" w:space="0" w:color="auto"/>
              <w:bottom w:val="single" w:sz="4" w:space="0" w:color="auto"/>
              <w:right w:val="single" w:sz="4" w:space="0" w:color="auto"/>
            </w:tcBorders>
            <w:hideMark/>
          </w:tcPr>
          <w:p w14:paraId="3A590F84"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en-US"/>
              </w:rPr>
              <w:t>Коляно (тръбно) (</w:t>
            </w:r>
            <w:r w:rsidRPr="008B31FC">
              <w:rPr>
                <w:rFonts w:asciiTheme="minorHAnsi" w:eastAsia="Calibri" w:hAnsiTheme="minorHAnsi"/>
                <w:lang w:val="bg-BG"/>
              </w:rPr>
              <w:t>външ.</w:t>
            </w:r>
            <w:r w:rsidRPr="008B31FC">
              <w:rPr>
                <w:rFonts w:asciiTheme="minorHAnsi" w:eastAsia="Calibri" w:hAnsiTheme="minorHAnsi"/>
                <w:lang w:val="en-US"/>
              </w:rPr>
              <w:t>/</w:t>
            </w:r>
            <w:r w:rsidRPr="008B31FC">
              <w:rPr>
                <w:rFonts w:asciiTheme="minorHAnsi" w:eastAsia="Calibri" w:hAnsiTheme="minorHAnsi"/>
                <w:lang w:val="bg-BG"/>
              </w:rPr>
              <w:t>вътр.</w:t>
            </w:r>
            <w:r w:rsidRPr="008B31FC">
              <w:rPr>
                <w:rFonts w:asciiTheme="minorHAnsi" w:eastAsia="Calibri" w:hAnsiTheme="minorHAnsi"/>
                <w:lang w:val="en-US"/>
              </w:rPr>
              <w:t>)</w:t>
            </w:r>
          </w:p>
        </w:tc>
        <w:tc>
          <w:tcPr>
            <w:tcW w:w="1155" w:type="dxa"/>
            <w:tcBorders>
              <w:top w:val="single" w:sz="4" w:space="0" w:color="auto"/>
              <w:left w:val="single" w:sz="4" w:space="0" w:color="auto"/>
              <w:bottom w:val="single" w:sz="4" w:space="0" w:color="auto"/>
              <w:right w:val="single" w:sz="4" w:space="0" w:color="auto"/>
            </w:tcBorders>
            <w:hideMark/>
          </w:tcPr>
          <w:p w14:paraId="05B51000"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43</w:t>
            </w:r>
          </w:p>
        </w:tc>
        <w:tc>
          <w:tcPr>
            <w:tcW w:w="1732" w:type="dxa"/>
            <w:tcBorders>
              <w:top w:val="single" w:sz="4" w:space="0" w:color="auto"/>
              <w:left w:val="single" w:sz="4" w:space="0" w:color="auto"/>
              <w:bottom w:val="single" w:sz="4" w:space="0" w:color="auto"/>
              <w:right w:val="single" w:sz="4" w:space="0" w:color="auto"/>
            </w:tcBorders>
            <w:hideMark/>
          </w:tcPr>
          <w:p w14:paraId="0E3389B3" w14:textId="77777777" w:rsidR="008B31FC" w:rsidRPr="008B31FC" w:rsidRDefault="008B31FC" w:rsidP="008B31FC">
            <w:pPr>
              <w:jc w:val="center"/>
              <w:rPr>
                <w:rFonts w:asciiTheme="minorHAnsi" w:eastAsia="Calibri" w:hAnsiTheme="minorHAnsi"/>
                <w:lang w:val="en-US"/>
              </w:rPr>
            </w:pPr>
            <w:r w:rsidRPr="008B31FC">
              <w:rPr>
                <w:rFonts w:asciiTheme="minorHAnsi" w:eastAsia="Calibri" w:hAnsiTheme="minorHAnsi"/>
                <w:lang w:val="en-US"/>
              </w:rPr>
              <w:t>CLP14551-3</w:t>
            </w:r>
          </w:p>
        </w:tc>
      </w:tr>
      <w:tr w:rsidR="008B31FC" w:rsidRPr="008B31FC" w14:paraId="57CA62FB" w14:textId="77777777" w:rsidTr="001F44D3">
        <w:tc>
          <w:tcPr>
            <w:tcW w:w="533" w:type="dxa"/>
            <w:tcBorders>
              <w:top w:val="single" w:sz="4" w:space="0" w:color="auto"/>
              <w:left w:val="single" w:sz="4" w:space="0" w:color="auto"/>
              <w:bottom w:val="single" w:sz="4" w:space="0" w:color="auto"/>
              <w:right w:val="single" w:sz="4" w:space="0" w:color="auto"/>
            </w:tcBorders>
            <w:hideMark/>
          </w:tcPr>
          <w:p w14:paraId="3F322E97"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4</w:t>
            </w:r>
          </w:p>
        </w:tc>
        <w:tc>
          <w:tcPr>
            <w:tcW w:w="4516" w:type="dxa"/>
            <w:tcBorders>
              <w:top w:val="single" w:sz="4" w:space="0" w:color="auto"/>
              <w:left w:val="single" w:sz="4" w:space="0" w:color="auto"/>
              <w:bottom w:val="single" w:sz="4" w:space="0" w:color="auto"/>
              <w:right w:val="single" w:sz="4" w:space="0" w:color="auto"/>
            </w:tcBorders>
            <w:hideMark/>
          </w:tcPr>
          <w:p w14:paraId="03321DD1"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en-US"/>
              </w:rPr>
              <w:t>Удължителна тръба</w:t>
            </w:r>
          </w:p>
        </w:tc>
        <w:tc>
          <w:tcPr>
            <w:tcW w:w="1155" w:type="dxa"/>
            <w:tcBorders>
              <w:top w:val="single" w:sz="4" w:space="0" w:color="auto"/>
              <w:left w:val="single" w:sz="4" w:space="0" w:color="auto"/>
              <w:bottom w:val="single" w:sz="4" w:space="0" w:color="auto"/>
              <w:right w:val="single" w:sz="4" w:space="0" w:color="auto"/>
            </w:tcBorders>
            <w:hideMark/>
          </w:tcPr>
          <w:p w14:paraId="34AE8EED"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43</w:t>
            </w:r>
          </w:p>
        </w:tc>
        <w:tc>
          <w:tcPr>
            <w:tcW w:w="1732" w:type="dxa"/>
            <w:tcBorders>
              <w:top w:val="single" w:sz="4" w:space="0" w:color="auto"/>
              <w:left w:val="single" w:sz="4" w:space="0" w:color="auto"/>
              <w:bottom w:val="single" w:sz="4" w:space="0" w:color="auto"/>
              <w:right w:val="single" w:sz="4" w:space="0" w:color="auto"/>
            </w:tcBorders>
            <w:hideMark/>
          </w:tcPr>
          <w:p w14:paraId="27ADF630" w14:textId="77777777" w:rsidR="008B31FC" w:rsidRPr="008B31FC" w:rsidRDefault="008B31FC" w:rsidP="008B31FC">
            <w:pPr>
              <w:jc w:val="center"/>
              <w:rPr>
                <w:rFonts w:asciiTheme="minorHAnsi" w:eastAsia="Calibri" w:hAnsiTheme="minorHAnsi"/>
                <w:lang w:val="en-US"/>
              </w:rPr>
            </w:pPr>
            <w:r w:rsidRPr="008B31FC">
              <w:rPr>
                <w:rFonts w:asciiTheme="minorHAnsi" w:eastAsia="Calibri" w:hAnsiTheme="minorHAnsi"/>
                <w:lang w:val="en-US"/>
              </w:rPr>
              <w:t>CLP14551-4</w:t>
            </w:r>
          </w:p>
        </w:tc>
      </w:tr>
      <w:tr w:rsidR="008B31FC" w:rsidRPr="008B31FC" w14:paraId="1CC39B99" w14:textId="77777777" w:rsidTr="001F44D3">
        <w:tc>
          <w:tcPr>
            <w:tcW w:w="533" w:type="dxa"/>
            <w:tcBorders>
              <w:top w:val="single" w:sz="4" w:space="0" w:color="auto"/>
              <w:left w:val="single" w:sz="4" w:space="0" w:color="auto"/>
              <w:bottom w:val="single" w:sz="4" w:space="0" w:color="auto"/>
              <w:right w:val="single" w:sz="4" w:space="0" w:color="auto"/>
            </w:tcBorders>
            <w:hideMark/>
          </w:tcPr>
          <w:p w14:paraId="0A442555"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5</w:t>
            </w:r>
          </w:p>
        </w:tc>
        <w:tc>
          <w:tcPr>
            <w:tcW w:w="4516" w:type="dxa"/>
            <w:tcBorders>
              <w:top w:val="single" w:sz="4" w:space="0" w:color="auto"/>
              <w:left w:val="single" w:sz="4" w:space="0" w:color="auto"/>
              <w:bottom w:val="single" w:sz="4" w:space="0" w:color="auto"/>
              <w:right w:val="single" w:sz="4" w:space="0" w:color="auto"/>
            </w:tcBorders>
            <w:hideMark/>
          </w:tcPr>
          <w:p w14:paraId="7358E1CD"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en-US"/>
              </w:rPr>
              <w:t>Гъвкава връзка/Маркуч</w:t>
            </w:r>
          </w:p>
        </w:tc>
        <w:tc>
          <w:tcPr>
            <w:tcW w:w="1155" w:type="dxa"/>
            <w:tcBorders>
              <w:top w:val="single" w:sz="4" w:space="0" w:color="auto"/>
              <w:left w:val="single" w:sz="4" w:space="0" w:color="auto"/>
              <w:bottom w:val="single" w:sz="4" w:space="0" w:color="auto"/>
              <w:right w:val="single" w:sz="4" w:space="0" w:color="auto"/>
            </w:tcBorders>
            <w:hideMark/>
          </w:tcPr>
          <w:p w14:paraId="33DB70F5"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43</w:t>
            </w:r>
          </w:p>
        </w:tc>
        <w:tc>
          <w:tcPr>
            <w:tcW w:w="1732" w:type="dxa"/>
            <w:tcBorders>
              <w:top w:val="single" w:sz="4" w:space="0" w:color="auto"/>
              <w:left w:val="single" w:sz="4" w:space="0" w:color="auto"/>
              <w:bottom w:val="single" w:sz="4" w:space="0" w:color="auto"/>
              <w:right w:val="single" w:sz="4" w:space="0" w:color="auto"/>
            </w:tcBorders>
            <w:hideMark/>
          </w:tcPr>
          <w:p w14:paraId="048927AC" w14:textId="77777777" w:rsidR="008B31FC" w:rsidRPr="008B31FC" w:rsidRDefault="008B31FC" w:rsidP="008B31FC">
            <w:pPr>
              <w:jc w:val="center"/>
              <w:rPr>
                <w:rFonts w:asciiTheme="minorHAnsi" w:eastAsia="Calibri" w:hAnsiTheme="minorHAnsi"/>
                <w:lang w:val="en-US"/>
              </w:rPr>
            </w:pPr>
            <w:r w:rsidRPr="008B31FC">
              <w:rPr>
                <w:rFonts w:asciiTheme="minorHAnsi" w:eastAsia="Calibri" w:hAnsiTheme="minorHAnsi"/>
                <w:lang w:val="en-US"/>
              </w:rPr>
              <w:t>CLP14551-5</w:t>
            </w:r>
          </w:p>
        </w:tc>
      </w:tr>
      <w:tr w:rsidR="008B31FC" w:rsidRPr="008B31FC" w14:paraId="66E5A971" w14:textId="77777777" w:rsidTr="001F44D3">
        <w:tc>
          <w:tcPr>
            <w:tcW w:w="533" w:type="dxa"/>
            <w:tcBorders>
              <w:top w:val="single" w:sz="4" w:space="0" w:color="auto"/>
              <w:left w:val="single" w:sz="4" w:space="0" w:color="auto"/>
              <w:bottom w:val="single" w:sz="4" w:space="0" w:color="auto"/>
              <w:right w:val="single" w:sz="4" w:space="0" w:color="auto"/>
            </w:tcBorders>
            <w:hideMark/>
          </w:tcPr>
          <w:p w14:paraId="1734F335"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6</w:t>
            </w:r>
          </w:p>
        </w:tc>
        <w:tc>
          <w:tcPr>
            <w:tcW w:w="4516" w:type="dxa"/>
            <w:tcBorders>
              <w:top w:val="single" w:sz="4" w:space="0" w:color="auto"/>
              <w:left w:val="single" w:sz="4" w:space="0" w:color="auto"/>
              <w:bottom w:val="single" w:sz="4" w:space="0" w:color="auto"/>
              <w:right w:val="single" w:sz="4" w:space="0" w:color="auto"/>
            </w:tcBorders>
            <w:hideMark/>
          </w:tcPr>
          <w:p w14:paraId="6562FBB0" w14:textId="77777777" w:rsidR="008B31FC" w:rsidRPr="008B31FC" w:rsidRDefault="008B31FC" w:rsidP="008B31FC">
            <w:pPr>
              <w:jc w:val="center"/>
              <w:rPr>
                <w:rFonts w:asciiTheme="minorHAnsi" w:eastAsia="Calibri" w:hAnsiTheme="minorHAnsi"/>
                <w:lang w:val="en-US"/>
              </w:rPr>
            </w:pPr>
            <w:r w:rsidRPr="008B31FC">
              <w:rPr>
                <w:rFonts w:asciiTheme="minorHAnsi" w:eastAsia="Calibri" w:hAnsiTheme="minorHAnsi"/>
                <w:lang w:val="en-US"/>
              </w:rPr>
              <w:t>Съединителна м</w:t>
            </w:r>
            <w:r w:rsidRPr="008B31FC">
              <w:rPr>
                <w:rFonts w:asciiTheme="minorHAnsi" w:eastAsia="Calibri" w:hAnsiTheme="minorHAnsi"/>
                <w:lang w:val="bg-BG"/>
              </w:rPr>
              <w:t>у</w:t>
            </w:r>
            <w:r w:rsidRPr="008B31FC">
              <w:rPr>
                <w:rFonts w:asciiTheme="minorHAnsi" w:eastAsia="Calibri" w:hAnsiTheme="minorHAnsi"/>
                <w:lang w:val="en-US"/>
              </w:rPr>
              <w:t>фа</w:t>
            </w:r>
          </w:p>
        </w:tc>
        <w:tc>
          <w:tcPr>
            <w:tcW w:w="1155" w:type="dxa"/>
            <w:tcBorders>
              <w:top w:val="single" w:sz="4" w:space="0" w:color="auto"/>
              <w:left w:val="single" w:sz="4" w:space="0" w:color="auto"/>
              <w:bottom w:val="single" w:sz="4" w:space="0" w:color="auto"/>
              <w:right w:val="single" w:sz="4" w:space="0" w:color="auto"/>
            </w:tcBorders>
            <w:hideMark/>
          </w:tcPr>
          <w:p w14:paraId="215E7B10"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43</w:t>
            </w:r>
          </w:p>
        </w:tc>
        <w:tc>
          <w:tcPr>
            <w:tcW w:w="1732" w:type="dxa"/>
            <w:tcBorders>
              <w:top w:val="single" w:sz="4" w:space="0" w:color="auto"/>
              <w:left w:val="single" w:sz="4" w:space="0" w:color="auto"/>
              <w:bottom w:val="single" w:sz="4" w:space="0" w:color="auto"/>
              <w:right w:val="single" w:sz="4" w:space="0" w:color="auto"/>
            </w:tcBorders>
            <w:hideMark/>
          </w:tcPr>
          <w:p w14:paraId="40A3CC69"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en-US"/>
              </w:rPr>
              <w:t>CLP14551-6</w:t>
            </w:r>
          </w:p>
        </w:tc>
      </w:tr>
      <w:tr w:rsidR="008B31FC" w:rsidRPr="008B31FC" w14:paraId="0674FFF9" w14:textId="77777777" w:rsidTr="001F44D3">
        <w:tc>
          <w:tcPr>
            <w:tcW w:w="533" w:type="dxa"/>
            <w:tcBorders>
              <w:top w:val="single" w:sz="4" w:space="0" w:color="auto"/>
              <w:left w:val="single" w:sz="4" w:space="0" w:color="auto"/>
              <w:bottom w:val="single" w:sz="4" w:space="0" w:color="auto"/>
              <w:right w:val="single" w:sz="4" w:space="0" w:color="auto"/>
            </w:tcBorders>
            <w:hideMark/>
          </w:tcPr>
          <w:p w14:paraId="13A230F7"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7</w:t>
            </w:r>
          </w:p>
        </w:tc>
        <w:tc>
          <w:tcPr>
            <w:tcW w:w="4516" w:type="dxa"/>
            <w:tcBorders>
              <w:top w:val="single" w:sz="4" w:space="0" w:color="auto"/>
              <w:left w:val="single" w:sz="4" w:space="0" w:color="auto"/>
              <w:bottom w:val="single" w:sz="4" w:space="0" w:color="auto"/>
              <w:right w:val="single" w:sz="4" w:space="0" w:color="auto"/>
            </w:tcBorders>
            <w:hideMark/>
          </w:tcPr>
          <w:p w14:paraId="503D3032"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Нипел</w:t>
            </w:r>
          </w:p>
        </w:tc>
        <w:tc>
          <w:tcPr>
            <w:tcW w:w="1155" w:type="dxa"/>
            <w:tcBorders>
              <w:top w:val="single" w:sz="4" w:space="0" w:color="auto"/>
              <w:left w:val="single" w:sz="4" w:space="0" w:color="auto"/>
              <w:bottom w:val="single" w:sz="4" w:space="0" w:color="auto"/>
              <w:right w:val="single" w:sz="4" w:space="0" w:color="auto"/>
            </w:tcBorders>
            <w:hideMark/>
          </w:tcPr>
          <w:p w14:paraId="566EDE68"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86</w:t>
            </w:r>
          </w:p>
        </w:tc>
        <w:tc>
          <w:tcPr>
            <w:tcW w:w="1732" w:type="dxa"/>
            <w:tcBorders>
              <w:top w:val="single" w:sz="4" w:space="0" w:color="auto"/>
              <w:left w:val="single" w:sz="4" w:space="0" w:color="auto"/>
              <w:bottom w:val="single" w:sz="4" w:space="0" w:color="auto"/>
              <w:right w:val="single" w:sz="4" w:space="0" w:color="auto"/>
            </w:tcBorders>
            <w:hideMark/>
          </w:tcPr>
          <w:p w14:paraId="7657195D" w14:textId="77777777" w:rsidR="008B31FC" w:rsidRPr="008B31FC" w:rsidRDefault="008B31FC" w:rsidP="008B31FC">
            <w:pPr>
              <w:jc w:val="center"/>
              <w:rPr>
                <w:rFonts w:asciiTheme="minorHAnsi" w:eastAsia="Calibri" w:hAnsiTheme="minorHAnsi"/>
                <w:lang w:val="en-US"/>
              </w:rPr>
            </w:pPr>
            <w:r w:rsidRPr="008B31FC">
              <w:rPr>
                <w:rFonts w:asciiTheme="minorHAnsi" w:eastAsia="Calibri" w:hAnsiTheme="minorHAnsi"/>
                <w:lang w:val="en-US"/>
              </w:rPr>
              <w:t>CLP14551-7</w:t>
            </w:r>
          </w:p>
        </w:tc>
      </w:tr>
      <w:tr w:rsidR="008B31FC" w:rsidRPr="008B31FC" w14:paraId="758DDC7E" w14:textId="77777777" w:rsidTr="001F44D3">
        <w:tc>
          <w:tcPr>
            <w:tcW w:w="533" w:type="dxa"/>
            <w:tcBorders>
              <w:top w:val="single" w:sz="4" w:space="0" w:color="auto"/>
              <w:left w:val="single" w:sz="4" w:space="0" w:color="auto"/>
              <w:bottom w:val="single" w:sz="4" w:space="0" w:color="auto"/>
              <w:right w:val="single" w:sz="4" w:space="0" w:color="auto"/>
            </w:tcBorders>
            <w:hideMark/>
          </w:tcPr>
          <w:p w14:paraId="518C983F"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8</w:t>
            </w:r>
          </w:p>
        </w:tc>
        <w:tc>
          <w:tcPr>
            <w:tcW w:w="4516" w:type="dxa"/>
            <w:tcBorders>
              <w:top w:val="single" w:sz="4" w:space="0" w:color="auto"/>
              <w:left w:val="single" w:sz="4" w:space="0" w:color="auto"/>
              <w:bottom w:val="single" w:sz="4" w:space="0" w:color="auto"/>
              <w:right w:val="single" w:sz="4" w:space="0" w:color="auto"/>
            </w:tcBorders>
            <w:hideMark/>
          </w:tcPr>
          <w:p w14:paraId="19B989D9"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Коляно</w:t>
            </w:r>
          </w:p>
        </w:tc>
        <w:tc>
          <w:tcPr>
            <w:tcW w:w="1155" w:type="dxa"/>
            <w:tcBorders>
              <w:top w:val="single" w:sz="4" w:space="0" w:color="auto"/>
              <w:left w:val="single" w:sz="4" w:space="0" w:color="auto"/>
              <w:bottom w:val="single" w:sz="4" w:space="0" w:color="auto"/>
              <w:right w:val="single" w:sz="4" w:space="0" w:color="auto"/>
            </w:tcBorders>
            <w:hideMark/>
          </w:tcPr>
          <w:p w14:paraId="7DE9FEF4"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43</w:t>
            </w:r>
          </w:p>
        </w:tc>
        <w:tc>
          <w:tcPr>
            <w:tcW w:w="1732" w:type="dxa"/>
            <w:tcBorders>
              <w:top w:val="single" w:sz="4" w:space="0" w:color="auto"/>
              <w:left w:val="single" w:sz="4" w:space="0" w:color="auto"/>
              <w:bottom w:val="single" w:sz="4" w:space="0" w:color="auto"/>
              <w:right w:val="single" w:sz="4" w:space="0" w:color="auto"/>
            </w:tcBorders>
            <w:hideMark/>
          </w:tcPr>
          <w:p w14:paraId="14E6CE87" w14:textId="77777777" w:rsidR="008B31FC" w:rsidRPr="008B31FC" w:rsidRDefault="008B31FC" w:rsidP="008B31FC">
            <w:pPr>
              <w:jc w:val="center"/>
              <w:rPr>
                <w:rFonts w:asciiTheme="minorHAnsi" w:eastAsia="Calibri" w:hAnsiTheme="minorHAnsi"/>
                <w:lang w:val="en-US"/>
              </w:rPr>
            </w:pPr>
            <w:r w:rsidRPr="008B31FC">
              <w:rPr>
                <w:rFonts w:asciiTheme="minorHAnsi" w:eastAsia="Calibri" w:hAnsiTheme="minorHAnsi"/>
                <w:lang w:val="en-US"/>
              </w:rPr>
              <w:t>CLP14551-8</w:t>
            </w:r>
          </w:p>
        </w:tc>
      </w:tr>
      <w:tr w:rsidR="008B31FC" w:rsidRPr="008B31FC" w14:paraId="2BBED29A" w14:textId="77777777" w:rsidTr="001F44D3">
        <w:tc>
          <w:tcPr>
            <w:tcW w:w="533" w:type="dxa"/>
            <w:tcBorders>
              <w:top w:val="single" w:sz="4" w:space="0" w:color="auto"/>
              <w:left w:val="single" w:sz="4" w:space="0" w:color="auto"/>
              <w:bottom w:val="single" w:sz="4" w:space="0" w:color="auto"/>
              <w:right w:val="single" w:sz="4" w:space="0" w:color="auto"/>
            </w:tcBorders>
            <w:hideMark/>
          </w:tcPr>
          <w:p w14:paraId="5E50CA9A"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9</w:t>
            </w:r>
          </w:p>
        </w:tc>
        <w:tc>
          <w:tcPr>
            <w:tcW w:w="4516" w:type="dxa"/>
            <w:tcBorders>
              <w:top w:val="single" w:sz="4" w:space="0" w:color="auto"/>
              <w:left w:val="single" w:sz="4" w:space="0" w:color="auto"/>
              <w:bottom w:val="single" w:sz="4" w:space="0" w:color="auto"/>
              <w:right w:val="single" w:sz="4" w:space="0" w:color="auto"/>
            </w:tcBorders>
            <w:hideMark/>
          </w:tcPr>
          <w:p w14:paraId="5C796776"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Шестоъгълен нипел</w:t>
            </w:r>
          </w:p>
        </w:tc>
        <w:tc>
          <w:tcPr>
            <w:tcW w:w="1155" w:type="dxa"/>
            <w:tcBorders>
              <w:top w:val="single" w:sz="4" w:space="0" w:color="auto"/>
              <w:left w:val="single" w:sz="4" w:space="0" w:color="auto"/>
              <w:bottom w:val="single" w:sz="4" w:space="0" w:color="auto"/>
              <w:right w:val="single" w:sz="4" w:space="0" w:color="auto"/>
            </w:tcBorders>
            <w:hideMark/>
          </w:tcPr>
          <w:p w14:paraId="3882FAD3"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43</w:t>
            </w:r>
          </w:p>
        </w:tc>
        <w:tc>
          <w:tcPr>
            <w:tcW w:w="1732" w:type="dxa"/>
            <w:tcBorders>
              <w:top w:val="single" w:sz="4" w:space="0" w:color="auto"/>
              <w:left w:val="single" w:sz="4" w:space="0" w:color="auto"/>
              <w:bottom w:val="single" w:sz="4" w:space="0" w:color="auto"/>
              <w:right w:val="single" w:sz="4" w:space="0" w:color="auto"/>
            </w:tcBorders>
            <w:hideMark/>
          </w:tcPr>
          <w:p w14:paraId="13DD4C25" w14:textId="77777777" w:rsidR="008B31FC" w:rsidRPr="008B31FC" w:rsidRDefault="008B31FC" w:rsidP="008B31FC">
            <w:pPr>
              <w:jc w:val="center"/>
              <w:rPr>
                <w:rFonts w:asciiTheme="minorHAnsi" w:eastAsia="Calibri" w:hAnsiTheme="minorHAnsi"/>
                <w:lang w:val="en-US"/>
              </w:rPr>
            </w:pPr>
            <w:r w:rsidRPr="008B31FC">
              <w:rPr>
                <w:rFonts w:asciiTheme="minorHAnsi" w:eastAsia="Calibri" w:hAnsiTheme="minorHAnsi"/>
                <w:lang w:val="en-US"/>
              </w:rPr>
              <w:t>CLP14551-9</w:t>
            </w:r>
          </w:p>
        </w:tc>
      </w:tr>
      <w:tr w:rsidR="008B31FC" w:rsidRPr="008B31FC" w14:paraId="183431F3" w14:textId="77777777" w:rsidTr="001F44D3">
        <w:tc>
          <w:tcPr>
            <w:tcW w:w="533" w:type="dxa"/>
            <w:tcBorders>
              <w:top w:val="single" w:sz="4" w:space="0" w:color="auto"/>
              <w:left w:val="single" w:sz="4" w:space="0" w:color="auto"/>
              <w:bottom w:val="single" w:sz="4" w:space="0" w:color="auto"/>
              <w:right w:val="single" w:sz="4" w:space="0" w:color="auto"/>
            </w:tcBorders>
            <w:hideMark/>
          </w:tcPr>
          <w:p w14:paraId="52A22966"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10</w:t>
            </w:r>
          </w:p>
        </w:tc>
        <w:tc>
          <w:tcPr>
            <w:tcW w:w="4516" w:type="dxa"/>
            <w:tcBorders>
              <w:top w:val="single" w:sz="4" w:space="0" w:color="auto"/>
              <w:left w:val="single" w:sz="4" w:space="0" w:color="auto"/>
              <w:bottom w:val="single" w:sz="4" w:space="0" w:color="auto"/>
              <w:right w:val="single" w:sz="4" w:space="0" w:color="auto"/>
            </w:tcBorders>
            <w:hideMark/>
          </w:tcPr>
          <w:p w14:paraId="321B0486"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Винтова втулка на пералнята</w:t>
            </w:r>
          </w:p>
        </w:tc>
        <w:tc>
          <w:tcPr>
            <w:tcW w:w="1155" w:type="dxa"/>
            <w:tcBorders>
              <w:top w:val="single" w:sz="4" w:space="0" w:color="auto"/>
              <w:left w:val="single" w:sz="4" w:space="0" w:color="auto"/>
              <w:bottom w:val="single" w:sz="4" w:space="0" w:color="auto"/>
              <w:right w:val="single" w:sz="4" w:space="0" w:color="auto"/>
            </w:tcBorders>
            <w:hideMark/>
          </w:tcPr>
          <w:p w14:paraId="518953AF"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2</w:t>
            </w:r>
          </w:p>
        </w:tc>
        <w:tc>
          <w:tcPr>
            <w:tcW w:w="1732" w:type="dxa"/>
            <w:tcBorders>
              <w:top w:val="single" w:sz="4" w:space="0" w:color="auto"/>
              <w:left w:val="single" w:sz="4" w:space="0" w:color="auto"/>
              <w:bottom w:val="single" w:sz="4" w:space="0" w:color="auto"/>
              <w:right w:val="single" w:sz="4" w:space="0" w:color="auto"/>
            </w:tcBorders>
            <w:hideMark/>
          </w:tcPr>
          <w:p w14:paraId="1C5C3399" w14:textId="77777777" w:rsidR="008B31FC" w:rsidRPr="008B31FC" w:rsidRDefault="008B31FC" w:rsidP="008B31FC">
            <w:pPr>
              <w:jc w:val="center"/>
              <w:rPr>
                <w:rFonts w:asciiTheme="minorHAnsi" w:eastAsia="Calibri" w:hAnsiTheme="minorHAnsi"/>
                <w:lang w:val="en-US"/>
              </w:rPr>
            </w:pPr>
            <w:r w:rsidRPr="008B31FC">
              <w:rPr>
                <w:rFonts w:asciiTheme="minorHAnsi" w:eastAsia="Calibri" w:hAnsiTheme="minorHAnsi"/>
                <w:lang w:val="en-US"/>
              </w:rPr>
              <w:t>CLP14282-2</w:t>
            </w:r>
          </w:p>
        </w:tc>
      </w:tr>
      <w:tr w:rsidR="008B31FC" w:rsidRPr="008B31FC" w14:paraId="70FC8E9D" w14:textId="77777777" w:rsidTr="001F44D3">
        <w:tc>
          <w:tcPr>
            <w:tcW w:w="533" w:type="dxa"/>
            <w:tcBorders>
              <w:top w:val="single" w:sz="4" w:space="0" w:color="auto"/>
              <w:left w:val="single" w:sz="4" w:space="0" w:color="auto"/>
              <w:bottom w:val="single" w:sz="4" w:space="0" w:color="auto"/>
              <w:right w:val="single" w:sz="4" w:space="0" w:color="auto"/>
            </w:tcBorders>
            <w:hideMark/>
          </w:tcPr>
          <w:p w14:paraId="256D080D"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11</w:t>
            </w:r>
          </w:p>
        </w:tc>
        <w:tc>
          <w:tcPr>
            <w:tcW w:w="4516" w:type="dxa"/>
            <w:tcBorders>
              <w:top w:val="single" w:sz="4" w:space="0" w:color="auto"/>
              <w:left w:val="single" w:sz="4" w:space="0" w:color="auto"/>
              <w:bottom w:val="single" w:sz="4" w:space="0" w:color="auto"/>
              <w:right w:val="single" w:sz="4" w:space="0" w:color="auto"/>
            </w:tcBorders>
            <w:hideMark/>
          </w:tcPr>
          <w:p w14:paraId="62DAAD38"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en-US"/>
              </w:rPr>
              <w:t>Задвижване с винтова двойка</w:t>
            </w:r>
          </w:p>
        </w:tc>
        <w:tc>
          <w:tcPr>
            <w:tcW w:w="1155" w:type="dxa"/>
            <w:tcBorders>
              <w:top w:val="single" w:sz="4" w:space="0" w:color="auto"/>
              <w:left w:val="single" w:sz="4" w:space="0" w:color="auto"/>
              <w:bottom w:val="single" w:sz="4" w:space="0" w:color="auto"/>
              <w:right w:val="single" w:sz="4" w:space="0" w:color="auto"/>
            </w:tcBorders>
            <w:hideMark/>
          </w:tcPr>
          <w:p w14:paraId="7A3416A8"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2</w:t>
            </w:r>
          </w:p>
        </w:tc>
        <w:tc>
          <w:tcPr>
            <w:tcW w:w="1732" w:type="dxa"/>
            <w:tcBorders>
              <w:top w:val="single" w:sz="4" w:space="0" w:color="auto"/>
              <w:left w:val="single" w:sz="4" w:space="0" w:color="auto"/>
              <w:bottom w:val="single" w:sz="4" w:space="0" w:color="auto"/>
              <w:right w:val="single" w:sz="4" w:space="0" w:color="auto"/>
            </w:tcBorders>
            <w:hideMark/>
          </w:tcPr>
          <w:p w14:paraId="3B5618A7"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en-US"/>
              </w:rPr>
              <w:t>CLP14282-1</w:t>
            </w:r>
          </w:p>
        </w:tc>
      </w:tr>
      <w:tr w:rsidR="008B31FC" w:rsidRPr="008B31FC" w14:paraId="53747DED" w14:textId="77777777" w:rsidTr="001F44D3">
        <w:tc>
          <w:tcPr>
            <w:tcW w:w="533" w:type="dxa"/>
            <w:tcBorders>
              <w:top w:val="single" w:sz="4" w:space="0" w:color="auto"/>
              <w:left w:val="single" w:sz="4" w:space="0" w:color="auto"/>
              <w:bottom w:val="single" w:sz="4" w:space="0" w:color="auto"/>
              <w:right w:val="single" w:sz="4" w:space="0" w:color="auto"/>
            </w:tcBorders>
            <w:hideMark/>
          </w:tcPr>
          <w:p w14:paraId="23F815F9"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12</w:t>
            </w:r>
          </w:p>
        </w:tc>
        <w:tc>
          <w:tcPr>
            <w:tcW w:w="4516" w:type="dxa"/>
            <w:tcBorders>
              <w:top w:val="single" w:sz="4" w:space="0" w:color="auto"/>
              <w:left w:val="single" w:sz="4" w:space="0" w:color="auto"/>
              <w:bottom w:val="single" w:sz="4" w:space="0" w:color="auto"/>
              <w:right w:val="single" w:sz="4" w:space="0" w:color="auto"/>
            </w:tcBorders>
            <w:hideMark/>
          </w:tcPr>
          <w:p w14:paraId="7F6FAB86"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en-US"/>
              </w:rPr>
              <w:t>Разпръскващ  плъзгач</w:t>
            </w:r>
          </w:p>
        </w:tc>
        <w:tc>
          <w:tcPr>
            <w:tcW w:w="1155" w:type="dxa"/>
            <w:tcBorders>
              <w:top w:val="single" w:sz="4" w:space="0" w:color="auto"/>
              <w:left w:val="single" w:sz="4" w:space="0" w:color="auto"/>
              <w:bottom w:val="single" w:sz="4" w:space="0" w:color="auto"/>
              <w:right w:val="single" w:sz="4" w:space="0" w:color="auto"/>
            </w:tcBorders>
            <w:hideMark/>
          </w:tcPr>
          <w:p w14:paraId="7A142B1D"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2</w:t>
            </w:r>
          </w:p>
        </w:tc>
        <w:tc>
          <w:tcPr>
            <w:tcW w:w="1732" w:type="dxa"/>
            <w:tcBorders>
              <w:top w:val="single" w:sz="4" w:space="0" w:color="auto"/>
              <w:left w:val="single" w:sz="4" w:space="0" w:color="auto"/>
              <w:bottom w:val="single" w:sz="4" w:space="0" w:color="auto"/>
              <w:right w:val="single" w:sz="4" w:space="0" w:color="auto"/>
            </w:tcBorders>
            <w:hideMark/>
          </w:tcPr>
          <w:p w14:paraId="72C6E60D" w14:textId="77777777" w:rsidR="008B31FC" w:rsidRPr="008B31FC" w:rsidRDefault="008B31FC" w:rsidP="008B31FC">
            <w:pPr>
              <w:jc w:val="center"/>
              <w:rPr>
                <w:rFonts w:asciiTheme="minorHAnsi" w:eastAsia="Calibri" w:hAnsiTheme="minorHAnsi"/>
                <w:lang w:val="en-US"/>
              </w:rPr>
            </w:pPr>
            <w:r w:rsidRPr="008B31FC">
              <w:rPr>
                <w:rFonts w:asciiTheme="minorHAnsi" w:eastAsia="Calibri" w:hAnsiTheme="minorHAnsi"/>
                <w:lang w:val="en-US"/>
              </w:rPr>
              <w:t>CLP13674</w:t>
            </w:r>
          </w:p>
        </w:tc>
      </w:tr>
      <w:tr w:rsidR="008B31FC" w:rsidRPr="008B31FC" w14:paraId="33A49F66" w14:textId="77777777" w:rsidTr="001F44D3">
        <w:tc>
          <w:tcPr>
            <w:tcW w:w="533" w:type="dxa"/>
            <w:tcBorders>
              <w:top w:val="single" w:sz="4" w:space="0" w:color="auto"/>
              <w:left w:val="single" w:sz="4" w:space="0" w:color="auto"/>
              <w:bottom w:val="single" w:sz="4" w:space="0" w:color="auto"/>
              <w:right w:val="single" w:sz="4" w:space="0" w:color="auto"/>
            </w:tcBorders>
            <w:hideMark/>
          </w:tcPr>
          <w:p w14:paraId="370FDB05"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13</w:t>
            </w:r>
          </w:p>
        </w:tc>
        <w:tc>
          <w:tcPr>
            <w:tcW w:w="4516" w:type="dxa"/>
            <w:tcBorders>
              <w:top w:val="single" w:sz="4" w:space="0" w:color="auto"/>
              <w:left w:val="single" w:sz="4" w:space="0" w:color="auto"/>
              <w:bottom w:val="single" w:sz="4" w:space="0" w:color="auto"/>
              <w:right w:val="single" w:sz="4" w:space="0" w:color="auto"/>
            </w:tcBorders>
            <w:hideMark/>
          </w:tcPr>
          <w:p w14:paraId="76521432"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en-US"/>
              </w:rPr>
              <w:t>Хидравличен мотор</w:t>
            </w:r>
          </w:p>
        </w:tc>
        <w:tc>
          <w:tcPr>
            <w:tcW w:w="1155" w:type="dxa"/>
            <w:tcBorders>
              <w:top w:val="single" w:sz="4" w:space="0" w:color="auto"/>
              <w:left w:val="single" w:sz="4" w:space="0" w:color="auto"/>
              <w:bottom w:val="single" w:sz="4" w:space="0" w:color="auto"/>
              <w:right w:val="single" w:sz="4" w:space="0" w:color="auto"/>
            </w:tcBorders>
            <w:hideMark/>
          </w:tcPr>
          <w:p w14:paraId="45DDCA02"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2</w:t>
            </w:r>
          </w:p>
        </w:tc>
        <w:tc>
          <w:tcPr>
            <w:tcW w:w="1732" w:type="dxa"/>
            <w:tcBorders>
              <w:top w:val="single" w:sz="4" w:space="0" w:color="auto"/>
              <w:left w:val="single" w:sz="4" w:space="0" w:color="auto"/>
              <w:bottom w:val="single" w:sz="4" w:space="0" w:color="auto"/>
              <w:right w:val="single" w:sz="4" w:space="0" w:color="auto"/>
            </w:tcBorders>
            <w:hideMark/>
          </w:tcPr>
          <w:p w14:paraId="689B94B4" w14:textId="77777777" w:rsidR="008B31FC" w:rsidRPr="008B31FC" w:rsidRDefault="008B31FC" w:rsidP="008B31FC">
            <w:pPr>
              <w:jc w:val="center"/>
              <w:rPr>
                <w:rFonts w:asciiTheme="minorHAnsi" w:eastAsia="Calibri" w:hAnsiTheme="minorHAnsi"/>
                <w:lang w:val="en-US"/>
              </w:rPr>
            </w:pPr>
            <w:r w:rsidRPr="008B31FC">
              <w:rPr>
                <w:rFonts w:asciiTheme="minorHAnsi" w:eastAsia="Calibri" w:hAnsiTheme="minorHAnsi"/>
                <w:lang w:val="en-US"/>
              </w:rPr>
              <w:t>CP9626-3-2</w:t>
            </w:r>
          </w:p>
        </w:tc>
      </w:tr>
      <w:tr w:rsidR="008B31FC" w:rsidRPr="008B31FC" w14:paraId="246FC76E" w14:textId="77777777" w:rsidTr="001F44D3">
        <w:tc>
          <w:tcPr>
            <w:tcW w:w="533" w:type="dxa"/>
            <w:tcBorders>
              <w:top w:val="single" w:sz="4" w:space="0" w:color="auto"/>
              <w:left w:val="single" w:sz="4" w:space="0" w:color="auto"/>
              <w:bottom w:val="single" w:sz="4" w:space="0" w:color="auto"/>
              <w:right w:val="single" w:sz="4" w:space="0" w:color="auto"/>
            </w:tcBorders>
            <w:hideMark/>
          </w:tcPr>
          <w:p w14:paraId="4D83D602"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14</w:t>
            </w:r>
          </w:p>
        </w:tc>
        <w:tc>
          <w:tcPr>
            <w:tcW w:w="4516" w:type="dxa"/>
            <w:tcBorders>
              <w:top w:val="single" w:sz="4" w:space="0" w:color="auto"/>
              <w:left w:val="single" w:sz="4" w:space="0" w:color="auto"/>
              <w:bottom w:val="single" w:sz="4" w:space="0" w:color="auto"/>
              <w:right w:val="single" w:sz="4" w:space="0" w:color="auto"/>
            </w:tcBorders>
            <w:hideMark/>
          </w:tcPr>
          <w:p w14:paraId="55B5EF48"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en-US"/>
              </w:rPr>
              <w:t>Нокдаун лост</w:t>
            </w:r>
          </w:p>
        </w:tc>
        <w:tc>
          <w:tcPr>
            <w:tcW w:w="1155" w:type="dxa"/>
            <w:tcBorders>
              <w:top w:val="single" w:sz="4" w:space="0" w:color="auto"/>
              <w:left w:val="single" w:sz="4" w:space="0" w:color="auto"/>
              <w:bottom w:val="single" w:sz="4" w:space="0" w:color="auto"/>
              <w:right w:val="single" w:sz="4" w:space="0" w:color="auto"/>
            </w:tcBorders>
            <w:hideMark/>
          </w:tcPr>
          <w:p w14:paraId="3FA96DDB"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2</w:t>
            </w:r>
          </w:p>
        </w:tc>
        <w:tc>
          <w:tcPr>
            <w:tcW w:w="1732" w:type="dxa"/>
            <w:tcBorders>
              <w:top w:val="single" w:sz="4" w:space="0" w:color="auto"/>
              <w:left w:val="single" w:sz="4" w:space="0" w:color="auto"/>
              <w:bottom w:val="single" w:sz="4" w:space="0" w:color="auto"/>
              <w:right w:val="single" w:sz="4" w:space="0" w:color="auto"/>
            </w:tcBorders>
            <w:hideMark/>
          </w:tcPr>
          <w:p w14:paraId="61E83616" w14:textId="77777777" w:rsidR="008B31FC" w:rsidRPr="008B31FC" w:rsidRDefault="008B31FC" w:rsidP="008B31FC">
            <w:pPr>
              <w:jc w:val="center"/>
              <w:rPr>
                <w:rFonts w:asciiTheme="minorHAnsi" w:eastAsia="Calibri" w:hAnsiTheme="minorHAnsi"/>
                <w:lang w:val="en-US"/>
              </w:rPr>
            </w:pPr>
            <w:r w:rsidRPr="008B31FC">
              <w:rPr>
                <w:rFonts w:asciiTheme="minorHAnsi" w:eastAsia="Calibri" w:hAnsiTheme="minorHAnsi"/>
                <w:lang w:val="en-US"/>
              </w:rPr>
              <w:t>CLP13634</w:t>
            </w:r>
          </w:p>
        </w:tc>
      </w:tr>
      <w:tr w:rsidR="008B31FC" w:rsidRPr="008B31FC" w14:paraId="5DDDA298" w14:textId="77777777" w:rsidTr="001F44D3">
        <w:tc>
          <w:tcPr>
            <w:tcW w:w="533" w:type="dxa"/>
            <w:tcBorders>
              <w:top w:val="single" w:sz="4" w:space="0" w:color="auto"/>
              <w:left w:val="single" w:sz="4" w:space="0" w:color="auto"/>
              <w:bottom w:val="single" w:sz="4" w:space="0" w:color="auto"/>
              <w:right w:val="single" w:sz="4" w:space="0" w:color="auto"/>
            </w:tcBorders>
            <w:hideMark/>
          </w:tcPr>
          <w:p w14:paraId="6F428DD7"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15</w:t>
            </w:r>
          </w:p>
        </w:tc>
        <w:tc>
          <w:tcPr>
            <w:tcW w:w="4516" w:type="dxa"/>
            <w:tcBorders>
              <w:top w:val="single" w:sz="4" w:space="0" w:color="auto"/>
              <w:left w:val="single" w:sz="4" w:space="0" w:color="auto"/>
              <w:bottom w:val="single" w:sz="4" w:space="0" w:color="auto"/>
              <w:right w:val="single" w:sz="4" w:space="0" w:color="auto"/>
            </w:tcBorders>
            <w:hideMark/>
          </w:tcPr>
          <w:p w14:paraId="67486ADD"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en-US"/>
              </w:rPr>
              <w:t>Нокдаун прът</w:t>
            </w:r>
          </w:p>
        </w:tc>
        <w:tc>
          <w:tcPr>
            <w:tcW w:w="1155" w:type="dxa"/>
            <w:tcBorders>
              <w:top w:val="single" w:sz="4" w:space="0" w:color="auto"/>
              <w:left w:val="single" w:sz="4" w:space="0" w:color="auto"/>
              <w:bottom w:val="single" w:sz="4" w:space="0" w:color="auto"/>
              <w:right w:val="single" w:sz="4" w:space="0" w:color="auto"/>
            </w:tcBorders>
          </w:tcPr>
          <w:p w14:paraId="60388091" w14:textId="77777777" w:rsidR="008B31FC" w:rsidRPr="008B31FC" w:rsidRDefault="008B31FC" w:rsidP="008B31FC">
            <w:pPr>
              <w:jc w:val="center"/>
              <w:rPr>
                <w:rFonts w:asciiTheme="minorHAnsi" w:eastAsia="Calibri" w:hAnsiTheme="minorHAnsi"/>
                <w:lang w:val="en-US"/>
              </w:rPr>
            </w:pPr>
          </w:p>
        </w:tc>
        <w:tc>
          <w:tcPr>
            <w:tcW w:w="1732" w:type="dxa"/>
            <w:tcBorders>
              <w:top w:val="single" w:sz="4" w:space="0" w:color="auto"/>
              <w:left w:val="single" w:sz="4" w:space="0" w:color="auto"/>
              <w:bottom w:val="single" w:sz="4" w:space="0" w:color="auto"/>
              <w:right w:val="single" w:sz="4" w:space="0" w:color="auto"/>
            </w:tcBorders>
            <w:hideMark/>
          </w:tcPr>
          <w:p w14:paraId="72A9242C" w14:textId="77777777" w:rsidR="008B31FC" w:rsidRPr="008B31FC" w:rsidRDefault="008B31FC" w:rsidP="008B31FC">
            <w:pPr>
              <w:jc w:val="center"/>
              <w:rPr>
                <w:rFonts w:asciiTheme="minorHAnsi" w:eastAsia="Calibri" w:hAnsiTheme="minorHAnsi"/>
                <w:lang w:val="en-US"/>
              </w:rPr>
            </w:pPr>
            <w:r w:rsidRPr="008B31FC">
              <w:rPr>
                <w:rFonts w:asciiTheme="minorHAnsi" w:eastAsia="Calibri" w:hAnsiTheme="minorHAnsi"/>
                <w:lang w:val="en-US"/>
              </w:rPr>
              <w:t>CLP13630-4</w:t>
            </w:r>
          </w:p>
        </w:tc>
      </w:tr>
      <w:tr w:rsidR="008B31FC" w:rsidRPr="008B31FC" w14:paraId="1A29E0A9" w14:textId="77777777" w:rsidTr="001F44D3">
        <w:tc>
          <w:tcPr>
            <w:tcW w:w="533" w:type="dxa"/>
            <w:tcBorders>
              <w:top w:val="single" w:sz="4" w:space="0" w:color="auto"/>
              <w:left w:val="single" w:sz="4" w:space="0" w:color="auto"/>
              <w:bottom w:val="single" w:sz="4" w:space="0" w:color="auto"/>
              <w:right w:val="single" w:sz="4" w:space="0" w:color="auto"/>
            </w:tcBorders>
            <w:hideMark/>
          </w:tcPr>
          <w:p w14:paraId="1AB38FBE"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16</w:t>
            </w:r>
          </w:p>
        </w:tc>
        <w:tc>
          <w:tcPr>
            <w:tcW w:w="4516" w:type="dxa"/>
            <w:tcBorders>
              <w:top w:val="single" w:sz="4" w:space="0" w:color="auto"/>
              <w:left w:val="single" w:sz="4" w:space="0" w:color="auto"/>
              <w:bottom w:val="single" w:sz="4" w:space="0" w:color="auto"/>
              <w:right w:val="single" w:sz="4" w:space="0" w:color="auto"/>
            </w:tcBorders>
            <w:hideMark/>
          </w:tcPr>
          <w:p w14:paraId="759E1C6D"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en-US"/>
              </w:rPr>
              <w:t>Стъргало на тр</w:t>
            </w:r>
            <w:r w:rsidRPr="008B31FC">
              <w:rPr>
                <w:rFonts w:asciiTheme="minorHAnsi" w:eastAsia="Calibri" w:hAnsiTheme="minorHAnsi"/>
                <w:lang w:val="bg-BG"/>
              </w:rPr>
              <w:t xml:space="preserve">анспортна </w:t>
            </w:r>
            <w:r w:rsidRPr="008B31FC">
              <w:rPr>
                <w:rFonts w:asciiTheme="minorHAnsi" w:eastAsia="Calibri" w:hAnsiTheme="minorHAnsi"/>
                <w:lang w:val="en-US"/>
              </w:rPr>
              <w:t>лента</w:t>
            </w:r>
          </w:p>
        </w:tc>
        <w:tc>
          <w:tcPr>
            <w:tcW w:w="1155" w:type="dxa"/>
            <w:tcBorders>
              <w:top w:val="single" w:sz="4" w:space="0" w:color="auto"/>
              <w:left w:val="single" w:sz="4" w:space="0" w:color="auto"/>
              <w:bottom w:val="single" w:sz="4" w:space="0" w:color="auto"/>
              <w:right w:val="single" w:sz="4" w:space="0" w:color="auto"/>
            </w:tcBorders>
            <w:hideMark/>
          </w:tcPr>
          <w:p w14:paraId="4DB56879"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1</w:t>
            </w:r>
          </w:p>
        </w:tc>
        <w:tc>
          <w:tcPr>
            <w:tcW w:w="1732" w:type="dxa"/>
            <w:tcBorders>
              <w:top w:val="single" w:sz="4" w:space="0" w:color="auto"/>
              <w:left w:val="single" w:sz="4" w:space="0" w:color="auto"/>
              <w:bottom w:val="single" w:sz="4" w:space="0" w:color="auto"/>
              <w:right w:val="single" w:sz="4" w:space="0" w:color="auto"/>
            </w:tcBorders>
            <w:hideMark/>
          </w:tcPr>
          <w:p w14:paraId="4375D2EF" w14:textId="77777777" w:rsidR="008B31FC" w:rsidRPr="008B31FC" w:rsidRDefault="008B31FC" w:rsidP="008B31FC">
            <w:pPr>
              <w:jc w:val="center"/>
              <w:rPr>
                <w:rFonts w:asciiTheme="minorHAnsi" w:eastAsia="Calibri" w:hAnsiTheme="minorHAnsi"/>
                <w:lang w:val="en-US"/>
              </w:rPr>
            </w:pPr>
            <w:r w:rsidRPr="008B31FC">
              <w:rPr>
                <w:rFonts w:asciiTheme="minorHAnsi" w:eastAsia="Calibri" w:hAnsiTheme="minorHAnsi"/>
                <w:lang w:val="en-US"/>
              </w:rPr>
              <w:t>H2956-10/41</w:t>
            </w:r>
          </w:p>
        </w:tc>
      </w:tr>
      <w:tr w:rsidR="008B31FC" w:rsidRPr="008B31FC" w14:paraId="58C4865E" w14:textId="77777777" w:rsidTr="001F44D3">
        <w:tc>
          <w:tcPr>
            <w:tcW w:w="533" w:type="dxa"/>
            <w:tcBorders>
              <w:top w:val="single" w:sz="4" w:space="0" w:color="auto"/>
              <w:left w:val="single" w:sz="4" w:space="0" w:color="auto"/>
              <w:bottom w:val="single" w:sz="4" w:space="0" w:color="auto"/>
              <w:right w:val="single" w:sz="4" w:space="0" w:color="auto"/>
            </w:tcBorders>
            <w:hideMark/>
          </w:tcPr>
          <w:p w14:paraId="539C71F5" w14:textId="77777777" w:rsidR="008B31FC" w:rsidRPr="008B31FC" w:rsidRDefault="008B31FC" w:rsidP="008B31FC">
            <w:pPr>
              <w:jc w:val="center"/>
              <w:rPr>
                <w:rFonts w:asciiTheme="minorHAnsi" w:eastAsia="Calibri" w:hAnsiTheme="minorHAnsi"/>
                <w:lang w:val="en-US"/>
              </w:rPr>
            </w:pPr>
            <w:r w:rsidRPr="008B31FC">
              <w:rPr>
                <w:rFonts w:asciiTheme="minorHAnsi" w:eastAsia="Calibri" w:hAnsiTheme="minorHAnsi"/>
                <w:lang w:val="en-US"/>
              </w:rPr>
              <w:t>17</w:t>
            </w:r>
          </w:p>
        </w:tc>
        <w:tc>
          <w:tcPr>
            <w:tcW w:w="4516" w:type="dxa"/>
            <w:tcBorders>
              <w:top w:val="single" w:sz="4" w:space="0" w:color="auto"/>
              <w:left w:val="single" w:sz="4" w:space="0" w:color="auto"/>
              <w:bottom w:val="single" w:sz="4" w:space="0" w:color="auto"/>
              <w:right w:val="single" w:sz="4" w:space="0" w:color="auto"/>
            </w:tcBorders>
            <w:hideMark/>
          </w:tcPr>
          <w:p w14:paraId="33CCB78B"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ru-RU"/>
              </w:rPr>
              <w:t xml:space="preserve">Плоча   </w:t>
            </w:r>
            <w:r w:rsidRPr="008B31FC">
              <w:rPr>
                <w:rFonts w:asciiTheme="minorHAnsi" w:eastAsia="Calibri" w:hAnsiTheme="minorHAnsi"/>
                <w:lang w:val="en-US"/>
              </w:rPr>
              <w:t>KMZ</w:t>
            </w:r>
            <w:r w:rsidRPr="008B31FC">
              <w:rPr>
                <w:rFonts w:asciiTheme="minorHAnsi" w:eastAsia="Calibri" w:hAnsiTheme="minorHAnsi"/>
                <w:lang w:val="ru-RU"/>
              </w:rPr>
              <w:t xml:space="preserve">   1200   </w:t>
            </w:r>
            <w:r w:rsidRPr="008B31FC">
              <w:rPr>
                <w:rFonts w:asciiTheme="minorHAnsi" w:eastAsia="Calibri" w:hAnsiTheme="minorHAnsi"/>
                <w:lang w:val="en-US"/>
              </w:rPr>
              <w:t>RUD</w:t>
            </w:r>
            <w:r w:rsidRPr="008B31FC">
              <w:rPr>
                <w:rFonts w:asciiTheme="minorHAnsi" w:eastAsia="Calibri" w:hAnsiTheme="minorHAnsi"/>
                <w:lang w:val="ru-RU"/>
              </w:rPr>
              <w:t xml:space="preserve">   </w:t>
            </w:r>
            <w:r w:rsidRPr="008B31FC">
              <w:rPr>
                <w:rFonts w:asciiTheme="minorHAnsi" w:eastAsia="Calibri" w:hAnsiTheme="minorHAnsi"/>
                <w:lang w:val="en-US"/>
              </w:rPr>
              <w:t>KD</w:t>
            </w:r>
            <w:r w:rsidRPr="008B31FC">
              <w:rPr>
                <w:rFonts w:asciiTheme="minorHAnsi" w:eastAsia="Calibri" w:hAnsiTheme="minorHAnsi"/>
                <w:lang w:val="ru-RU"/>
              </w:rPr>
              <w:t xml:space="preserve">40   </w:t>
            </w:r>
            <w:r w:rsidRPr="008B31FC">
              <w:rPr>
                <w:rFonts w:asciiTheme="minorHAnsi" w:eastAsia="Calibri" w:hAnsiTheme="minorHAnsi"/>
                <w:lang w:val="en-US"/>
              </w:rPr>
              <w:t>N</w:t>
            </w:r>
            <w:r w:rsidRPr="008B31FC">
              <w:rPr>
                <w:rFonts w:asciiTheme="minorHAnsi" w:eastAsia="Calibri" w:hAnsiTheme="minorHAnsi"/>
                <w:lang w:val="ru-RU"/>
              </w:rPr>
              <w:t xml:space="preserve">4  </w:t>
            </w:r>
            <w:r w:rsidRPr="008B31FC">
              <w:rPr>
                <w:rFonts w:asciiTheme="minorHAnsi" w:eastAsia="Calibri" w:hAnsiTheme="minorHAnsi"/>
                <w:lang w:val="en-US"/>
              </w:rPr>
              <w:t>PPC</w:t>
            </w:r>
            <w:r w:rsidRPr="008B31FC">
              <w:rPr>
                <w:rFonts w:asciiTheme="minorHAnsi" w:eastAsia="Calibri" w:hAnsiTheme="minorHAnsi"/>
                <w:lang w:val="ru-RU"/>
              </w:rPr>
              <w:t>/</w:t>
            </w:r>
            <w:r w:rsidRPr="008B31FC">
              <w:rPr>
                <w:rFonts w:asciiTheme="minorHAnsi" w:eastAsia="Calibri" w:hAnsiTheme="minorHAnsi"/>
                <w:lang w:val="en-US"/>
              </w:rPr>
              <w:t>PPH</w:t>
            </w:r>
            <w:r w:rsidRPr="008B31FC">
              <w:rPr>
                <w:rFonts w:asciiTheme="minorHAnsi" w:eastAsia="Calibri" w:hAnsiTheme="minorHAnsi"/>
                <w:lang w:val="bg-BG"/>
              </w:rPr>
              <w:t xml:space="preserve"> окоплектована със скоби за прикрепяне на филтърното платно</w:t>
            </w:r>
          </w:p>
        </w:tc>
        <w:tc>
          <w:tcPr>
            <w:tcW w:w="1155" w:type="dxa"/>
            <w:tcBorders>
              <w:top w:val="single" w:sz="4" w:space="0" w:color="auto"/>
              <w:left w:val="single" w:sz="4" w:space="0" w:color="auto"/>
              <w:bottom w:val="single" w:sz="4" w:space="0" w:color="auto"/>
              <w:right w:val="single" w:sz="4" w:space="0" w:color="auto"/>
            </w:tcBorders>
            <w:hideMark/>
          </w:tcPr>
          <w:p w14:paraId="4FAA2CC8" w14:textId="77777777" w:rsidR="008B31FC" w:rsidRPr="008B31FC" w:rsidRDefault="008B31FC" w:rsidP="008B31FC">
            <w:pPr>
              <w:jc w:val="center"/>
              <w:rPr>
                <w:rFonts w:asciiTheme="minorHAnsi" w:eastAsia="Calibri" w:hAnsiTheme="minorHAnsi"/>
                <w:lang w:val="en-US"/>
              </w:rPr>
            </w:pPr>
            <w:r w:rsidRPr="008B31FC">
              <w:rPr>
                <w:rFonts w:asciiTheme="minorHAnsi" w:eastAsia="Calibri" w:hAnsiTheme="minorHAnsi"/>
                <w:lang w:val="en-US"/>
              </w:rPr>
              <w:t>7</w:t>
            </w:r>
          </w:p>
        </w:tc>
        <w:tc>
          <w:tcPr>
            <w:tcW w:w="1732" w:type="dxa"/>
            <w:tcBorders>
              <w:top w:val="single" w:sz="4" w:space="0" w:color="auto"/>
              <w:left w:val="single" w:sz="4" w:space="0" w:color="auto"/>
              <w:bottom w:val="single" w:sz="4" w:space="0" w:color="auto"/>
              <w:right w:val="single" w:sz="4" w:space="0" w:color="auto"/>
            </w:tcBorders>
            <w:hideMark/>
          </w:tcPr>
          <w:p w14:paraId="4E84D3F7" w14:textId="77777777" w:rsidR="008B31FC" w:rsidRPr="008B31FC" w:rsidRDefault="008B31FC" w:rsidP="008B31FC">
            <w:pPr>
              <w:jc w:val="center"/>
              <w:rPr>
                <w:rFonts w:asciiTheme="minorHAnsi" w:eastAsia="Calibri" w:hAnsiTheme="minorHAnsi"/>
                <w:lang w:val="en-US"/>
              </w:rPr>
            </w:pPr>
            <w:r w:rsidRPr="008B31FC">
              <w:rPr>
                <w:rFonts w:asciiTheme="minorHAnsi" w:eastAsia="Calibri" w:hAnsiTheme="minorHAnsi"/>
                <w:lang w:val="en-US"/>
              </w:rPr>
              <w:t>132607584</w:t>
            </w:r>
          </w:p>
        </w:tc>
      </w:tr>
      <w:tr w:rsidR="008B31FC" w:rsidRPr="008B31FC" w14:paraId="53782DEC" w14:textId="77777777" w:rsidTr="001F44D3">
        <w:tc>
          <w:tcPr>
            <w:tcW w:w="533" w:type="dxa"/>
            <w:tcBorders>
              <w:top w:val="single" w:sz="4" w:space="0" w:color="auto"/>
              <w:left w:val="single" w:sz="4" w:space="0" w:color="auto"/>
              <w:bottom w:val="single" w:sz="4" w:space="0" w:color="auto"/>
              <w:right w:val="single" w:sz="4" w:space="0" w:color="auto"/>
            </w:tcBorders>
            <w:hideMark/>
          </w:tcPr>
          <w:p w14:paraId="0663A39C" w14:textId="77777777" w:rsidR="008B31FC" w:rsidRPr="008B31FC" w:rsidRDefault="008B31FC" w:rsidP="008B31FC">
            <w:pPr>
              <w:jc w:val="center"/>
              <w:rPr>
                <w:rFonts w:asciiTheme="minorHAnsi" w:eastAsia="Calibri" w:hAnsiTheme="minorHAnsi"/>
                <w:lang w:val="en-US"/>
              </w:rPr>
            </w:pPr>
            <w:r w:rsidRPr="008B31FC">
              <w:rPr>
                <w:rFonts w:asciiTheme="minorHAnsi" w:eastAsia="Calibri" w:hAnsiTheme="minorHAnsi"/>
                <w:lang w:val="en-US"/>
              </w:rPr>
              <w:t>18</w:t>
            </w:r>
          </w:p>
        </w:tc>
        <w:tc>
          <w:tcPr>
            <w:tcW w:w="4516" w:type="dxa"/>
            <w:tcBorders>
              <w:top w:val="single" w:sz="4" w:space="0" w:color="auto"/>
              <w:left w:val="single" w:sz="4" w:space="0" w:color="auto"/>
              <w:bottom w:val="single" w:sz="4" w:space="0" w:color="auto"/>
              <w:right w:val="single" w:sz="4" w:space="0" w:color="auto"/>
            </w:tcBorders>
            <w:hideMark/>
          </w:tcPr>
          <w:p w14:paraId="37885AE2"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Ръчки за автоматично преместване на плочите</w:t>
            </w:r>
          </w:p>
        </w:tc>
        <w:tc>
          <w:tcPr>
            <w:tcW w:w="1155" w:type="dxa"/>
            <w:tcBorders>
              <w:top w:val="single" w:sz="4" w:space="0" w:color="auto"/>
              <w:left w:val="single" w:sz="4" w:space="0" w:color="auto"/>
              <w:bottom w:val="single" w:sz="4" w:space="0" w:color="auto"/>
              <w:right w:val="single" w:sz="4" w:space="0" w:color="auto"/>
            </w:tcBorders>
            <w:hideMark/>
          </w:tcPr>
          <w:p w14:paraId="05136752"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14</w:t>
            </w:r>
          </w:p>
        </w:tc>
        <w:tc>
          <w:tcPr>
            <w:tcW w:w="1732" w:type="dxa"/>
            <w:tcBorders>
              <w:top w:val="single" w:sz="4" w:space="0" w:color="auto"/>
              <w:left w:val="single" w:sz="4" w:space="0" w:color="auto"/>
              <w:bottom w:val="single" w:sz="4" w:space="0" w:color="auto"/>
              <w:right w:val="single" w:sz="4" w:space="0" w:color="auto"/>
            </w:tcBorders>
          </w:tcPr>
          <w:p w14:paraId="546F78C0" w14:textId="77777777" w:rsidR="008B31FC" w:rsidRPr="008B31FC" w:rsidRDefault="008B31FC" w:rsidP="008B31FC">
            <w:pPr>
              <w:jc w:val="center"/>
              <w:rPr>
                <w:rFonts w:asciiTheme="minorHAnsi" w:eastAsia="Calibri" w:hAnsiTheme="minorHAnsi"/>
                <w:lang w:val="en-US"/>
              </w:rPr>
            </w:pPr>
          </w:p>
        </w:tc>
      </w:tr>
      <w:tr w:rsidR="008B31FC" w:rsidRPr="008B31FC" w14:paraId="109778BE" w14:textId="77777777" w:rsidTr="001F44D3">
        <w:tc>
          <w:tcPr>
            <w:tcW w:w="533" w:type="dxa"/>
            <w:tcBorders>
              <w:top w:val="single" w:sz="4" w:space="0" w:color="auto"/>
              <w:left w:val="single" w:sz="4" w:space="0" w:color="auto"/>
              <w:bottom w:val="single" w:sz="4" w:space="0" w:color="auto"/>
              <w:right w:val="single" w:sz="4" w:space="0" w:color="auto"/>
            </w:tcBorders>
            <w:hideMark/>
          </w:tcPr>
          <w:p w14:paraId="44869E36"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19</w:t>
            </w:r>
          </w:p>
        </w:tc>
        <w:tc>
          <w:tcPr>
            <w:tcW w:w="4516" w:type="dxa"/>
            <w:tcBorders>
              <w:top w:val="single" w:sz="4" w:space="0" w:color="auto"/>
              <w:left w:val="single" w:sz="4" w:space="0" w:color="auto"/>
              <w:bottom w:val="single" w:sz="4" w:space="0" w:color="auto"/>
              <w:right w:val="single" w:sz="4" w:space="0" w:color="auto"/>
            </w:tcBorders>
            <w:hideMark/>
          </w:tcPr>
          <w:p w14:paraId="7B705189"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Драйвъри за заключване на плочите</w:t>
            </w:r>
          </w:p>
        </w:tc>
        <w:tc>
          <w:tcPr>
            <w:tcW w:w="1155" w:type="dxa"/>
            <w:tcBorders>
              <w:top w:val="single" w:sz="4" w:space="0" w:color="auto"/>
              <w:left w:val="single" w:sz="4" w:space="0" w:color="auto"/>
              <w:bottom w:val="single" w:sz="4" w:space="0" w:color="auto"/>
              <w:right w:val="single" w:sz="4" w:space="0" w:color="auto"/>
            </w:tcBorders>
            <w:hideMark/>
          </w:tcPr>
          <w:p w14:paraId="1EF4DF65" w14:textId="77777777" w:rsidR="008B31FC" w:rsidRPr="008B31FC" w:rsidRDefault="008B31FC" w:rsidP="008B31FC">
            <w:pPr>
              <w:jc w:val="center"/>
              <w:rPr>
                <w:rFonts w:asciiTheme="minorHAnsi" w:eastAsia="Calibri" w:hAnsiTheme="minorHAnsi"/>
                <w:lang w:val="bg-BG"/>
              </w:rPr>
            </w:pPr>
            <w:r w:rsidRPr="008B31FC">
              <w:rPr>
                <w:rFonts w:asciiTheme="minorHAnsi" w:eastAsia="Calibri" w:hAnsiTheme="minorHAnsi"/>
                <w:lang w:val="bg-BG"/>
              </w:rPr>
              <w:t>14</w:t>
            </w:r>
          </w:p>
        </w:tc>
        <w:tc>
          <w:tcPr>
            <w:tcW w:w="1732" w:type="dxa"/>
            <w:tcBorders>
              <w:top w:val="single" w:sz="4" w:space="0" w:color="auto"/>
              <w:left w:val="single" w:sz="4" w:space="0" w:color="auto"/>
              <w:bottom w:val="single" w:sz="4" w:space="0" w:color="auto"/>
              <w:right w:val="single" w:sz="4" w:space="0" w:color="auto"/>
            </w:tcBorders>
          </w:tcPr>
          <w:p w14:paraId="332AEB73" w14:textId="77777777" w:rsidR="008B31FC" w:rsidRPr="008B31FC" w:rsidRDefault="008B31FC" w:rsidP="008B31FC">
            <w:pPr>
              <w:jc w:val="center"/>
              <w:rPr>
                <w:rFonts w:asciiTheme="minorHAnsi" w:eastAsia="Calibri" w:hAnsiTheme="minorHAnsi"/>
                <w:lang w:val="en-US"/>
              </w:rPr>
            </w:pPr>
          </w:p>
        </w:tc>
      </w:tr>
    </w:tbl>
    <w:p w14:paraId="1DFFBBF6" w14:textId="77777777" w:rsidR="008B31FC" w:rsidRPr="008B31FC" w:rsidRDefault="008B31FC" w:rsidP="008B31FC">
      <w:pPr>
        <w:spacing w:before="120" w:after="120"/>
        <w:jc w:val="both"/>
        <w:rPr>
          <w:rFonts w:asciiTheme="minorHAnsi" w:hAnsiTheme="minorHAnsi"/>
          <w:b/>
          <w:lang w:val="bg-BG"/>
        </w:rPr>
      </w:pPr>
      <w:r w:rsidRPr="008B31FC">
        <w:rPr>
          <w:rFonts w:asciiTheme="minorHAnsi" w:hAnsiTheme="minorHAnsi"/>
          <w:b/>
          <w:lang w:val="bg-BG"/>
        </w:rPr>
        <w:t xml:space="preserve">Схема на мембранна плоча на камерни филтър преси </w:t>
      </w:r>
      <w:r w:rsidRPr="008B31FC">
        <w:rPr>
          <w:rFonts w:asciiTheme="minorHAnsi" w:hAnsiTheme="minorHAnsi"/>
          <w:b/>
          <w:lang w:val="en-US"/>
        </w:rPr>
        <w:t>Latham</w:t>
      </w:r>
      <w:r w:rsidRPr="008B31FC">
        <w:rPr>
          <w:rFonts w:asciiTheme="minorHAnsi" w:hAnsiTheme="minorHAnsi"/>
          <w:b/>
          <w:lang w:val="bg-BG"/>
        </w:rPr>
        <w:t xml:space="preserve"> </w:t>
      </w:r>
      <w:r w:rsidRPr="008B31FC">
        <w:rPr>
          <w:rFonts w:asciiTheme="minorHAnsi" w:hAnsiTheme="minorHAnsi"/>
          <w:b/>
          <w:lang w:val="ru-RU"/>
        </w:rPr>
        <w:t>1200</w:t>
      </w:r>
    </w:p>
    <w:p w14:paraId="76DA82E9" w14:textId="77777777" w:rsidR="008B31FC" w:rsidRPr="008B31FC" w:rsidRDefault="008B31FC" w:rsidP="008B31FC">
      <w:pPr>
        <w:spacing w:before="120" w:after="120"/>
        <w:jc w:val="both"/>
        <w:rPr>
          <w:rFonts w:ascii="Verdana" w:hAnsi="Verdana"/>
          <w:b/>
          <w:i/>
          <w:sz w:val="20"/>
          <w:szCs w:val="20"/>
          <w:lang w:val="bg-BG"/>
        </w:rPr>
      </w:pPr>
      <w:r w:rsidRPr="008B31FC">
        <w:rPr>
          <w:rFonts w:ascii="Verdana" w:hAnsi="Verdana" w:cs="Arial"/>
          <w:noProof/>
          <w:sz w:val="20"/>
          <w:szCs w:val="20"/>
          <w:lang w:val="bg-BG" w:eastAsia="bg-BG"/>
        </w:rPr>
        <w:drawing>
          <wp:inline distT="0" distB="0" distL="0" distR="0" wp14:anchorId="4CA281AF" wp14:editId="11560133">
            <wp:extent cx="2799005" cy="3602368"/>
            <wp:effectExtent l="0" t="0" r="1905" b="0"/>
            <wp:docPr id="1" name="Picture 1" descr="Мембранна плоч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Мембранна плоча"/>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99833" cy="3603434"/>
                    </a:xfrm>
                    <a:prstGeom prst="rect">
                      <a:avLst/>
                    </a:prstGeom>
                    <a:noFill/>
                    <a:ln>
                      <a:noFill/>
                    </a:ln>
                  </pic:spPr>
                </pic:pic>
              </a:graphicData>
            </a:graphic>
          </wp:inline>
        </w:drawing>
      </w:r>
    </w:p>
    <w:p w14:paraId="37DD2DD7" w14:textId="77777777" w:rsidR="008B31FC" w:rsidRPr="008B31FC" w:rsidRDefault="008B31FC" w:rsidP="008B31FC">
      <w:pPr>
        <w:spacing w:before="120" w:after="120"/>
        <w:ind w:left="1134"/>
        <w:jc w:val="both"/>
        <w:rPr>
          <w:rFonts w:asciiTheme="minorHAnsi" w:eastAsia="Calibri" w:hAnsiTheme="minorHAnsi"/>
          <w:lang w:val="bg-BG"/>
        </w:rPr>
      </w:pPr>
    </w:p>
    <w:p w14:paraId="3B345B0F" w14:textId="77777777" w:rsidR="008B31FC" w:rsidRPr="008B31FC" w:rsidRDefault="008B31FC" w:rsidP="008B31FC">
      <w:pPr>
        <w:numPr>
          <w:ilvl w:val="2"/>
          <w:numId w:val="39"/>
        </w:numPr>
        <w:spacing w:before="120" w:after="120"/>
        <w:ind w:left="1134"/>
        <w:jc w:val="both"/>
        <w:rPr>
          <w:rFonts w:asciiTheme="minorHAnsi" w:eastAsia="Calibri" w:hAnsiTheme="minorHAnsi"/>
          <w:lang w:val="bg-BG"/>
        </w:rPr>
      </w:pPr>
      <w:r w:rsidRPr="008B31FC">
        <w:rPr>
          <w:rFonts w:asciiTheme="minorHAnsi" w:eastAsia="Calibri" w:hAnsiTheme="minorHAnsi"/>
          <w:lang w:val="bg-BG"/>
        </w:rPr>
        <w:t>Обособена позиция 4 – Доставка на филтърни платна за четири броя барабанни сита Passavant Geiger GmbH, Micro Giant (MTSM) No. 90000.71.39 4711.210-213</w:t>
      </w:r>
    </w:p>
    <w:p w14:paraId="62963300" w14:textId="77777777" w:rsidR="008B31FC" w:rsidRPr="008B31FC" w:rsidRDefault="008B31FC" w:rsidP="008B31FC">
      <w:pPr>
        <w:spacing w:before="120" w:after="120"/>
        <w:jc w:val="both"/>
        <w:rPr>
          <w:rFonts w:asciiTheme="minorHAnsi" w:eastAsia="Calibri" w:hAnsiTheme="minorHAnsi"/>
          <w:lang w:val="bg-BG"/>
        </w:rPr>
      </w:pPr>
      <w:r w:rsidRPr="008B31FC">
        <w:rPr>
          <w:rFonts w:asciiTheme="minorHAnsi" w:eastAsia="Calibri" w:hAnsiTheme="minorHAnsi"/>
          <w:lang w:val="bg-BG"/>
        </w:rPr>
        <w:t>Технически характеристики на платната:</w:t>
      </w:r>
    </w:p>
    <w:tbl>
      <w:tblPr>
        <w:tblW w:w="8520" w:type="dxa"/>
        <w:jc w:val="center"/>
        <w:tblInd w:w="55" w:type="dxa"/>
        <w:tblCellMar>
          <w:left w:w="70" w:type="dxa"/>
          <w:right w:w="70" w:type="dxa"/>
        </w:tblCellMar>
        <w:tblLook w:val="04A0" w:firstRow="1" w:lastRow="0" w:firstColumn="1" w:lastColumn="0" w:noHBand="0" w:noVBand="1"/>
      </w:tblPr>
      <w:tblGrid>
        <w:gridCol w:w="4410"/>
        <w:gridCol w:w="4110"/>
      </w:tblGrid>
      <w:tr w:rsidR="008B31FC" w:rsidRPr="008B31FC" w14:paraId="1734A20B" w14:textId="77777777" w:rsidTr="001F44D3">
        <w:trPr>
          <w:trHeight w:val="280"/>
          <w:jc w:val="center"/>
        </w:trPr>
        <w:tc>
          <w:tcPr>
            <w:tcW w:w="4410" w:type="dxa"/>
            <w:tcBorders>
              <w:top w:val="single" w:sz="4" w:space="0" w:color="auto"/>
              <w:left w:val="single" w:sz="4" w:space="0" w:color="auto"/>
              <w:bottom w:val="single" w:sz="4" w:space="0" w:color="auto"/>
              <w:right w:val="single" w:sz="4" w:space="0" w:color="000000"/>
            </w:tcBorders>
            <w:vAlign w:val="center"/>
            <w:hideMark/>
          </w:tcPr>
          <w:p w14:paraId="372F7E10" w14:textId="77777777" w:rsidR="008B31FC" w:rsidRPr="008B31FC" w:rsidRDefault="008B31FC" w:rsidP="008B31FC">
            <w:pPr>
              <w:spacing w:before="120" w:after="120"/>
              <w:jc w:val="both"/>
              <w:rPr>
                <w:rFonts w:asciiTheme="minorHAnsi" w:eastAsia="Calibri" w:hAnsiTheme="minorHAnsi"/>
                <w:lang w:val="bg-BG"/>
              </w:rPr>
            </w:pPr>
            <w:r w:rsidRPr="008B31FC">
              <w:rPr>
                <w:rFonts w:asciiTheme="minorHAnsi" w:eastAsia="Calibri" w:hAnsiTheme="minorHAnsi"/>
                <w:lang w:val="bg-BG"/>
              </w:rPr>
              <w:t>Филтърно платно-материал</w:t>
            </w:r>
          </w:p>
        </w:tc>
        <w:tc>
          <w:tcPr>
            <w:tcW w:w="4110" w:type="dxa"/>
            <w:tcBorders>
              <w:top w:val="single" w:sz="4" w:space="0" w:color="auto"/>
              <w:left w:val="nil"/>
              <w:bottom w:val="single" w:sz="4" w:space="0" w:color="auto"/>
              <w:right w:val="single" w:sz="4" w:space="0" w:color="000000"/>
            </w:tcBorders>
            <w:vAlign w:val="center"/>
            <w:hideMark/>
          </w:tcPr>
          <w:p w14:paraId="3403F757" w14:textId="77777777" w:rsidR="008B31FC" w:rsidRPr="008B31FC" w:rsidRDefault="008B31FC" w:rsidP="008B31FC">
            <w:pPr>
              <w:spacing w:before="120" w:after="120"/>
              <w:jc w:val="both"/>
              <w:rPr>
                <w:rFonts w:asciiTheme="minorHAnsi" w:eastAsia="Calibri" w:hAnsiTheme="minorHAnsi"/>
                <w:lang w:val="bg-BG"/>
              </w:rPr>
            </w:pPr>
            <w:r w:rsidRPr="008B31FC">
              <w:rPr>
                <w:rFonts w:asciiTheme="minorHAnsi" w:eastAsia="Calibri" w:hAnsiTheme="minorHAnsi"/>
                <w:lang w:val="bg-BG"/>
              </w:rPr>
              <w:t>Полиестер (PES 150/43)</w:t>
            </w:r>
          </w:p>
        </w:tc>
      </w:tr>
      <w:tr w:rsidR="008B31FC" w:rsidRPr="00C0133B" w14:paraId="74426D8E" w14:textId="77777777" w:rsidTr="001F44D3">
        <w:trPr>
          <w:trHeight w:val="876"/>
          <w:jc w:val="center"/>
        </w:trPr>
        <w:tc>
          <w:tcPr>
            <w:tcW w:w="4410" w:type="dxa"/>
            <w:tcBorders>
              <w:top w:val="single" w:sz="4" w:space="0" w:color="auto"/>
              <w:left w:val="single" w:sz="4" w:space="0" w:color="auto"/>
              <w:bottom w:val="single" w:sz="4" w:space="0" w:color="auto"/>
              <w:right w:val="single" w:sz="4" w:space="0" w:color="000000"/>
            </w:tcBorders>
            <w:vAlign w:val="center"/>
            <w:hideMark/>
          </w:tcPr>
          <w:p w14:paraId="593946E1" w14:textId="77777777" w:rsidR="008B31FC" w:rsidRPr="008B31FC" w:rsidRDefault="008B31FC" w:rsidP="008B31FC">
            <w:pPr>
              <w:spacing w:before="120" w:after="120" w:line="256" w:lineRule="auto"/>
              <w:rPr>
                <w:rFonts w:asciiTheme="minorHAnsi" w:hAnsiTheme="minorHAnsi"/>
                <w:lang w:val="bg-BG" w:eastAsia="bg-BG"/>
              </w:rPr>
            </w:pPr>
            <w:r w:rsidRPr="008B31FC">
              <w:rPr>
                <w:rFonts w:asciiTheme="minorHAnsi" w:hAnsiTheme="minorHAnsi"/>
                <w:lang w:val="bg-BG" w:eastAsia="bg-BG"/>
              </w:rPr>
              <w:t>Филтърно платно</w:t>
            </w:r>
            <w:r w:rsidRPr="008B31FC">
              <w:rPr>
                <w:rFonts w:asciiTheme="minorHAnsi" w:hAnsiTheme="minorHAnsi"/>
                <w:lang w:val="ru-RU" w:eastAsia="bg-BG"/>
              </w:rPr>
              <w:t xml:space="preserve"> </w:t>
            </w:r>
            <w:r w:rsidRPr="008B31FC">
              <w:rPr>
                <w:rFonts w:asciiTheme="minorHAnsi" w:hAnsiTheme="minorHAnsi"/>
                <w:lang w:val="bg-BG" w:eastAsia="bg-BG"/>
              </w:rPr>
              <w:t>с арматура - геометрия</w:t>
            </w:r>
          </w:p>
        </w:tc>
        <w:tc>
          <w:tcPr>
            <w:tcW w:w="4110" w:type="dxa"/>
            <w:tcBorders>
              <w:top w:val="single" w:sz="4" w:space="0" w:color="auto"/>
              <w:left w:val="nil"/>
              <w:bottom w:val="single" w:sz="4" w:space="0" w:color="auto"/>
              <w:right w:val="single" w:sz="4" w:space="0" w:color="000000"/>
            </w:tcBorders>
            <w:vAlign w:val="center"/>
            <w:hideMark/>
          </w:tcPr>
          <w:p w14:paraId="0560F923" w14:textId="77777777" w:rsidR="008B31FC" w:rsidRPr="008B31FC" w:rsidRDefault="008B31FC" w:rsidP="008B31FC">
            <w:pPr>
              <w:spacing w:before="120" w:after="120" w:line="256" w:lineRule="auto"/>
              <w:rPr>
                <w:rFonts w:asciiTheme="minorHAnsi" w:hAnsiTheme="minorHAnsi"/>
                <w:lang w:val="ru-RU" w:eastAsia="bg-BG"/>
              </w:rPr>
            </w:pPr>
            <w:r w:rsidRPr="008B31FC">
              <w:rPr>
                <w:rFonts w:asciiTheme="minorHAnsi" w:hAnsiTheme="minorHAnsi"/>
                <w:lang w:val="bg-BG" w:eastAsia="bg-BG"/>
              </w:rPr>
              <w:t>1500/500/165мм-дълго платно</w:t>
            </w:r>
            <w:r w:rsidRPr="008B31FC">
              <w:rPr>
                <w:rFonts w:asciiTheme="minorHAnsi" w:hAnsiTheme="minorHAnsi"/>
                <w:lang w:val="bg-BG" w:eastAsia="bg-BG"/>
              </w:rPr>
              <w:br/>
              <w:t>1000/500/165мм-късо платно</w:t>
            </w:r>
          </w:p>
        </w:tc>
      </w:tr>
      <w:tr w:rsidR="008B31FC" w:rsidRPr="00C0133B" w14:paraId="6DD408A9" w14:textId="77777777" w:rsidTr="001F44D3">
        <w:trPr>
          <w:trHeight w:val="876"/>
          <w:jc w:val="center"/>
        </w:trPr>
        <w:tc>
          <w:tcPr>
            <w:tcW w:w="4410" w:type="dxa"/>
            <w:tcBorders>
              <w:top w:val="single" w:sz="4" w:space="0" w:color="auto"/>
              <w:left w:val="single" w:sz="4" w:space="0" w:color="auto"/>
              <w:bottom w:val="single" w:sz="4" w:space="0" w:color="auto"/>
              <w:right w:val="single" w:sz="4" w:space="0" w:color="000000"/>
            </w:tcBorders>
            <w:vAlign w:val="center"/>
            <w:hideMark/>
          </w:tcPr>
          <w:p w14:paraId="3371E97B" w14:textId="77777777" w:rsidR="008B31FC" w:rsidRPr="008B31FC" w:rsidRDefault="008B31FC" w:rsidP="008B31FC">
            <w:pPr>
              <w:spacing w:before="120" w:after="120" w:line="256" w:lineRule="auto"/>
              <w:rPr>
                <w:rFonts w:asciiTheme="minorHAnsi" w:hAnsiTheme="minorHAnsi"/>
                <w:lang w:val="bg-BG" w:eastAsia="bg-BG"/>
              </w:rPr>
            </w:pPr>
            <w:r w:rsidRPr="008B31FC">
              <w:rPr>
                <w:rFonts w:asciiTheme="minorHAnsi" w:hAnsiTheme="minorHAnsi"/>
                <w:lang w:val="bg-BG" w:eastAsia="bg-BG"/>
              </w:rPr>
              <w:t>Филтърно платно без арматура /само полиестерен плат/ - геометрия</w:t>
            </w:r>
          </w:p>
        </w:tc>
        <w:tc>
          <w:tcPr>
            <w:tcW w:w="4110" w:type="dxa"/>
            <w:tcBorders>
              <w:top w:val="single" w:sz="4" w:space="0" w:color="auto"/>
              <w:left w:val="nil"/>
              <w:bottom w:val="single" w:sz="4" w:space="0" w:color="auto"/>
              <w:right w:val="single" w:sz="4" w:space="0" w:color="000000"/>
            </w:tcBorders>
            <w:vAlign w:val="center"/>
            <w:hideMark/>
          </w:tcPr>
          <w:p w14:paraId="3416E821" w14:textId="77777777" w:rsidR="008B31FC" w:rsidRPr="008B31FC" w:rsidRDefault="008B31FC" w:rsidP="008B31FC">
            <w:pPr>
              <w:spacing w:before="120" w:after="120" w:line="256" w:lineRule="auto"/>
              <w:rPr>
                <w:rFonts w:asciiTheme="minorHAnsi" w:hAnsiTheme="minorHAnsi"/>
                <w:lang w:val="bg-BG" w:eastAsia="bg-BG"/>
              </w:rPr>
            </w:pPr>
            <w:r w:rsidRPr="008B31FC">
              <w:rPr>
                <w:rFonts w:asciiTheme="minorHAnsi" w:hAnsiTheme="minorHAnsi"/>
                <w:lang w:val="bg-BG" w:eastAsia="bg-BG"/>
              </w:rPr>
              <w:t>1450/550мм-дълго платно</w:t>
            </w:r>
            <w:r w:rsidRPr="008B31FC">
              <w:rPr>
                <w:rFonts w:asciiTheme="minorHAnsi" w:hAnsiTheme="minorHAnsi"/>
                <w:lang w:val="bg-BG" w:eastAsia="bg-BG"/>
              </w:rPr>
              <w:br/>
              <w:t>950/550мм-късо платно</w:t>
            </w:r>
          </w:p>
        </w:tc>
      </w:tr>
      <w:tr w:rsidR="008B31FC" w:rsidRPr="00C0133B" w14:paraId="759EBA8E" w14:textId="77777777" w:rsidTr="001F44D3">
        <w:trPr>
          <w:trHeight w:val="421"/>
          <w:jc w:val="center"/>
        </w:trPr>
        <w:tc>
          <w:tcPr>
            <w:tcW w:w="4410" w:type="dxa"/>
            <w:tcBorders>
              <w:top w:val="single" w:sz="4" w:space="0" w:color="auto"/>
              <w:left w:val="single" w:sz="4" w:space="0" w:color="auto"/>
              <w:bottom w:val="single" w:sz="4" w:space="0" w:color="auto"/>
              <w:right w:val="single" w:sz="4" w:space="0" w:color="000000"/>
            </w:tcBorders>
            <w:vAlign w:val="center"/>
            <w:hideMark/>
          </w:tcPr>
          <w:p w14:paraId="7A5D30F4" w14:textId="77777777" w:rsidR="008B31FC" w:rsidRPr="008B31FC" w:rsidRDefault="008B31FC" w:rsidP="008B31FC">
            <w:pPr>
              <w:spacing w:before="120" w:after="120" w:line="256" w:lineRule="auto"/>
              <w:rPr>
                <w:rFonts w:asciiTheme="minorHAnsi" w:hAnsiTheme="minorHAnsi"/>
                <w:lang w:val="bg-BG" w:eastAsia="bg-BG"/>
              </w:rPr>
            </w:pPr>
            <w:r w:rsidRPr="008B31FC">
              <w:rPr>
                <w:rFonts w:asciiTheme="minorHAnsi" w:hAnsiTheme="minorHAnsi"/>
                <w:lang w:val="bg-BG" w:eastAsia="bg-BG"/>
              </w:rPr>
              <w:t>Работна повърхност</w:t>
            </w:r>
          </w:p>
        </w:tc>
        <w:tc>
          <w:tcPr>
            <w:tcW w:w="4110" w:type="dxa"/>
            <w:tcBorders>
              <w:top w:val="single" w:sz="4" w:space="0" w:color="auto"/>
              <w:left w:val="nil"/>
              <w:bottom w:val="single" w:sz="4" w:space="0" w:color="auto"/>
              <w:right w:val="single" w:sz="4" w:space="0" w:color="000000"/>
            </w:tcBorders>
            <w:vAlign w:val="center"/>
            <w:hideMark/>
          </w:tcPr>
          <w:p w14:paraId="642C00B1" w14:textId="77777777" w:rsidR="008B31FC" w:rsidRPr="008B31FC" w:rsidRDefault="008B31FC" w:rsidP="008B31FC">
            <w:pPr>
              <w:spacing w:line="360" w:lineRule="auto"/>
              <w:rPr>
                <w:rFonts w:asciiTheme="minorHAnsi" w:hAnsiTheme="minorHAnsi"/>
                <w:lang w:val="bg-BG" w:eastAsia="bg-BG"/>
              </w:rPr>
            </w:pPr>
            <w:r w:rsidRPr="008B31FC">
              <w:rPr>
                <w:rFonts w:asciiTheme="minorHAnsi" w:hAnsiTheme="minorHAnsi"/>
                <w:lang w:val="bg-BG" w:eastAsia="bg-BG"/>
              </w:rPr>
              <w:t>0,75м</w:t>
            </w:r>
            <w:r w:rsidRPr="008B31FC">
              <w:rPr>
                <w:rFonts w:asciiTheme="minorHAnsi" w:hAnsiTheme="minorHAnsi"/>
                <w:vertAlign w:val="superscript"/>
                <w:lang w:val="bg-BG" w:eastAsia="bg-BG"/>
              </w:rPr>
              <w:t xml:space="preserve">2 </w:t>
            </w:r>
            <w:r w:rsidRPr="008B31FC">
              <w:rPr>
                <w:rFonts w:asciiTheme="minorHAnsi" w:hAnsiTheme="minorHAnsi"/>
                <w:lang w:val="bg-BG" w:eastAsia="bg-BG"/>
              </w:rPr>
              <w:t>– дълго платно</w:t>
            </w:r>
          </w:p>
          <w:p w14:paraId="0723707A" w14:textId="77777777" w:rsidR="008B31FC" w:rsidRPr="008B31FC" w:rsidRDefault="008B31FC" w:rsidP="008B31FC">
            <w:pPr>
              <w:spacing w:line="360" w:lineRule="auto"/>
              <w:rPr>
                <w:rFonts w:asciiTheme="minorHAnsi" w:hAnsiTheme="minorHAnsi"/>
                <w:lang w:val="bg-BG" w:eastAsia="bg-BG"/>
              </w:rPr>
            </w:pPr>
            <w:r w:rsidRPr="008B31FC">
              <w:rPr>
                <w:rFonts w:asciiTheme="minorHAnsi" w:hAnsiTheme="minorHAnsi"/>
                <w:lang w:val="bg-BG" w:eastAsia="bg-BG"/>
              </w:rPr>
              <w:t>0,5 м</w:t>
            </w:r>
            <w:r w:rsidRPr="008B31FC">
              <w:rPr>
                <w:rFonts w:asciiTheme="minorHAnsi" w:hAnsiTheme="minorHAnsi"/>
                <w:vertAlign w:val="superscript"/>
                <w:lang w:val="bg-BG" w:eastAsia="bg-BG"/>
              </w:rPr>
              <w:t xml:space="preserve">2 </w:t>
            </w:r>
            <w:r w:rsidRPr="008B31FC">
              <w:rPr>
                <w:rFonts w:asciiTheme="minorHAnsi" w:hAnsiTheme="minorHAnsi"/>
                <w:lang w:val="bg-BG" w:eastAsia="bg-BG"/>
              </w:rPr>
              <w:t>– късо платно</w:t>
            </w:r>
          </w:p>
        </w:tc>
      </w:tr>
      <w:tr w:rsidR="008B31FC" w:rsidRPr="00C0133B" w14:paraId="0589C9D5" w14:textId="77777777" w:rsidTr="001F44D3">
        <w:trPr>
          <w:trHeight w:val="508"/>
          <w:jc w:val="center"/>
        </w:trPr>
        <w:tc>
          <w:tcPr>
            <w:tcW w:w="4410" w:type="dxa"/>
            <w:tcBorders>
              <w:top w:val="single" w:sz="4" w:space="0" w:color="auto"/>
              <w:left w:val="single" w:sz="4" w:space="0" w:color="auto"/>
              <w:bottom w:val="single" w:sz="4" w:space="0" w:color="auto"/>
              <w:right w:val="single" w:sz="4" w:space="0" w:color="000000"/>
            </w:tcBorders>
            <w:vAlign w:val="center"/>
            <w:hideMark/>
          </w:tcPr>
          <w:p w14:paraId="6567C94D" w14:textId="77777777" w:rsidR="008B31FC" w:rsidRPr="008B31FC" w:rsidRDefault="008B31FC" w:rsidP="008B31FC">
            <w:pPr>
              <w:spacing w:before="120" w:after="120" w:line="256" w:lineRule="auto"/>
              <w:rPr>
                <w:rFonts w:asciiTheme="minorHAnsi" w:hAnsiTheme="minorHAnsi"/>
                <w:lang w:val="bg-BG" w:eastAsia="bg-BG"/>
              </w:rPr>
            </w:pPr>
            <w:r w:rsidRPr="008B31FC">
              <w:rPr>
                <w:rFonts w:asciiTheme="minorHAnsi" w:hAnsiTheme="minorHAnsi"/>
                <w:lang w:val="bg-BG" w:eastAsia="bg-BG"/>
              </w:rPr>
              <w:t xml:space="preserve">Пълна повърхност </w:t>
            </w:r>
          </w:p>
        </w:tc>
        <w:tc>
          <w:tcPr>
            <w:tcW w:w="4110" w:type="dxa"/>
            <w:tcBorders>
              <w:top w:val="single" w:sz="4" w:space="0" w:color="auto"/>
              <w:left w:val="nil"/>
              <w:bottom w:val="single" w:sz="4" w:space="0" w:color="auto"/>
              <w:right w:val="single" w:sz="4" w:space="0" w:color="000000"/>
            </w:tcBorders>
            <w:vAlign w:val="center"/>
            <w:hideMark/>
          </w:tcPr>
          <w:p w14:paraId="59A28894" w14:textId="77777777" w:rsidR="008B31FC" w:rsidRPr="008B31FC" w:rsidRDefault="008B31FC" w:rsidP="008B31FC">
            <w:pPr>
              <w:spacing w:line="256" w:lineRule="auto"/>
              <w:rPr>
                <w:rFonts w:asciiTheme="minorHAnsi" w:hAnsiTheme="minorHAnsi"/>
                <w:lang w:val="bg-BG" w:eastAsia="bg-BG"/>
              </w:rPr>
            </w:pPr>
            <w:r w:rsidRPr="008B31FC">
              <w:rPr>
                <w:rFonts w:asciiTheme="minorHAnsi" w:hAnsiTheme="minorHAnsi"/>
                <w:lang w:val="bg-BG" w:eastAsia="bg-BG"/>
              </w:rPr>
              <w:t>0,75м</w:t>
            </w:r>
            <w:r w:rsidRPr="008B31FC">
              <w:rPr>
                <w:rFonts w:asciiTheme="minorHAnsi" w:hAnsiTheme="minorHAnsi"/>
                <w:vertAlign w:val="superscript"/>
                <w:lang w:val="bg-BG" w:eastAsia="bg-BG"/>
              </w:rPr>
              <w:t xml:space="preserve">2 </w:t>
            </w:r>
            <w:r w:rsidRPr="008B31FC">
              <w:rPr>
                <w:rFonts w:asciiTheme="minorHAnsi" w:hAnsiTheme="minorHAnsi"/>
                <w:lang w:val="bg-BG" w:eastAsia="bg-BG"/>
              </w:rPr>
              <w:t>– дълго платно</w:t>
            </w:r>
          </w:p>
          <w:p w14:paraId="4B5E8E66" w14:textId="77777777" w:rsidR="008B31FC" w:rsidRPr="008B31FC" w:rsidRDefault="008B31FC" w:rsidP="008B31FC">
            <w:pPr>
              <w:spacing w:before="120" w:after="120" w:line="256" w:lineRule="auto"/>
              <w:rPr>
                <w:rFonts w:asciiTheme="minorHAnsi" w:hAnsiTheme="minorHAnsi"/>
                <w:lang w:val="bg-BG" w:eastAsia="bg-BG"/>
              </w:rPr>
            </w:pPr>
            <w:r w:rsidRPr="008B31FC">
              <w:rPr>
                <w:rFonts w:asciiTheme="minorHAnsi" w:hAnsiTheme="minorHAnsi"/>
                <w:lang w:val="bg-BG" w:eastAsia="bg-BG"/>
              </w:rPr>
              <w:t>0,5 м</w:t>
            </w:r>
            <w:r w:rsidRPr="008B31FC">
              <w:rPr>
                <w:rFonts w:asciiTheme="minorHAnsi" w:hAnsiTheme="minorHAnsi"/>
                <w:vertAlign w:val="superscript"/>
                <w:lang w:val="bg-BG" w:eastAsia="bg-BG"/>
              </w:rPr>
              <w:t xml:space="preserve">2 </w:t>
            </w:r>
            <w:r w:rsidRPr="008B31FC">
              <w:rPr>
                <w:rFonts w:asciiTheme="minorHAnsi" w:hAnsiTheme="minorHAnsi"/>
                <w:lang w:val="bg-BG" w:eastAsia="bg-BG"/>
              </w:rPr>
              <w:t>– късо платно</w:t>
            </w:r>
          </w:p>
        </w:tc>
      </w:tr>
      <w:tr w:rsidR="008B31FC" w:rsidRPr="008B31FC" w14:paraId="146E8DE7" w14:textId="77777777" w:rsidTr="001F44D3">
        <w:trPr>
          <w:trHeight w:val="280"/>
          <w:jc w:val="center"/>
        </w:trPr>
        <w:tc>
          <w:tcPr>
            <w:tcW w:w="4410" w:type="dxa"/>
            <w:tcBorders>
              <w:top w:val="single" w:sz="4" w:space="0" w:color="auto"/>
              <w:left w:val="single" w:sz="4" w:space="0" w:color="auto"/>
              <w:bottom w:val="single" w:sz="4" w:space="0" w:color="auto"/>
              <w:right w:val="single" w:sz="4" w:space="0" w:color="000000"/>
            </w:tcBorders>
            <w:vAlign w:val="center"/>
            <w:hideMark/>
          </w:tcPr>
          <w:p w14:paraId="12109DA4" w14:textId="77777777" w:rsidR="008B31FC" w:rsidRPr="008B31FC" w:rsidRDefault="008B31FC" w:rsidP="008B31FC">
            <w:pPr>
              <w:spacing w:before="120" w:after="120" w:line="256" w:lineRule="auto"/>
              <w:rPr>
                <w:rFonts w:asciiTheme="minorHAnsi" w:hAnsiTheme="minorHAnsi"/>
                <w:lang w:val="bg-BG" w:eastAsia="bg-BG"/>
              </w:rPr>
            </w:pPr>
            <w:r w:rsidRPr="008B31FC">
              <w:rPr>
                <w:rFonts w:asciiTheme="minorHAnsi" w:hAnsiTheme="minorHAnsi"/>
                <w:lang w:val="bg-BG" w:eastAsia="bg-BG"/>
              </w:rPr>
              <w:t>Миещ флуид</w:t>
            </w:r>
          </w:p>
        </w:tc>
        <w:tc>
          <w:tcPr>
            <w:tcW w:w="4110" w:type="dxa"/>
            <w:tcBorders>
              <w:top w:val="single" w:sz="4" w:space="0" w:color="auto"/>
              <w:left w:val="nil"/>
              <w:bottom w:val="single" w:sz="4" w:space="0" w:color="auto"/>
              <w:right w:val="single" w:sz="4" w:space="0" w:color="000000"/>
            </w:tcBorders>
            <w:vAlign w:val="center"/>
            <w:hideMark/>
          </w:tcPr>
          <w:p w14:paraId="227C44F7" w14:textId="77777777" w:rsidR="008B31FC" w:rsidRPr="008B31FC" w:rsidRDefault="008B31FC" w:rsidP="008B31FC">
            <w:pPr>
              <w:spacing w:before="120" w:after="120" w:line="256" w:lineRule="auto"/>
              <w:rPr>
                <w:rFonts w:asciiTheme="minorHAnsi" w:hAnsiTheme="minorHAnsi"/>
                <w:lang w:val="en-US" w:eastAsia="bg-BG"/>
              </w:rPr>
            </w:pPr>
            <w:r w:rsidRPr="008B31FC">
              <w:rPr>
                <w:rFonts w:asciiTheme="minorHAnsi" w:hAnsiTheme="minorHAnsi"/>
                <w:lang w:val="bg-BG" w:eastAsia="bg-BG"/>
              </w:rPr>
              <w:t>Вода</w:t>
            </w:r>
          </w:p>
        </w:tc>
      </w:tr>
      <w:tr w:rsidR="008B31FC" w:rsidRPr="008B31FC" w14:paraId="4FCAC984" w14:textId="77777777" w:rsidTr="001F44D3">
        <w:trPr>
          <w:trHeight w:val="280"/>
          <w:jc w:val="center"/>
        </w:trPr>
        <w:tc>
          <w:tcPr>
            <w:tcW w:w="4410" w:type="dxa"/>
            <w:tcBorders>
              <w:top w:val="single" w:sz="4" w:space="0" w:color="auto"/>
              <w:left w:val="single" w:sz="4" w:space="0" w:color="auto"/>
              <w:bottom w:val="single" w:sz="4" w:space="0" w:color="auto"/>
              <w:right w:val="single" w:sz="4" w:space="0" w:color="000000"/>
            </w:tcBorders>
            <w:vAlign w:val="center"/>
            <w:hideMark/>
          </w:tcPr>
          <w:p w14:paraId="7046860C" w14:textId="77777777" w:rsidR="008B31FC" w:rsidRPr="008B31FC" w:rsidRDefault="008B31FC" w:rsidP="008B31FC">
            <w:pPr>
              <w:spacing w:before="120" w:after="120" w:line="256" w:lineRule="auto"/>
              <w:rPr>
                <w:rFonts w:asciiTheme="minorHAnsi" w:hAnsiTheme="minorHAnsi"/>
                <w:lang w:val="bg-BG" w:eastAsia="bg-BG"/>
              </w:rPr>
            </w:pPr>
            <w:r w:rsidRPr="008B31FC">
              <w:rPr>
                <w:rFonts w:asciiTheme="minorHAnsi" w:hAnsiTheme="minorHAnsi"/>
                <w:lang w:val="bg-BG" w:eastAsia="bg-BG"/>
              </w:rPr>
              <w:t>Филтриращ флуид</w:t>
            </w:r>
          </w:p>
        </w:tc>
        <w:tc>
          <w:tcPr>
            <w:tcW w:w="4110" w:type="dxa"/>
            <w:tcBorders>
              <w:top w:val="single" w:sz="4" w:space="0" w:color="auto"/>
              <w:left w:val="nil"/>
              <w:bottom w:val="single" w:sz="4" w:space="0" w:color="auto"/>
              <w:right w:val="single" w:sz="4" w:space="0" w:color="000000"/>
            </w:tcBorders>
            <w:vAlign w:val="center"/>
            <w:hideMark/>
          </w:tcPr>
          <w:p w14:paraId="5C915DDD" w14:textId="77777777" w:rsidR="008B31FC" w:rsidRPr="008B31FC" w:rsidRDefault="008B31FC" w:rsidP="008B31FC">
            <w:pPr>
              <w:spacing w:before="120" w:after="120" w:line="256" w:lineRule="auto"/>
              <w:rPr>
                <w:rFonts w:asciiTheme="minorHAnsi" w:hAnsiTheme="minorHAnsi"/>
                <w:lang w:val="bg-BG" w:eastAsia="bg-BG"/>
              </w:rPr>
            </w:pPr>
            <w:r w:rsidRPr="008B31FC">
              <w:rPr>
                <w:rFonts w:asciiTheme="minorHAnsi" w:hAnsiTheme="minorHAnsi"/>
                <w:lang w:val="bg-BG" w:eastAsia="bg-BG"/>
              </w:rPr>
              <w:t xml:space="preserve">Вода </w:t>
            </w:r>
          </w:p>
        </w:tc>
      </w:tr>
      <w:tr w:rsidR="008B31FC" w:rsidRPr="008B31FC" w14:paraId="6AC717EF" w14:textId="77777777" w:rsidTr="001F44D3">
        <w:trPr>
          <w:trHeight w:val="452"/>
          <w:jc w:val="center"/>
        </w:trPr>
        <w:tc>
          <w:tcPr>
            <w:tcW w:w="4410" w:type="dxa"/>
            <w:tcBorders>
              <w:top w:val="single" w:sz="4" w:space="0" w:color="auto"/>
              <w:left w:val="single" w:sz="4" w:space="0" w:color="auto"/>
              <w:bottom w:val="single" w:sz="4" w:space="0" w:color="auto"/>
              <w:right w:val="single" w:sz="4" w:space="0" w:color="000000"/>
            </w:tcBorders>
            <w:vAlign w:val="center"/>
            <w:hideMark/>
          </w:tcPr>
          <w:p w14:paraId="31A1ABD0" w14:textId="77777777" w:rsidR="008B31FC" w:rsidRPr="008B31FC" w:rsidRDefault="008B31FC" w:rsidP="008B31FC">
            <w:pPr>
              <w:spacing w:before="120" w:after="120" w:line="256" w:lineRule="auto"/>
              <w:rPr>
                <w:rFonts w:asciiTheme="minorHAnsi" w:hAnsiTheme="minorHAnsi"/>
                <w:lang w:val="bg-BG" w:eastAsia="bg-BG"/>
              </w:rPr>
            </w:pPr>
            <w:r w:rsidRPr="008B31FC">
              <w:rPr>
                <w:rFonts w:asciiTheme="minorHAnsi" w:hAnsiTheme="minorHAnsi"/>
                <w:lang w:val="bg-BG" w:eastAsia="bg-BG"/>
              </w:rPr>
              <w:t>Максимално налягане в режим "филтриране"</w:t>
            </w:r>
          </w:p>
        </w:tc>
        <w:tc>
          <w:tcPr>
            <w:tcW w:w="4110" w:type="dxa"/>
            <w:tcBorders>
              <w:top w:val="single" w:sz="4" w:space="0" w:color="auto"/>
              <w:left w:val="nil"/>
              <w:bottom w:val="single" w:sz="4" w:space="0" w:color="auto"/>
              <w:right w:val="single" w:sz="4" w:space="0" w:color="000000"/>
            </w:tcBorders>
            <w:vAlign w:val="center"/>
            <w:hideMark/>
          </w:tcPr>
          <w:p w14:paraId="224922C1" w14:textId="77777777" w:rsidR="008B31FC" w:rsidRPr="008B31FC" w:rsidRDefault="008B31FC" w:rsidP="008B31FC">
            <w:pPr>
              <w:spacing w:before="120" w:after="120" w:line="256" w:lineRule="auto"/>
              <w:rPr>
                <w:rFonts w:asciiTheme="minorHAnsi" w:hAnsiTheme="minorHAnsi"/>
                <w:lang w:val="bg-BG" w:eastAsia="bg-BG"/>
              </w:rPr>
            </w:pPr>
            <w:r w:rsidRPr="008B31FC">
              <w:rPr>
                <w:rFonts w:asciiTheme="minorHAnsi" w:hAnsiTheme="minorHAnsi"/>
                <w:lang w:val="bg-BG" w:eastAsia="bg-BG"/>
              </w:rPr>
              <w:t>0,1÷0,5 МРа</w:t>
            </w:r>
          </w:p>
        </w:tc>
      </w:tr>
      <w:tr w:rsidR="008B31FC" w:rsidRPr="008B31FC" w14:paraId="6240D59D" w14:textId="77777777" w:rsidTr="001F44D3">
        <w:trPr>
          <w:trHeight w:val="613"/>
          <w:jc w:val="center"/>
        </w:trPr>
        <w:tc>
          <w:tcPr>
            <w:tcW w:w="4410" w:type="dxa"/>
            <w:tcBorders>
              <w:top w:val="single" w:sz="4" w:space="0" w:color="auto"/>
              <w:left w:val="single" w:sz="4" w:space="0" w:color="auto"/>
              <w:bottom w:val="single" w:sz="4" w:space="0" w:color="auto"/>
              <w:right w:val="single" w:sz="4" w:space="0" w:color="000000"/>
            </w:tcBorders>
            <w:vAlign w:val="center"/>
            <w:hideMark/>
          </w:tcPr>
          <w:p w14:paraId="72EE1326" w14:textId="77777777" w:rsidR="008B31FC" w:rsidRPr="008B31FC" w:rsidRDefault="008B31FC" w:rsidP="008B31FC">
            <w:pPr>
              <w:spacing w:before="120" w:after="120" w:line="256" w:lineRule="auto"/>
              <w:rPr>
                <w:rFonts w:asciiTheme="minorHAnsi" w:hAnsiTheme="minorHAnsi"/>
                <w:lang w:val="bg-BG" w:eastAsia="bg-BG"/>
              </w:rPr>
            </w:pPr>
            <w:r w:rsidRPr="008B31FC">
              <w:rPr>
                <w:rFonts w:asciiTheme="minorHAnsi" w:hAnsiTheme="minorHAnsi"/>
                <w:lang w:val="bg-BG" w:eastAsia="bg-BG"/>
              </w:rPr>
              <w:t>Работно налягане при режим "миене на филтърните платна"</w:t>
            </w:r>
          </w:p>
        </w:tc>
        <w:tc>
          <w:tcPr>
            <w:tcW w:w="4110" w:type="dxa"/>
            <w:tcBorders>
              <w:top w:val="single" w:sz="4" w:space="0" w:color="auto"/>
              <w:left w:val="nil"/>
              <w:bottom w:val="single" w:sz="4" w:space="0" w:color="auto"/>
              <w:right w:val="single" w:sz="4" w:space="0" w:color="000000"/>
            </w:tcBorders>
            <w:vAlign w:val="center"/>
            <w:hideMark/>
          </w:tcPr>
          <w:p w14:paraId="3261853A" w14:textId="77777777" w:rsidR="008B31FC" w:rsidRPr="008B31FC" w:rsidRDefault="008B31FC" w:rsidP="008B31FC">
            <w:pPr>
              <w:spacing w:before="120" w:after="120" w:line="256" w:lineRule="auto"/>
              <w:rPr>
                <w:rFonts w:asciiTheme="minorHAnsi" w:hAnsiTheme="minorHAnsi"/>
                <w:lang w:val="bg-BG" w:eastAsia="bg-BG"/>
              </w:rPr>
            </w:pPr>
            <w:r w:rsidRPr="008B31FC">
              <w:rPr>
                <w:rFonts w:asciiTheme="minorHAnsi" w:hAnsiTheme="minorHAnsi"/>
                <w:lang w:val="bg-BG" w:eastAsia="bg-BG"/>
              </w:rPr>
              <w:t>0,4÷0,7 МРа</w:t>
            </w:r>
          </w:p>
        </w:tc>
      </w:tr>
      <w:tr w:rsidR="008B31FC" w:rsidRPr="008B31FC" w14:paraId="05403E33" w14:textId="77777777" w:rsidTr="001F44D3">
        <w:trPr>
          <w:trHeight w:val="280"/>
          <w:jc w:val="center"/>
        </w:trPr>
        <w:tc>
          <w:tcPr>
            <w:tcW w:w="4410" w:type="dxa"/>
            <w:tcBorders>
              <w:top w:val="single" w:sz="4" w:space="0" w:color="auto"/>
              <w:left w:val="single" w:sz="4" w:space="0" w:color="auto"/>
              <w:bottom w:val="single" w:sz="4" w:space="0" w:color="auto"/>
              <w:right w:val="single" w:sz="4" w:space="0" w:color="000000"/>
            </w:tcBorders>
            <w:vAlign w:val="center"/>
            <w:hideMark/>
          </w:tcPr>
          <w:p w14:paraId="6C4FD62D" w14:textId="77777777" w:rsidR="008B31FC" w:rsidRPr="008B31FC" w:rsidRDefault="008B31FC" w:rsidP="008B31FC">
            <w:pPr>
              <w:spacing w:before="120" w:after="120" w:line="256" w:lineRule="auto"/>
              <w:rPr>
                <w:rFonts w:asciiTheme="minorHAnsi" w:hAnsiTheme="minorHAnsi"/>
                <w:lang w:val="bg-BG" w:eastAsia="bg-BG"/>
              </w:rPr>
            </w:pPr>
            <w:r w:rsidRPr="008B31FC">
              <w:rPr>
                <w:rFonts w:asciiTheme="minorHAnsi" w:hAnsiTheme="minorHAnsi"/>
                <w:lang w:val="bg-BG" w:eastAsia="bg-BG"/>
              </w:rPr>
              <w:t>Експлоатационен живот</w:t>
            </w:r>
          </w:p>
        </w:tc>
        <w:tc>
          <w:tcPr>
            <w:tcW w:w="4110" w:type="dxa"/>
            <w:tcBorders>
              <w:top w:val="single" w:sz="4" w:space="0" w:color="auto"/>
              <w:left w:val="nil"/>
              <w:bottom w:val="single" w:sz="4" w:space="0" w:color="auto"/>
              <w:right w:val="single" w:sz="4" w:space="0" w:color="000000"/>
            </w:tcBorders>
            <w:vAlign w:val="center"/>
            <w:hideMark/>
          </w:tcPr>
          <w:p w14:paraId="4DD87D00" w14:textId="77777777" w:rsidR="008B31FC" w:rsidRPr="008B31FC" w:rsidRDefault="008B31FC" w:rsidP="008B31FC">
            <w:pPr>
              <w:spacing w:before="120" w:after="120" w:line="256" w:lineRule="auto"/>
              <w:rPr>
                <w:rFonts w:asciiTheme="minorHAnsi" w:hAnsiTheme="minorHAnsi"/>
                <w:lang w:val="bg-BG" w:eastAsia="bg-BG"/>
              </w:rPr>
            </w:pPr>
            <w:r w:rsidRPr="008B31FC">
              <w:rPr>
                <w:rFonts w:asciiTheme="minorHAnsi" w:hAnsiTheme="minorHAnsi"/>
                <w:lang w:val="bg-BG" w:eastAsia="bg-BG"/>
              </w:rPr>
              <w:t>Минимум 2 г.</w:t>
            </w:r>
          </w:p>
        </w:tc>
      </w:tr>
    </w:tbl>
    <w:p w14:paraId="0C9ECBCD" w14:textId="77777777" w:rsidR="008B31FC" w:rsidRPr="008B31FC" w:rsidRDefault="008B31FC" w:rsidP="008B31FC">
      <w:pPr>
        <w:spacing w:before="120" w:after="120" w:line="256" w:lineRule="auto"/>
        <w:rPr>
          <w:rFonts w:asciiTheme="minorHAnsi" w:hAnsiTheme="minorHAnsi"/>
          <w:lang w:val="bg-BG" w:eastAsia="bg-BG"/>
        </w:rPr>
      </w:pPr>
      <w:r w:rsidRPr="008B31FC">
        <w:rPr>
          <w:rFonts w:asciiTheme="minorHAnsi" w:hAnsiTheme="minorHAnsi"/>
          <w:lang w:val="bg-BG" w:eastAsia="bg-BG"/>
        </w:rPr>
        <w:t xml:space="preserve">Схема на филтърното платно (нанесените размери са примерни) </w:t>
      </w:r>
    </w:p>
    <w:p w14:paraId="42FD1D76" w14:textId="77777777" w:rsidR="008B31FC" w:rsidRPr="008B31FC" w:rsidRDefault="008B31FC" w:rsidP="008B31FC">
      <w:pPr>
        <w:spacing w:before="120" w:after="120"/>
        <w:jc w:val="both"/>
        <w:rPr>
          <w:rFonts w:ascii="Verdana" w:hAnsi="Verdana"/>
          <w:sz w:val="20"/>
          <w:szCs w:val="20"/>
          <w:lang w:val="bg-BG" w:eastAsia="bg-BG"/>
        </w:rPr>
      </w:pPr>
      <w:r w:rsidRPr="008B31FC">
        <w:rPr>
          <w:rFonts w:ascii="Verdana" w:hAnsi="Verdana"/>
          <w:noProof/>
          <w:sz w:val="20"/>
          <w:szCs w:val="20"/>
          <w:lang w:val="bg-BG" w:eastAsia="bg-BG"/>
        </w:rPr>
        <w:lastRenderedPageBreak/>
        <w:drawing>
          <wp:inline distT="0" distB="0" distL="0" distR="0" wp14:anchorId="2B78C736" wp14:editId="537F399C">
            <wp:extent cx="5725795" cy="4037965"/>
            <wp:effectExtent l="0" t="0" r="8255"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25795" cy="4037965"/>
                    </a:xfrm>
                    <a:prstGeom prst="rect">
                      <a:avLst/>
                    </a:prstGeom>
                    <a:noFill/>
                    <a:ln>
                      <a:noFill/>
                    </a:ln>
                  </pic:spPr>
                </pic:pic>
              </a:graphicData>
            </a:graphic>
          </wp:inline>
        </w:drawing>
      </w:r>
    </w:p>
    <w:p w14:paraId="0360153B" w14:textId="77777777" w:rsidR="008B31FC" w:rsidRPr="008B31FC" w:rsidRDefault="008B31FC" w:rsidP="008B31FC">
      <w:pPr>
        <w:spacing w:before="120" w:after="120"/>
        <w:jc w:val="both"/>
        <w:rPr>
          <w:rFonts w:asciiTheme="minorHAnsi" w:eastAsia="Calibri" w:hAnsiTheme="minorHAnsi"/>
          <w:lang w:val="bg-BG"/>
        </w:rPr>
      </w:pPr>
    </w:p>
    <w:p w14:paraId="181B385A" w14:textId="77777777" w:rsidR="008B31FC" w:rsidRPr="008B31FC" w:rsidRDefault="008B31FC" w:rsidP="008B31FC">
      <w:pPr>
        <w:numPr>
          <w:ilvl w:val="1"/>
          <w:numId w:val="39"/>
        </w:numPr>
        <w:spacing w:before="120" w:after="120"/>
        <w:ind w:left="425" w:hanging="431"/>
        <w:jc w:val="both"/>
        <w:rPr>
          <w:rFonts w:asciiTheme="minorHAnsi" w:eastAsia="Calibri" w:hAnsiTheme="minorHAnsi"/>
          <w:lang w:val="bg-BG"/>
        </w:rPr>
      </w:pPr>
      <w:r w:rsidRPr="008B31FC">
        <w:rPr>
          <w:rFonts w:asciiTheme="minorHAnsi" w:eastAsia="Calibri" w:hAnsiTheme="minorHAnsi"/>
          <w:lang w:val="bg-BG"/>
        </w:rPr>
        <w:t>Резервните части и консумативите, предмет на договора са необходими за ремонт на филтър преси, барабанни сгъстители и сита, с които Възложителят разполага.</w:t>
      </w:r>
    </w:p>
    <w:p w14:paraId="674D85D9" w14:textId="77777777" w:rsidR="008B31FC" w:rsidRPr="008B31FC" w:rsidRDefault="008B31FC" w:rsidP="008B31FC">
      <w:pPr>
        <w:numPr>
          <w:ilvl w:val="1"/>
          <w:numId w:val="39"/>
        </w:numPr>
        <w:spacing w:before="120" w:after="120"/>
        <w:ind w:left="425" w:hanging="431"/>
        <w:jc w:val="both"/>
        <w:rPr>
          <w:rFonts w:ascii="Verdana" w:hAnsi="Verdana" w:cs="Arial"/>
          <w:sz w:val="20"/>
          <w:szCs w:val="20"/>
          <w:lang w:val="bg-BG"/>
        </w:rPr>
      </w:pPr>
      <w:r w:rsidRPr="008B31FC">
        <w:rPr>
          <w:rFonts w:asciiTheme="minorHAnsi" w:eastAsia="Calibri" w:hAnsiTheme="minorHAnsi" w:cs="Arial"/>
          <w:lang w:val="bg-BG"/>
        </w:rPr>
        <w:t>Място на доставка: за обособена позиция 1 - гр. София, кв. Бенковски, СПСОВ Кубратово; за обособена позиция 2, 3 и 4 – гр. София,</w:t>
      </w:r>
      <w:r w:rsidRPr="008B31FC">
        <w:rPr>
          <w:rFonts w:ascii="Verdana" w:hAnsi="Verdana" w:cs="Arial"/>
          <w:sz w:val="20"/>
          <w:szCs w:val="20"/>
          <w:lang w:val="bg-BG"/>
        </w:rPr>
        <w:t xml:space="preserve"> кв. Бункера, ул. Хотнишки водопад №2, ПСПВ Бистрица.</w:t>
      </w:r>
    </w:p>
    <w:p w14:paraId="2414B5AB" w14:textId="77777777" w:rsidR="008B31FC" w:rsidRPr="008B31FC" w:rsidRDefault="008B31FC" w:rsidP="008B31FC">
      <w:pPr>
        <w:numPr>
          <w:ilvl w:val="1"/>
          <w:numId w:val="39"/>
        </w:numPr>
        <w:spacing w:before="120" w:after="120"/>
        <w:ind w:left="426"/>
        <w:jc w:val="both"/>
        <w:rPr>
          <w:rFonts w:asciiTheme="minorHAnsi" w:eastAsia="Calibri" w:hAnsiTheme="minorHAnsi" w:cs="Arial"/>
          <w:lang w:val="bg-BG"/>
        </w:rPr>
      </w:pPr>
      <w:r w:rsidRPr="008B31FC">
        <w:rPr>
          <w:rFonts w:asciiTheme="minorHAnsi" w:eastAsia="Calibri" w:hAnsiTheme="minorHAnsi"/>
          <w:lang w:val="bg-BG"/>
        </w:rPr>
        <w:t>Доставчикът</w:t>
      </w:r>
      <w:r w:rsidRPr="008B31FC">
        <w:rPr>
          <w:rFonts w:asciiTheme="minorHAnsi" w:eastAsia="Calibri" w:hAnsiTheme="minorHAnsi" w:cs="Arial"/>
          <w:lang w:val="bg-BG"/>
        </w:rPr>
        <w:t xml:space="preserve"> доставя оригинални резервни части и консумативи </w:t>
      </w:r>
      <w:r w:rsidRPr="008B31FC">
        <w:rPr>
          <w:rFonts w:asciiTheme="minorHAnsi" w:eastAsia="Calibri" w:hAnsiTheme="minorHAnsi" w:cs="Arial"/>
          <w:b/>
          <w:lang w:val="bg-BG"/>
        </w:rPr>
        <w:t>или техни еквиваленти</w:t>
      </w:r>
      <w:r w:rsidRPr="008B31FC">
        <w:rPr>
          <w:rFonts w:asciiTheme="minorHAnsi" w:eastAsia="Calibri" w:hAnsiTheme="minorHAnsi" w:cs="Arial"/>
          <w:lang w:val="bg-BG"/>
        </w:rPr>
        <w:t>, напълно съответстващи на посочените в настоящото задание характеристики и присъединителни размери.</w:t>
      </w:r>
    </w:p>
    <w:p w14:paraId="498A20CF" w14:textId="77777777" w:rsidR="008B31FC" w:rsidRPr="008B31FC" w:rsidRDefault="008B31FC" w:rsidP="008B31FC">
      <w:pPr>
        <w:numPr>
          <w:ilvl w:val="1"/>
          <w:numId w:val="39"/>
        </w:numPr>
        <w:spacing w:before="120" w:after="120"/>
        <w:ind w:left="426"/>
        <w:jc w:val="both"/>
        <w:rPr>
          <w:rFonts w:asciiTheme="minorHAnsi" w:eastAsia="Calibri" w:hAnsiTheme="minorHAnsi"/>
          <w:lang w:val="bg-BG"/>
        </w:rPr>
      </w:pPr>
      <w:r w:rsidRPr="008B31FC">
        <w:rPr>
          <w:rFonts w:asciiTheme="minorHAnsi" w:eastAsia="Calibri" w:hAnsiTheme="minorHAnsi"/>
          <w:lang w:val="bg-BG"/>
        </w:rPr>
        <w:t>В</w:t>
      </w:r>
      <w:r w:rsidRPr="008B31FC">
        <w:rPr>
          <w:rFonts w:asciiTheme="minorHAnsi" w:eastAsia="Calibri" w:hAnsiTheme="minorHAnsi" w:cs="Arial"/>
          <w:lang w:val="bg-BG"/>
        </w:rPr>
        <w:t xml:space="preserve"> случай, че Доставчикът достави консумативи неотговарящи на изискванията описани в Ценовите таблици и таблиците „Предложение и срокове“, Контролиращият служител от страна на Възложителя по договора и Доставчика подписват констативен протокол, а при липса на представител на Доставчика или отказ на представителя на Доставчика, протокола се подписва от двама представители на Възложителя. Консумативите не се приемат и се връщат на Доставчика, като Възложителят не дължи плащане за тях. Към констативния протокол се прилагат и снимки на дефектиралите стоки, направени от доставчика в присъствието на Контролиращия служител от страна на Възложителя по договора, а  при липса на представител на Доставчика или отказ на представителя на Доставчика, снимките се правят от контролиращия служител на Възложителя. </w:t>
      </w:r>
    </w:p>
    <w:p w14:paraId="53198E2C" w14:textId="77777777" w:rsidR="008B31FC" w:rsidRPr="008B31FC" w:rsidRDefault="008B31FC" w:rsidP="008B31FC">
      <w:pPr>
        <w:numPr>
          <w:ilvl w:val="1"/>
          <w:numId w:val="39"/>
        </w:numPr>
        <w:spacing w:before="120" w:after="120"/>
        <w:ind w:left="426"/>
        <w:jc w:val="both"/>
        <w:rPr>
          <w:rFonts w:asciiTheme="minorHAnsi" w:hAnsiTheme="minorHAnsi"/>
          <w:snapToGrid w:val="0"/>
          <w:lang w:val="bg-BG"/>
        </w:rPr>
      </w:pPr>
      <w:r w:rsidRPr="008B31FC">
        <w:rPr>
          <w:rFonts w:asciiTheme="minorHAnsi" w:hAnsiTheme="minorHAnsi"/>
          <w:iCs/>
          <w:snapToGrid w:val="0"/>
          <w:lang w:val="bg-BG"/>
        </w:rPr>
        <w:t>В случаите по предходния член от настоящия раздел, Доставчикът се задължава да замени неотговарящите на изискванията стоки с такива, които отговарят на изискванията в сроковете, посочени в договора.</w:t>
      </w:r>
    </w:p>
    <w:p w14:paraId="16701A2F" w14:textId="77777777" w:rsidR="008B31FC" w:rsidRPr="008B31FC" w:rsidRDefault="008B31FC" w:rsidP="008B31FC">
      <w:pPr>
        <w:numPr>
          <w:ilvl w:val="0"/>
          <w:numId w:val="38"/>
        </w:numPr>
        <w:spacing w:before="120" w:after="120"/>
        <w:jc w:val="both"/>
        <w:rPr>
          <w:rFonts w:asciiTheme="minorHAnsi" w:hAnsiTheme="minorHAnsi"/>
          <w:snapToGrid w:val="0"/>
          <w:lang w:val="bg-BG"/>
        </w:rPr>
      </w:pPr>
      <w:r w:rsidRPr="008B31FC">
        <w:rPr>
          <w:rFonts w:asciiTheme="minorHAnsi" w:hAnsiTheme="minorHAnsi"/>
          <w:b/>
          <w:bCs/>
          <w:snapToGrid w:val="0"/>
          <w:lang w:val="bg-BG"/>
        </w:rPr>
        <w:t>ИЗИСКВАНИЯ КЪМ ДОСТАВКАТА</w:t>
      </w:r>
    </w:p>
    <w:p w14:paraId="65A93BA3" w14:textId="77777777" w:rsidR="008B31FC" w:rsidRPr="008B31FC" w:rsidRDefault="008B31FC" w:rsidP="008B31FC">
      <w:pPr>
        <w:numPr>
          <w:ilvl w:val="1"/>
          <w:numId w:val="38"/>
        </w:numPr>
        <w:spacing w:after="120"/>
        <w:ind w:left="425" w:firstLine="0"/>
        <w:jc w:val="both"/>
        <w:rPr>
          <w:rFonts w:asciiTheme="minorHAnsi" w:eastAsia="Calibri" w:hAnsiTheme="minorHAnsi"/>
          <w:lang w:val="bg-BG"/>
        </w:rPr>
      </w:pPr>
      <w:r w:rsidRPr="008B31FC">
        <w:rPr>
          <w:rFonts w:asciiTheme="minorHAnsi" w:eastAsia="Calibri" w:hAnsiTheme="minorHAnsi"/>
          <w:lang w:val="bg-BG"/>
        </w:rPr>
        <w:lastRenderedPageBreak/>
        <w:t xml:space="preserve">Възложителят поръчва необходимото му количество стоки от Доставчика чрез поръчка по факс или електронна поща, а ги приема с Приемо-предавателен протокол, подписан без възражения при съответствие (неустановени при доставка несъответствия) на стоките с изискванията на Договора. </w:t>
      </w:r>
    </w:p>
    <w:p w14:paraId="2861CFC2" w14:textId="77777777" w:rsidR="008B31FC" w:rsidRPr="008B31FC" w:rsidRDefault="008B31FC" w:rsidP="008B31FC">
      <w:pPr>
        <w:numPr>
          <w:ilvl w:val="1"/>
          <w:numId w:val="38"/>
        </w:numPr>
        <w:spacing w:after="120"/>
        <w:ind w:left="425" w:firstLine="0"/>
        <w:jc w:val="both"/>
        <w:rPr>
          <w:rFonts w:asciiTheme="minorHAnsi" w:eastAsia="Calibri" w:hAnsiTheme="minorHAnsi"/>
          <w:lang w:val="bg-BG"/>
        </w:rPr>
      </w:pPr>
      <w:r w:rsidRPr="008B31FC">
        <w:rPr>
          <w:rFonts w:asciiTheme="minorHAnsi" w:eastAsia="Calibri" w:hAnsiTheme="minorHAnsi"/>
          <w:lang w:val="bg-BG"/>
        </w:rPr>
        <w:t>Доставчикът доставя поръчаните Стоки, предмет на договора, съгласно цени, срокове и други изисквания, уговорени в Договора.</w:t>
      </w:r>
    </w:p>
    <w:p w14:paraId="4B6BFC66" w14:textId="5C521CAA" w:rsidR="008B31FC" w:rsidRPr="008B31FC" w:rsidRDefault="008B31FC" w:rsidP="008B31FC">
      <w:pPr>
        <w:numPr>
          <w:ilvl w:val="1"/>
          <w:numId w:val="38"/>
        </w:numPr>
        <w:spacing w:after="120"/>
        <w:ind w:left="425" w:firstLine="0"/>
        <w:jc w:val="both"/>
        <w:rPr>
          <w:rFonts w:asciiTheme="minorHAnsi" w:eastAsia="Calibri" w:hAnsiTheme="minorHAnsi"/>
          <w:lang w:val="bg-BG"/>
        </w:rPr>
      </w:pPr>
      <w:r w:rsidRPr="008B31FC">
        <w:rPr>
          <w:rFonts w:asciiTheme="minorHAnsi" w:hAnsiTheme="minorHAnsi" w:cs="Arial"/>
          <w:lang w:val="bg-BG"/>
        </w:rPr>
        <w:t xml:space="preserve">Срокът на доставка за стоките не трябва да превишава </w:t>
      </w:r>
      <w:r w:rsidRPr="008B31FC">
        <w:rPr>
          <w:rFonts w:asciiTheme="minorHAnsi" w:hAnsiTheme="minorHAnsi" w:cs="Arial"/>
          <w:lang w:val="ru-RU"/>
        </w:rPr>
        <w:t>30</w:t>
      </w:r>
      <w:r w:rsidRPr="008B31FC">
        <w:rPr>
          <w:rFonts w:asciiTheme="minorHAnsi" w:hAnsiTheme="minorHAnsi" w:cs="Arial"/>
          <w:lang w:val="bg-BG"/>
        </w:rPr>
        <w:t xml:space="preserve"> (тридесет) работни дни, освен ако доставчикът не е оферирал по-кратък срок в офертата си за участие в процедурата за обществена поръчка. За аварийна доставка  на стоките </w:t>
      </w:r>
      <w:r w:rsidRPr="008B31FC">
        <w:rPr>
          <w:rFonts w:asciiTheme="minorHAnsi" w:hAnsiTheme="minorHAnsi" w:cs="Arial"/>
          <w:b/>
          <w:lang w:val="bg-BG"/>
        </w:rPr>
        <w:t xml:space="preserve">от </w:t>
      </w:r>
      <w:r w:rsidR="001714B8">
        <w:rPr>
          <w:rFonts w:asciiTheme="minorHAnsi" w:hAnsiTheme="minorHAnsi" w:cs="Arial"/>
          <w:b/>
          <w:lang w:val="en-US"/>
        </w:rPr>
        <w:t>O</w:t>
      </w:r>
      <w:r w:rsidR="001714B8" w:rsidRPr="008B31FC">
        <w:rPr>
          <w:rFonts w:asciiTheme="minorHAnsi" w:hAnsiTheme="minorHAnsi" w:cs="Arial"/>
          <w:b/>
          <w:lang w:val="bg-BG"/>
        </w:rPr>
        <w:t xml:space="preserve">бособена </w:t>
      </w:r>
      <w:r w:rsidRPr="008B31FC">
        <w:rPr>
          <w:rFonts w:asciiTheme="minorHAnsi" w:hAnsiTheme="minorHAnsi" w:cs="Arial"/>
          <w:b/>
          <w:lang w:val="bg-BG"/>
        </w:rPr>
        <w:t xml:space="preserve">позиция 1, </w:t>
      </w:r>
      <w:r w:rsidRPr="008B31FC">
        <w:rPr>
          <w:rFonts w:asciiTheme="minorHAnsi" w:hAnsiTheme="minorHAnsi" w:cs="Arial"/>
          <w:lang w:val="bg-BG"/>
        </w:rPr>
        <w:t>в случай, че това е изрично указано в поръчката, срокът на доставка е 15 (петнадесет) работни дни.</w:t>
      </w:r>
    </w:p>
    <w:p w14:paraId="08BEB45E" w14:textId="16F13058" w:rsidR="008B31FC" w:rsidRPr="008B31FC" w:rsidRDefault="008B31FC" w:rsidP="008B31FC">
      <w:pPr>
        <w:numPr>
          <w:ilvl w:val="1"/>
          <w:numId w:val="38"/>
        </w:numPr>
        <w:spacing w:after="120"/>
        <w:ind w:left="425" w:firstLine="0"/>
        <w:jc w:val="both"/>
        <w:rPr>
          <w:rFonts w:asciiTheme="minorHAnsi" w:eastAsia="Calibri" w:hAnsiTheme="minorHAnsi"/>
          <w:lang w:val="bg-BG"/>
        </w:rPr>
      </w:pPr>
      <w:r w:rsidRPr="008B31FC">
        <w:rPr>
          <w:rFonts w:asciiTheme="minorHAnsi" w:eastAsia="Calibri" w:hAnsiTheme="minorHAnsi"/>
          <w:lang w:val="bg-BG"/>
        </w:rPr>
        <w:t>Доставчикът се задължава да доставя всяка резервна част и консуматив, предмет на договора</w:t>
      </w:r>
      <w:r w:rsidR="00323ED4">
        <w:rPr>
          <w:rFonts w:asciiTheme="minorHAnsi" w:eastAsia="Calibri" w:hAnsiTheme="minorHAnsi"/>
          <w:lang w:val="bg-BG"/>
        </w:rPr>
        <w:t>,</w:t>
      </w:r>
      <w:r w:rsidRPr="008B31FC">
        <w:rPr>
          <w:rFonts w:asciiTheme="minorHAnsi" w:eastAsia="Calibri" w:hAnsiTheme="minorHAnsi"/>
          <w:lang w:val="bg-BG"/>
        </w:rPr>
        <w:t xml:space="preserve"> със сертификат за качество/декларация за съответствие от производителя.</w:t>
      </w:r>
    </w:p>
    <w:p w14:paraId="171A2F6D" w14:textId="77777777" w:rsidR="008B31FC" w:rsidRPr="008B31FC" w:rsidRDefault="008B31FC" w:rsidP="008B31FC">
      <w:pPr>
        <w:numPr>
          <w:ilvl w:val="1"/>
          <w:numId w:val="38"/>
        </w:numPr>
        <w:spacing w:after="120"/>
        <w:ind w:left="425" w:firstLine="0"/>
        <w:jc w:val="both"/>
        <w:rPr>
          <w:rFonts w:asciiTheme="minorHAnsi" w:eastAsia="Calibri" w:hAnsiTheme="minorHAnsi"/>
          <w:lang w:val="bg-BG"/>
        </w:rPr>
      </w:pPr>
      <w:r w:rsidRPr="008B31FC">
        <w:rPr>
          <w:rFonts w:asciiTheme="minorHAnsi" w:eastAsia="Calibri" w:hAnsiTheme="minorHAnsi"/>
          <w:lang w:val="bg-BG"/>
        </w:rPr>
        <w:t>Доставчикът доставя поръчаните Стоки на мястото, указано в съответната поръчка на Възложителя, като преди всяка доставка Доставчикът или негов представител се свързва с лицето за контакти, указано в съответната поръчка и се уточнява относно осъществяването на доставката (вкл. вид на превозното средство, опаковка на стоките и др.). Доставчикът осигурява необходимите транспорт и персонал за изпълнение</w:t>
      </w:r>
      <w:r w:rsidRPr="008B31FC">
        <w:rPr>
          <w:rFonts w:asciiTheme="minorHAnsi" w:eastAsia="Calibri" w:hAnsiTheme="minorHAnsi" w:cs="Arial"/>
          <w:lang w:val="bg-BG"/>
        </w:rPr>
        <w:t xml:space="preserve"> на доставките, възложени му от Възложителя.</w:t>
      </w:r>
    </w:p>
    <w:p w14:paraId="629A21B1" w14:textId="77777777" w:rsidR="008B31FC" w:rsidRPr="008B31FC" w:rsidRDefault="008B31FC" w:rsidP="008B31FC">
      <w:pPr>
        <w:numPr>
          <w:ilvl w:val="0"/>
          <w:numId w:val="38"/>
        </w:numPr>
        <w:spacing w:before="120" w:after="120"/>
        <w:jc w:val="both"/>
        <w:rPr>
          <w:rFonts w:asciiTheme="minorHAnsi" w:hAnsiTheme="minorHAnsi"/>
          <w:b/>
          <w:bCs/>
          <w:snapToGrid w:val="0"/>
          <w:lang w:val="bg-BG"/>
        </w:rPr>
      </w:pPr>
      <w:r w:rsidRPr="008B31FC">
        <w:rPr>
          <w:rFonts w:asciiTheme="minorHAnsi" w:hAnsiTheme="minorHAnsi"/>
          <w:b/>
          <w:bCs/>
          <w:snapToGrid w:val="0"/>
          <w:lang w:val="bg-BG"/>
        </w:rPr>
        <w:t>ГАРАНЦИОНЕН СРОК</w:t>
      </w:r>
    </w:p>
    <w:p w14:paraId="4E0B6CE0" w14:textId="77777777" w:rsidR="008B31FC" w:rsidRPr="008B31FC" w:rsidRDefault="008B31FC" w:rsidP="008B31FC">
      <w:pPr>
        <w:numPr>
          <w:ilvl w:val="1"/>
          <w:numId w:val="38"/>
        </w:numPr>
        <w:spacing w:before="120" w:after="120"/>
        <w:ind w:left="426" w:firstLine="0"/>
        <w:jc w:val="both"/>
        <w:rPr>
          <w:rFonts w:asciiTheme="minorHAnsi" w:hAnsiTheme="minorHAnsi"/>
          <w:snapToGrid w:val="0"/>
          <w:lang w:val="bg-BG"/>
        </w:rPr>
      </w:pPr>
      <w:r w:rsidRPr="008B31FC">
        <w:rPr>
          <w:rFonts w:asciiTheme="minorHAnsi" w:hAnsiTheme="minorHAnsi"/>
          <w:snapToGrid w:val="0"/>
          <w:lang w:val="bg-BG"/>
        </w:rPr>
        <w:t xml:space="preserve">Гаранционният срок на стоките е минимум посочения в таблица „Предложение и срокове“ за съответната обособена позиция, освен ако </w:t>
      </w:r>
      <w:r w:rsidRPr="008B31FC">
        <w:rPr>
          <w:rFonts w:asciiTheme="minorHAnsi" w:hAnsiTheme="minorHAnsi"/>
          <w:bCs/>
          <w:snapToGrid w:val="0"/>
          <w:lang w:val="bg-BG"/>
        </w:rPr>
        <w:t>Доставчикът</w:t>
      </w:r>
      <w:r w:rsidRPr="008B31FC">
        <w:rPr>
          <w:rFonts w:asciiTheme="minorHAnsi" w:hAnsiTheme="minorHAnsi"/>
          <w:snapToGrid w:val="0"/>
          <w:lang w:val="bg-BG"/>
        </w:rPr>
        <w:t xml:space="preserve"> не е посочил по-дълъг гаранционен срок срещу всяка стока в таблица „Предложение и срокове“ от обособената позиция.</w:t>
      </w:r>
    </w:p>
    <w:p w14:paraId="275CA498" w14:textId="77777777" w:rsidR="008B31FC" w:rsidRPr="008B31FC" w:rsidRDefault="008B31FC" w:rsidP="008B31FC">
      <w:pPr>
        <w:numPr>
          <w:ilvl w:val="1"/>
          <w:numId w:val="38"/>
        </w:numPr>
        <w:spacing w:before="120" w:after="120"/>
        <w:ind w:left="426" w:firstLine="0"/>
        <w:jc w:val="both"/>
        <w:rPr>
          <w:rFonts w:asciiTheme="minorHAnsi" w:hAnsiTheme="minorHAnsi"/>
          <w:snapToGrid w:val="0"/>
          <w:lang w:val="bg-BG"/>
        </w:rPr>
      </w:pPr>
      <w:r w:rsidRPr="008B31FC">
        <w:rPr>
          <w:rFonts w:asciiTheme="minorHAnsi" w:hAnsiTheme="minorHAnsi"/>
          <w:snapToGrid w:val="0"/>
          <w:lang w:val="bg-BG"/>
        </w:rPr>
        <w:t xml:space="preserve">Гаранционният срок на стоките, предмет на договора започва да тече от датата на доставка на стоката, след  </w:t>
      </w:r>
      <w:r w:rsidRPr="008B31FC">
        <w:rPr>
          <w:rFonts w:asciiTheme="minorHAnsi" w:hAnsiTheme="minorHAnsi"/>
          <w:bCs/>
          <w:snapToGrid w:val="0"/>
          <w:lang w:val="bg-BG"/>
        </w:rPr>
        <w:t>подписване</w:t>
      </w:r>
      <w:r w:rsidRPr="008B31FC">
        <w:rPr>
          <w:rFonts w:asciiTheme="minorHAnsi" w:hAnsiTheme="minorHAnsi"/>
          <w:snapToGrid w:val="0"/>
          <w:lang w:val="bg-BG"/>
        </w:rPr>
        <w:t xml:space="preserve"> без възражения на приемо – предавателен протокол между Доставчика и Възложителя.</w:t>
      </w:r>
    </w:p>
    <w:p w14:paraId="28231F2E" w14:textId="77777777" w:rsidR="008B31FC" w:rsidRPr="008B31FC" w:rsidRDefault="008B31FC" w:rsidP="008B31FC">
      <w:pPr>
        <w:numPr>
          <w:ilvl w:val="1"/>
          <w:numId w:val="38"/>
        </w:numPr>
        <w:spacing w:before="120" w:after="120"/>
        <w:ind w:left="426" w:firstLine="0"/>
        <w:jc w:val="both"/>
        <w:rPr>
          <w:rFonts w:asciiTheme="minorHAnsi" w:hAnsiTheme="minorHAnsi"/>
          <w:snapToGrid w:val="0"/>
          <w:lang w:val="bg-BG"/>
        </w:rPr>
      </w:pPr>
      <w:r w:rsidRPr="008B31FC">
        <w:rPr>
          <w:rFonts w:asciiTheme="minorHAnsi" w:hAnsiTheme="minorHAnsi"/>
          <w:snapToGrid w:val="0"/>
          <w:lang w:val="bg-BG"/>
        </w:rPr>
        <w:t>Разходите при дефектирала резервна част и консуматив, който е в гаранционен срок се поемат от Доставчика. Доставчикът доставя новата резервна част/консуматив за своя сметка, в рамките на заложените срокове за доставка за съответната обособена позиция.</w:t>
      </w:r>
    </w:p>
    <w:p w14:paraId="1C95DD7F" w14:textId="77777777" w:rsidR="00F77E25" w:rsidRDefault="00F77E25" w:rsidP="00CD41F8">
      <w:pPr>
        <w:spacing w:before="120" w:after="120"/>
        <w:ind w:left="720" w:right="954"/>
        <w:jc w:val="both"/>
        <w:rPr>
          <w:rFonts w:ascii="Verdana" w:hAnsi="Verdana"/>
          <w:b/>
          <w:sz w:val="20"/>
          <w:szCs w:val="20"/>
          <w:lang w:val="bg-BG"/>
        </w:rPr>
      </w:pPr>
      <w:bookmarkStart w:id="19" w:name="предметнадоговора"/>
      <w:bookmarkEnd w:id="19"/>
    </w:p>
    <w:p w14:paraId="4DEEC884" w14:textId="77777777" w:rsidR="00155E34" w:rsidRDefault="00155E34" w:rsidP="002B02F8">
      <w:pPr>
        <w:numPr>
          <w:ilvl w:val="0"/>
          <w:numId w:val="38"/>
        </w:numPr>
        <w:spacing w:before="120" w:after="120"/>
        <w:ind w:right="954"/>
        <w:jc w:val="both"/>
        <w:rPr>
          <w:rFonts w:ascii="Verdana" w:hAnsi="Verdana"/>
          <w:b/>
          <w:sz w:val="20"/>
          <w:szCs w:val="20"/>
          <w:lang w:val="bg-BG"/>
        </w:rPr>
      </w:pPr>
      <w:r w:rsidRPr="008A61B1">
        <w:rPr>
          <w:rFonts w:ascii="Verdana" w:hAnsi="Verdana"/>
          <w:b/>
          <w:sz w:val="20"/>
          <w:szCs w:val="20"/>
          <w:lang w:val="bg-BG"/>
        </w:rPr>
        <w:t>ПОДИЗПЪЛНИТЕЛ</w:t>
      </w:r>
    </w:p>
    <w:p w14:paraId="5C8F4A77" w14:textId="77777777" w:rsidR="00155E34" w:rsidRPr="002B02F8" w:rsidRDefault="00155E34" w:rsidP="002B02F8">
      <w:pPr>
        <w:numPr>
          <w:ilvl w:val="1"/>
          <w:numId w:val="38"/>
        </w:numPr>
        <w:spacing w:before="120" w:after="120"/>
        <w:ind w:right="954"/>
        <w:jc w:val="both"/>
        <w:rPr>
          <w:rFonts w:ascii="Verdana" w:hAnsi="Verdana"/>
          <w:b/>
          <w:sz w:val="20"/>
          <w:szCs w:val="20"/>
          <w:lang w:val="bg-BG"/>
        </w:rPr>
      </w:pPr>
      <w:r w:rsidRPr="002B02F8">
        <w:rPr>
          <w:rStyle w:val="ala54"/>
          <w:rFonts w:ascii="Verdana" w:hAnsi="Verdana" w:cs="Tahoma"/>
          <w:sz w:val="20"/>
          <w:szCs w:val="20"/>
          <w:lang w:val="bg-BG"/>
        </w:rPr>
        <w:t xml:space="preserve">Изпълнителят сключва договор за подизпълнение с подизпълнителите, посочени в офертата при участие в процедурата. </w:t>
      </w:r>
    </w:p>
    <w:p w14:paraId="0028A142" w14:textId="77777777" w:rsidR="00155E34" w:rsidRPr="008A61B1" w:rsidRDefault="00155E34" w:rsidP="002B02F8">
      <w:pPr>
        <w:numPr>
          <w:ilvl w:val="1"/>
          <w:numId w:val="38"/>
        </w:numPr>
        <w:spacing w:before="120" w:after="120"/>
        <w:ind w:right="954"/>
        <w:jc w:val="both"/>
        <w:rPr>
          <w:rFonts w:ascii="Verdana" w:hAnsi="Verdana" w:cs="Tahoma"/>
          <w:sz w:val="20"/>
          <w:szCs w:val="20"/>
          <w:lang w:val="bg-BG"/>
        </w:rPr>
      </w:pPr>
      <w:r w:rsidRPr="008A61B1">
        <w:rPr>
          <w:rFonts w:ascii="Verdana" w:hAnsi="Verdana" w:cs="Tahoma"/>
          <w:sz w:val="20"/>
          <w:szCs w:val="20"/>
          <w:lang w:val="bg-BG"/>
        </w:rPr>
        <w:t xml:space="preserve">В срок до 3 дни от сключването на договор за подизпълнение или на допълнително споразумение за замяна на посочен в офертата подизпълнител изпълнителят изпраща копие на договора или на допълнителното споразумение на възложителя заедно с доказателства, че са изпълнени условията по чл.66, ал.2 и 11 от ЗОП. </w:t>
      </w:r>
    </w:p>
    <w:p w14:paraId="31BF1547" w14:textId="77777777" w:rsidR="00155E34" w:rsidRPr="008A61B1" w:rsidRDefault="00155E34" w:rsidP="002B02F8">
      <w:pPr>
        <w:numPr>
          <w:ilvl w:val="1"/>
          <w:numId w:val="38"/>
        </w:numPr>
        <w:spacing w:before="120" w:after="120"/>
        <w:ind w:right="954"/>
        <w:jc w:val="both"/>
        <w:rPr>
          <w:rFonts w:ascii="Verdana" w:hAnsi="Verdana" w:cs="Tahoma"/>
          <w:sz w:val="20"/>
          <w:szCs w:val="20"/>
          <w:lang w:val="bg-BG"/>
        </w:rPr>
      </w:pPr>
      <w:r w:rsidRPr="008A61B1">
        <w:rPr>
          <w:rFonts w:ascii="Verdana" w:hAnsi="Verdana" w:cs="Tahoma"/>
          <w:sz w:val="20"/>
          <w:szCs w:val="20"/>
          <w:lang w:val="bg-BG"/>
        </w:rPr>
        <w:lastRenderedPageBreak/>
        <w:t xml:space="preserve">Подизпълнителите нямат право да превъзлагат една или повече от дейностите, които са включени в предмета на договора за подизпълнение. </w:t>
      </w:r>
    </w:p>
    <w:p w14:paraId="0AA01665" w14:textId="77777777" w:rsidR="00155E34" w:rsidRPr="008A61B1" w:rsidRDefault="00155E34" w:rsidP="002B02F8">
      <w:pPr>
        <w:numPr>
          <w:ilvl w:val="1"/>
          <w:numId w:val="38"/>
        </w:numPr>
        <w:spacing w:before="120" w:after="120"/>
        <w:ind w:right="954"/>
        <w:jc w:val="both"/>
        <w:rPr>
          <w:rFonts w:ascii="Verdana" w:hAnsi="Verdana" w:cs="Tahoma"/>
          <w:sz w:val="20"/>
          <w:szCs w:val="20"/>
          <w:lang w:val="bg-BG"/>
        </w:rPr>
      </w:pPr>
      <w:r w:rsidRPr="008A61B1">
        <w:rPr>
          <w:rFonts w:ascii="Verdana" w:hAnsi="Verdana" w:cs="Tahoma"/>
          <w:sz w:val="20"/>
          <w:szCs w:val="20"/>
          <w:lang w:val="bg-BG"/>
        </w:rPr>
        <w:t xml:space="preserve">Не е нарушение на забраната по предходната точка доставката на стоки, материали или оборудване, необходими за изпълнението на обществената поръчка, когато такава доставка не включва монтаж, както и сключването на договори за услуги, които не са част от договора за обществената поръчка, съответно от договора за подизпълнение. </w:t>
      </w:r>
    </w:p>
    <w:p w14:paraId="3A87DB23" w14:textId="77777777" w:rsidR="00155E34" w:rsidRPr="008A61B1" w:rsidRDefault="00155E34" w:rsidP="002B02F8">
      <w:pPr>
        <w:numPr>
          <w:ilvl w:val="1"/>
          <w:numId w:val="38"/>
        </w:numPr>
        <w:spacing w:before="120" w:after="120"/>
        <w:ind w:right="954"/>
        <w:jc w:val="both"/>
        <w:rPr>
          <w:rFonts w:ascii="Verdana" w:hAnsi="Verdana" w:cs="Tahoma"/>
          <w:sz w:val="20"/>
          <w:szCs w:val="20"/>
          <w:lang w:val="bg-BG"/>
        </w:rPr>
      </w:pPr>
      <w:r w:rsidRPr="008A61B1">
        <w:rPr>
          <w:rFonts w:ascii="Verdana" w:hAnsi="Verdana" w:cs="Tahoma"/>
          <w:sz w:val="20"/>
          <w:szCs w:val="20"/>
          <w:lang w:val="bg-BG"/>
        </w:rPr>
        <w:t xml:space="preserve">При изпълнението на договора изпълнителят и техните подизпълнители са длъжни да спазват всички приложими правила и изисквания, свързани с опазване на околната среда, социалното и трудовото право, приложими колективни споразумения и/или разпоредби на международното екологично, социално и трудово право съгласно приложение №10 от ЗОП. </w:t>
      </w:r>
    </w:p>
    <w:p w14:paraId="08EE9B45" w14:textId="77777777" w:rsidR="00155E34" w:rsidRPr="008A61B1" w:rsidRDefault="00155E34" w:rsidP="002B02F8">
      <w:pPr>
        <w:numPr>
          <w:ilvl w:val="1"/>
          <w:numId w:val="38"/>
        </w:numPr>
        <w:spacing w:before="120" w:after="120"/>
        <w:ind w:right="954"/>
        <w:jc w:val="both"/>
        <w:rPr>
          <w:rFonts w:ascii="Verdana" w:hAnsi="Verdana" w:cs="Tahoma"/>
          <w:sz w:val="20"/>
          <w:szCs w:val="20"/>
          <w:lang w:val="bg-BG"/>
        </w:rPr>
      </w:pPr>
      <w:r w:rsidRPr="008A61B1">
        <w:rPr>
          <w:rFonts w:ascii="Verdana" w:hAnsi="Verdana" w:cs="Tahoma"/>
          <w:sz w:val="20"/>
          <w:szCs w:val="20"/>
          <w:lang w:val="bg-BG"/>
        </w:rPr>
        <w:t>Когато частта от поръчката, която се изпълнява от подизпълнител, може да бъде предадена като отделен обект на изпълнителя или на възложителя, възложителят заплаща възнаграждение за тази част на подизпълнителя. Възложителят има право да откаже плащане по този член, когато искането за плащане е оспорено, до момента на отстраняване на причината за отказа.</w:t>
      </w:r>
    </w:p>
    <w:p w14:paraId="44C75978" w14:textId="77777777" w:rsidR="00155E34" w:rsidRPr="008A61B1" w:rsidRDefault="00155E34" w:rsidP="002B02F8">
      <w:pPr>
        <w:numPr>
          <w:ilvl w:val="1"/>
          <w:numId w:val="38"/>
        </w:numPr>
        <w:spacing w:before="120" w:after="120"/>
        <w:ind w:right="954"/>
        <w:jc w:val="both"/>
        <w:rPr>
          <w:rFonts w:ascii="Verdana" w:hAnsi="Verdana" w:cs="Tahoma"/>
          <w:sz w:val="20"/>
          <w:szCs w:val="20"/>
          <w:lang w:val="bg-BG"/>
        </w:rPr>
      </w:pPr>
      <w:r w:rsidRPr="008A61B1">
        <w:rPr>
          <w:rFonts w:ascii="Verdana" w:hAnsi="Verdana" w:cs="Tahoma"/>
          <w:sz w:val="20"/>
          <w:szCs w:val="20"/>
          <w:lang w:val="bg-BG"/>
        </w:rPr>
        <w:t xml:space="preserve">Разплащанията по предходната точка се осъществяват въз основа на искане, отправено от подизпълнителя до възложителя чрез изпълнителя, който е длъжен да го предостави на възложителя в 15-дневен срок от получаването му. </w:t>
      </w:r>
    </w:p>
    <w:p w14:paraId="2EC01B4C" w14:textId="77777777" w:rsidR="00155E34" w:rsidRPr="008A61B1" w:rsidRDefault="00155E34" w:rsidP="002B02F8">
      <w:pPr>
        <w:numPr>
          <w:ilvl w:val="1"/>
          <w:numId w:val="38"/>
        </w:numPr>
        <w:spacing w:before="120" w:after="120"/>
        <w:ind w:right="954"/>
        <w:jc w:val="both"/>
        <w:rPr>
          <w:rFonts w:ascii="Verdana" w:hAnsi="Verdana" w:cs="Tahoma"/>
          <w:sz w:val="20"/>
          <w:szCs w:val="20"/>
          <w:lang w:val="bg-BG"/>
        </w:rPr>
      </w:pPr>
      <w:r w:rsidRPr="008A61B1">
        <w:rPr>
          <w:rFonts w:ascii="Verdana" w:hAnsi="Verdana" w:cs="Tahoma"/>
          <w:sz w:val="20"/>
          <w:szCs w:val="20"/>
          <w:lang w:val="bg-BG"/>
        </w:rPr>
        <w:t xml:space="preserve">Към искането по предходната точка изпълнителят предоставя становище, от което да е видно дали оспорва плащанията или част от тях като недължими. </w:t>
      </w:r>
    </w:p>
    <w:p w14:paraId="1AE4101F" w14:textId="77777777" w:rsidR="00155E34" w:rsidRPr="008A61B1" w:rsidRDefault="00155E34" w:rsidP="002B02F8">
      <w:pPr>
        <w:numPr>
          <w:ilvl w:val="1"/>
          <w:numId w:val="38"/>
        </w:numPr>
        <w:spacing w:before="120" w:after="120"/>
        <w:ind w:right="954"/>
        <w:jc w:val="both"/>
        <w:rPr>
          <w:rFonts w:ascii="Verdana" w:hAnsi="Verdana" w:cs="Tahoma"/>
          <w:sz w:val="20"/>
          <w:szCs w:val="20"/>
          <w:lang w:val="bg-BG"/>
        </w:rPr>
      </w:pPr>
      <w:r w:rsidRPr="008A61B1">
        <w:rPr>
          <w:rFonts w:ascii="Verdana" w:hAnsi="Verdana" w:cs="Tahoma"/>
          <w:sz w:val="20"/>
          <w:szCs w:val="20"/>
          <w:lang w:val="bg-BG"/>
        </w:rPr>
        <w:t xml:space="preserve">Независимо от възможността за използване на подизпълнители отговорността за изпълнение на договора за обществена поръчка е на изпълнителя. </w:t>
      </w:r>
    </w:p>
    <w:p w14:paraId="3A4B431D" w14:textId="77777777" w:rsidR="00155E34" w:rsidRPr="008A61B1" w:rsidRDefault="00155E34" w:rsidP="002B02F8">
      <w:pPr>
        <w:numPr>
          <w:ilvl w:val="1"/>
          <w:numId w:val="38"/>
        </w:numPr>
        <w:spacing w:before="120" w:after="120"/>
        <w:ind w:right="954"/>
        <w:jc w:val="both"/>
        <w:rPr>
          <w:rFonts w:ascii="Verdana" w:hAnsi="Verdana" w:cs="Tahoma"/>
          <w:sz w:val="20"/>
          <w:szCs w:val="20"/>
          <w:lang w:val="bg-BG"/>
        </w:rPr>
      </w:pPr>
      <w:r w:rsidRPr="008A61B1">
        <w:rPr>
          <w:rFonts w:ascii="Verdana" w:hAnsi="Verdana" w:cs="Tahoma"/>
          <w:sz w:val="20"/>
          <w:szCs w:val="20"/>
          <w:lang w:val="bg-BG"/>
        </w:rPr>
        <w:t xml:space="preserve">При услуги, чието изпълнение се предоставя в обект на възложителя, след сключване на договора и най-късно преди започване на изпълнението му, изпълнителят уведомява възложителя за името, данните за контакт и представителите на подизпълнителите, посочени в офертата. Изпълнителят уведомява възложителя за всякакви промени в предоставената информация в хода на изпълнението на поръчката. </w:t>
      </w:r>
    </w:p>
    <w:p w14:paraId="745A7ECE" w14:textId="77777777" w:rsidR="00155E34" w:rsidRDefault="00155E34" w:rsidP="002B02F8">
      <w:pPr>
        <w:numPr>
          <w:ilvl w:val="1"/>
          <w:numId w:val="38"/>
        </w:numPr>
        <w:spacing w:before="120" w:after="120"/>
        <w:ind w:right="954"/>
        <w:jc w:val="both"/>
        <w:rPr>
          <w:rFonts w:ascii="Verdana" w:hAnsi="Verdana" w:cs="Tahoma"/>
          <w:sz w:val="20"/>
          <w:szCs w:val="20"/>
          <w:lang w:val="bg-BG"/>
        </w:rPr>
      </w:pPr>
      <w:r w:rsidRPr="008A61B1">
        <w:rPr>
          <w:rFonts w:ascii="Verdana" w:hAnsi="Verdana" w:cs="Tahoma"/>
          <w:sz w:val="20"/>
          <w:szCs w:val="20"/>
          <w:lang w:val="bg-BG"/>
        </w:rPr>
        <w:t xml:space="preserve">Замяна или включване на подизпълнител по време на изпълнението на договора се допуска по изключение, когато възникне необходимост, ако са изпълнени едновременно следните условия: </w:t>
      </w:r>
    </w:p>
    <w:p w14:paraId="4EBFABC8" w14:textId="77777777" w:rsidR="00155E34" w:rsidRPr="00E674D2" w:rsidRDefault="00155E34" w:rsidP="00E674D2">
      <w:pPr>
        <w:numPr>
          <w:ilvl w:val="2"/>
          <w:numId w:val="38"/>
        </w:numPr>
        <w:spacing w:before="120" w:after="120"/>
        <w:ind w:right="954"/>
        <w:jc w:val="both"/>
        <w:rPr>
          <w:rFonts w:ascii="Verdana" w:hAnsi="Verdana" w:cs="Tahoma"/>
          <w:sz w:val="20"/>
          <w:szCs w:val="20"/>
          <w:lang w:val="bg-BG"/>
        </w:rPr>
      </w:pPr>
      <w:r w:rsidRPr="00E674D2">
        <w:rPr>
          <w:rFonts w:ascii="Verdana" w:hAnsi="Verdana" w:cs="Tahoma"/>
          <w:sz w:val="20"/>
          <w:szCs w:val="20"/>
          <w:lang w:val="bg-BG"/>
        </w:rPr>
        <w:t xml:space="preserve">за новия подизпълнител не са налице основанията за отстраняване в процедурата; </w:t>
      </w:r>
    </w:p>
    <w:p w14:paraId="2A2DF6BE" w14:textId="77777777" w:rsidR="00155E34" w:rsidRPr="008A61B1" w:rsidRDefault="00155E34" w:rsidP="00E674D2">
      <w:pPr>
        <w:numPr>
          <w:ilvl w:val="2"/>
          <w:numId w:val="38"/>
        </w:numPr>
        <w:spacing w:before="120" w:after="120"/>
        <w:ind w:right="954"/>
        <w:jc w:val="both"/>
        <w:rPr>
          <w:rFonts w:ascii="Verdana" w:hAnsi="Verdana" w:cs="Tahoma"/>
          <w:sz w:val="20"/>
          <w:szCs w:val="20"/>
          <w:lang w:val="bg-BG"/>
        </w:rPr>
      </w:pPr>
      <w:r w:rsidRPr="008A61B1">
        <w:rPr>
          <w:rFonts w:ascii="Verdana" w:hAnsi="Verdana" w:cs="Tahoma"/>
          <w:sz w:val="20"/>
          <w:szCs w:val="20"/>
          <w:lang w:val="bg-BG"/>
        </w:rPr>
        <w:t xml:space="preserve">новият подизпълнител отговаря на критериите за подбор, на които е отговарял предишният подизпълнител, включително по отношение на дела и вида на дейностите, които ще изпълнява, коригирани съобразно изпълнените до момента дейности. </w:t>
      </w:r>
    </w:p>
    <w:p w14:paraId="405F9DC2" w14:textId="77777777" w:rsidR="00155E34" w:rsidRDefault="00155E34" w:rsidP="002B02F8">
      <w:pPr>
        <w:numPr>
          <w:ilvl w:val="1"/>
          <w:numId w:val="38"/>
        </w:numPr>
        <w:spacing w:before="120" w:after="120"/>
        <w:ind w:right="954"/>
        <w:jc w:val="both"/>
        <w:rPr>
          <w:rFonts w:ascii="Verdana" w:hAnsi="Verdana" w:cs="Tahoma"/>
          <w:sz w:val="20"/>
          <w:szCs w:val="20"/>
          <w:lang w:val="bg-BG"/>
        </w:rPr>
      </w:pPr>
      <w:r w:rsidRPr="008A61B1">
        <w:rPr>
          <w:rFonts w:ascii="Verdana" w:hAnsi="Verdana" w:cs="Tahoma"/>
          <w:sz w:val="20"/>
          <w:szCs w:val="20"/>
          <w:lang w:val="bg-BG"/>
        </w:rPr>
        <w:t xml:space="preserve">При замяна или включване на подизпълнител изпълнителят представя на възложителя всички документи, които доказват изпълнението на условията по предходната точка. </w:t>
      </w:r>
    </w:p>
    <w:p w14:paraId="547830B4" w14:textId="77777777" w:rsidR="00F01FB5" w:rsidRPr="00C04F1C" w:rsidRDefault="00F01FB5" w:rsidP="00F01FB5">
      <w:pPr>
        <w:numPr>
          <w:ilvl w:val="0"/>
          <w:numId w:val="38"/>
        </w:numPr>
        <w:spacing w:before="90" w:after="90"/>
        <w:jc w:val="both"/>
        <w:rPr>
          <w:rFonts w:ascii="Verdana" w:hAnsi="Verdana"/>
          <w:b/>
          <w:i/>
          <w:sz w:val="20"/>
          <w:szCs w:val="20"/>
          <w:lang w:val="ru-RU"/>
        </w:rPr>
      </w:pPr>
      <w:r w:rsidRPr="00C04F1C">
        <w:rPr>
          <w:rFonts w:ascii="Verdana" w:hAnsi="Verdana"/>
          <w:b/>
          <w:i/>
          <w:sz w:val="20"/>
          <w:szCs w:val="20"/>
          <w:lang w:val="ru-RU"/>
        </w:rPr>
        <w:lastRenderedPageBreak/>
        <w:t>За улеснение на участниците, кандидатстващи за обособена позиция 1 в подготовката на техническото и ценовото си предложение, Възложителя предоставя информация за състава на утайките за сгъстяване и обезводняване на СПСОВ Кубратово</w:t>
      </w:r>
      <w:r w:rsidRPr="00C04F1C">
        <w:rPr>
          <w:rFonts w:ascii="Verdana" w:hAnsi="Verdana"/>
          <w:b/>
          <w:i/>
          <w:sz w:val="20"/>
          <w:szCs w:val="20"/>
          <w:lang w:val="bg-BG"/>
        </w:rPr>
        <w:t>:</w:t>
      </w:r>
    </w:p>
    <w:p w14:paraId="21F1481A" w14:textId="77777777" w:rsidR="00F01FB5" w:rsidRPr="00C04F1C" w:rsidRDefault="00F01FB5" w:rsidP="00F01FB5">
      <w:pPr>
        <w:pStyle w:val="ListParagraph"/>
        <w:numPr>
          <w:ilvl w:val="1"/>
          <w:numId w:val="38"/>
        </w:numPr>
        <w:spacing w:before="120" w:after="120"/>
        <w:jc w:val="both"/>
        <w:rPr>
          <w:rFonts w:ascii="Verdana" w:hAnsi="Verdana"/>
          <w:b/>
          <w:sz w:val="20"/>
          <w:szCs w:val="20"/>
          <w:lang w:val="ru-RU"/>
        </w:rPr>
      </w:pPr>
      <w:r w:rsidRPr="00C04F1C">
        <w:rPr>
          <w:rFonts w:ascii="Verdana" w:hAnsi="Verdana"/>
          <w:b/>
          <w:sz w:val="20"/>
          <w:szCs w:val="20"/>
          <w:lang w:val="ru-RU"/>
        </w:rPr>
        <w:t>Сгъстяване на излишно-активна  утайка на барабанни сгъстители</w:t>
      </w:r>
    </w:p>
    <w:p w14:paraId="4067D7B3" w14:textId="77777777" w:rsidR="00F01FB5" w:rsidRPr="00C04F1C" w:rsidRDefault="00F01FB5" w:rsidP="00F01FB5">
      <w:pPr>
        <w:spacing w:before="120" w:after="120"/>
        <w:ind w:left="142"/>
        <w:jc w:val="both"/>
        <w:rPr>
          <w:rFonts w:ascii="Verdana" w:hAnsi="Verdana"/>
          <w:sz w:val="20"/>
          <w:szCs w:val="20"/>
        </w:rPr>
      </w:pPr>
      <w:r w:rsidRPr="00C04F1C">
        <w:rPr>
          <w:rFonts w:ascii="Verdana" w:hAnsi="Verdana"/>
          <w:sz w:val="20"/>
          <w:szCs w:val="20"/>
        </w:rPr>
        <w:t>Характеристика на утайката:</w:t>
      </w:r>
    </w:p>
    <w:p w14:paraId="6ACAC817" w14:textId="77777777" w:rsidR="00F01FB5" w:rsidRPr="00C04F1C" w:rsidRDefault="00F01FB5" w:rsidP="00F01FB5">
      <w:pPr>
        <w:pStyle w:val="ListParagraph"/>
        <w:numPr>
          <w:ilvl w:val="2"/>
          <w:numId w:val="38"/>
        </w:numPr>
        <w:spacing w:before="120" w:after="120"/>
        <w:jc w:val="both"/>
        <w:rPr>
          <w:rFonts w:ascii="Verdana" w:hAnsi="Verdana"/>
          <w:sz w:val="20"/>
          <w:szCs w:val="20"/>
          <w:lang w:val="ru-RU"/>
        </w:rPr>
      </w:pPr>
      <w:r w:rsidRPr="00C04F1C">
        <w:rPr>
          <w:rFonts w:ascii="Verdana" w:hAnsi="Verdana"/>
          <w:sz w:val="20"/>
          <w:szCs w:val="20"/>
          <w:lang w:val="ru-RU"/>
        </w:rPr>
        <w:t>Количество 700 – 3000 м3/ден уплътнена  излишно-активна утайка</w:t>
      </w:r>
    </w:p>
    <w:p w14:paraId="006B00F0" w14:textId="77777777" w:rsidR="00F01FB5" w:rsidRPr="00C04F1C" w:rsidRDefault="00F01FB5" w:rsidP="00F01FB5">
      <w:pPr>
        <w:pStyle w:val="ListParagraph"/>
        <w:numPr>
          <w:ilvl w:val="2"/>
          <w:numId w:val="38"/>
        </w:numPr>
        <w:spacing w:before="120" w:after="120"/>
        <w:jc w:val="both"/>
        <w:rPr>
          <w:rFonts w:ascii="Verdana" w:hAnsi="Verdana"/>
          <w:sz w:val="20"/>
          <w:szCs w:val="20"/>
        </w:rPr>
      </w:pPr>
      <w:r w:rsidRPr="00C04F1C">
        <w:rPr>
          <w:rFonts w:ascii="Verdana" w:hAnsi="Verdana"/>
          <w:sz w:val="20"/>
          <w:szCs w:val="20"/>
        </w:rPr>
        <w:t>влажност   97 -  98,5 %</w:t>
      </w:r>
    </w:p>
    <w:p w14:paraId="240F9DED" w14:textId="77777777" w:rsidR="00F01FB5" w:rsidRPr="00C04F1C" w:rsidRDefault="00F01FB5" w:rsidP="00F01FB5">
      <w:pPr>
        <w:pStyle w:val="ListParagraph"/>
        <w:numPr>
          <w:ilvl w:val="2"/>
          <w:numId w:val="38"/>
        </w:numPr>
        <w:spacing w:before="120" w:after="120"/>
        <w:jc w:val="both"/>
        <w:rPr>
          <w:rFonts w:ascii="Verdana" w:hAnsi="Verdana"/>
          <w:sz w:val="20"/>
          <w:szCs w:val="20"/>
        </w:rPr>
      </w:pPr>
      <w:r w:rsidRPr="00C04F1C">
        <w:rPr>
          <w:rFonts w:ascii="Verdana" w:hAnsi="Verdana"/>
          <w:sz w:val="20"/>
          <w:szCs w:val="20"/>
        </w:rPr>
        <w:t>съдържание на органично вещество   68 – 78 %</w:t>
      </w:r>
    </w:p>
    <w:p w14:paraId="062A636C" w14:textId="77777777" w:rsidR="00F01FB5" w:rsidRPr="00C04F1C" w:rsidRDefault="00F01FB5" w:rsidP="00F01FB5">
      <w:pPr>
        <w:pStyle w:val="ListParagraph"/>
        <w:numPr>
          <w:ilvl w:val="2"/>
          <w:numId w:val="38"/>
        </w:numPr>
        <w:spacing w:before="120" w:after="120"/>
        <w:jc w:val="both"/>
        <w:rPr>
          <w:rFonts w:ascii="Verdana" w:hAnsi="Verdana"/>
          <w:sz w:val="20"/>
          <w:szCs w:val="20"/>
        </w:rPr>
      </w:pPr>
      <w:r w:rsidRPr="00C04F1C">
        <w:rPr>
          <w:rFonts w:ascii="Verdana" w:hAnsi="Verdana"/>
          <w:sz w:val="20"/>
          <w:szCs w:val="20"/>
        </w:rPr>
        <w:t>общо сухо вещество  14- 90 тона/ден</w:t>
      </w:r>
    </w:p>
    <w:p w14:paraId="2334C871" w14:textId="77777777" w:rsidR="00F01FB5" w:rsidRPr="00C04F1C" w:rsidRDefault="00F01FB5" w:rsidP="00F01FB5">
      <w:pPr>
        <w:pStyle w:val="ListParagraph"/>
        <w:numPr>
          <w:ilvl w:val="2"/>
          <w:numId w:val="38"/>
        </w:numPr>
        <w:spacing w:before="120" w:after="120"/>
        <w:jc w:val="both"/>
        <w:rPr>
          <w:rFonts w:ascii="Verdana" w:hAnsi="Verdana"/>
          <w:sz w:val="20"/>
          <w:szCs w:val="20"/>
          <w:lang w:val="ru-RU"/>
        </w:rPr>
      </w:pPr>
      <w:r w:rsidRPr="00C04F1C">
        <w:rPr>
          <w:rFonts w:ascii="Verdana" w:hAnsi="Verdana"/>
          <w:sz w:val="20"/>
          <w:szCs w:val="20"/>
          <w:lang w:val="ru-RU"/>
        </w:rPr>
        <w:t>влага в сгъстената утайка максимум  95%</w:t>
      </w:r>
    </w:p>
    <w:p w14:paraId="3AFA5A99" w14:textId="77777777" w:rsidR="00F01FB5" w:rsidRPr="00C04F1C" w:rsidRDefault="00F01FB5" w:rsidP="00F01FB5">
      <w:pPr>
        <w:pStyle w:val="ListParagraph"/>
        <w:numPr>
          <w:ilvl w:val="1"/>
          <w:numId w:val="38"/>
        </w:numPr>
        <w:spacing w:before="120" w:after="120"/>
        <w:jc w:val="both"/>
        <w:rPr>
          <w:rFonts w:ascii="Verdana" w:hAnsi="Verdana"/>
          <w:b/>
          <w:sz w:val="20"/>
          <w:szCs w:val="20"/>
          <w:lang w:val="ru-RU"/>
        </w:rPr>
      </w:pPr>
      <w:r w:rsidRPr="00C04F1C">
        <w:rPr>
          <w:rFonts w:ascii="Verdana" w:hAnsi="Verdana"/>
          <w:b/>
          <w:sz w:val="20"/>
          <w:szCs w:val="20"/>
          <w:lang w:val="ru-RU"/>
        </w:rPr>
        <w:t xml:space="preserve">Сгъстяване на излишно-активна  утайка на лентов сгъстител </w:t>
      </w:r>
      <w:r w:rsidRPr="00C04F1C">
        <w:rPr>
          <w:rFonts w:ascii="Verdana" w:hAnsi="Verdana"/>
          <w:b/>
          <w:sz w:val="20"/>
          <w:szCs w:val="20"/>
          <w:lang w:val="en-US"/>
        </w:rPr>
        <w:t>PDXL</w:t>
      </w:r>
      <w:r w:rsidRPr="00C04F1C">
        <w:rPr>
          <w:rFonts w:ascii="Verdana" w:hAnsi="Verdana"/>
          <w:b/>
          <w:sz w:val="20"/>
          <w:szCs w:val="20"/>
          <w:lang w:val="ru-RU"/>
        </w:rPr>
        <w:t>-3000</w:t>
      </w:r>
    </w:p>
    <w:p w14:paraId="317282FA" w14:textId="77777777" w:rsidR="00F01FB5" w:rsidRPr="00C04F1C" w:rsidRDefault="00F01FB5" w:rsidP="00F01FB5">
      <w:pPr>
        <w:pStyle w:val="ListParagraph"/>
        <w:numPr>
          <w:ilvl w:val="2"/>
          <w:numId w:val="38"/>
        </w:numPr>
        <w:spacing w:before="120" w:after="120"/>
        <w:jc w:val="both"/>
        <w:rPr>
          <w:rFonts w:ascii="Verdana" w:hAnsi="Verdana"/>
          <w:sz w:val="20"/>
          <w:szCs w:val="20"/>
          <w:lang w:val="ru-RU"/>
        </w:rPr>
      </w:pPr>
      <w:r w:rsidRPr="00C04F1C">
        <w:rPr>
          <w:rFonts w:ascii="Verdana" w:hAnsi="Verdana"/>
          <w:sz w:val="20"/>
          <w:szCs w:val="20"/>
          <w:lang w:val="ru-RU"/>
        </w:rPr>
        <w:t>Количество 800 – 2200  м3/ден  уплътнена  излишно-активна утайка</w:t>
      </w:r>
    </w:p>
    <w:p w14:paraId="11177575" w14:textId="77777777" w:rsidR="00F01FB5" w:rsidRPr="00C04F1C" w:rsidRDefault="00F01FB5" w:rsidP="00F01FB5">
      <w:pPr>
        <w:pStyle w:val="ListParagraph"/>
        <w:numPr>
          <w:ilvl w:val="2"/>
          <w:numId w:val="38"/>
        </w:numPr>
        <w:spacing w:before="120" w:after="120"/>
        <w:jc w:val="both"/>
        <w:rPr>
          <w:rFonts w:ascii="Verdana" w:hAnsi="Verdana"/>
          <w:sz w:val="20"/>
          <w:szCs w:val="20"/>
        </w:rPr>
      </w:pPr>
      <w:r w:rsidRPr="00C04F1C">
        <w:rPr>
          <w:rFonts w:ascii="Verdana" w:hAnsi="Verdana"/>
          <w:sz w:val="20"/>
          <w:szCs w:val="20"/>
        </w:rPr>
        <w:t>влажност   97 -  98,5 %</w:t>
      </w:r>
    </w:p>
    <w:p w14:paraId="4C01CBAA" w14:textId="77777777" w:rsidR="00F01FB5" w:rsidRPr="00C04F1C" w:rsidRDefault="00F01FB5" w:rsidP="00F01FB5">
      <w:pPr>
        <w:pStyle w:val="ListParagraph"/>
        <w:numPr>
          <w:ilvl w:val="2"/>
          <w:numId w:val="38"/>
        </w:numPr>
        <w:spacing w:before="120" w:after="120"/>
        <w:jc w:val="both"/>
        <w:rPr>
          <w:rFonts w:ascii="Verdana" w:hAnsi="Verdana"/>
          <w:sz w:val="20"/>
          <w:szCs w:val="20"/>
        </w:rPr>
      </w:pPr>
      <w:r w:rsidRPr="00C04F1C">
        <w:rPr>
          <w:rFonts w:ascii="Verdana" w:hAnsi="Verdana"/>
          <w:sz w:val="20"/>
          <w:szCs w:val="20"/>
        </w:rPr>
        <w:t>съдържание на органично вещество   68 – 78 %</w:t>
      </w:r>
    </w:p>
    <w:p w14:paraId="7BEF2181" w14:textId="77777777" w:rsidR="00F01FB5" w:rsidRPr="00C04F1C" w:rsidRDefault="00F01FB5" w:rsidP="00F01FB5">
      <w:pPr>
        <w:pStyle w:val="ListParagraph"/>
        <w:numPr>
          <w:ilvl w:val="2"/>
          <w:numId w:val="38"/>
        </w:numPr>
        <w:spacing w:before="120" w:after="120"/>
        <w:jc w:val="both"/>
        <w:rPr>
          <w:rFonts w:ascii="Verdana" w:hAnsi="Verdana"/>
          <w:sz w:val="20"/>
          <w:szCs w:val="20"/>
        </w:rPr>
      </w:pPr>
      <w:r w:rsidRPr="00C04F1C">
        <w:rPr>
          <w:rFonts w:ascii="Verdana" w:hAnsi="Verdana"/>
          <w:sz w:val="20"/>
          <w:szCs w:val="20"/>
        </w:rPr>
        <w:t>общо сухо вещество  16- 66  тона/ден</w:t>
      </w:r>
    </w:p>
    <w:p w14:paraId="1FE54F85" w14:textId="77777777" w:rsidR="00F01FB5" w:rsidRPr="00C04F1C" w:rsidRDefault="00F01FB5" w:rsidP="00F01FB5">
      <w:pPr>
        <w:pStyle w:val="ListParagraph"/>
        <w:numPr>
          <w:ilvl w:val="2"/>
          <w:numId w:val="38"/>
        </w:numPr>
        <w:spacing w:before="120" w:after="120"/>
        <w:jc w:val="both"/>
        <w:rPr>
          <w:rFonts w:ascii="Verdana" w:hAnsi="Verdana"/>
          <w:sz w:val="20"/>
          <w:szCs w:val="20"/>
          <w:lang w:val="ru-RU"/>
        </w:rPr>
      </w:pPr>
      <w:r w:rsidRPr="00C04F1C">
        <w:rPr>
          <w:rFonts w:ascii="Verdana" w:hAnsi="Verdana"/>
          <w:sz w:val="20"/>
          <w:szCs w:val="20"/>
          <w:lang w:val="ru-RU"/>
        </w:rPr>
        <w:t>влага в сгъстената утайка  максимум 95%</w:t>
      </w:r>
    </w:p>
    <w:p w14:paraId="3B286C52" w14:textId="77777777" w:rsidR="00F01FB5" w:rsidRPr="00C04F1C" w:rsidRDefault="00F01FB5" w:rsidP="00F01FB5">
      <w:pPr>
        <w:pStyle w:val="ListParagraph"/>
        <w:numPr>
          <w:ilvl w:val="1"/>
          <w:numId w:val="38"/>
        </w:numPr>
        <w:spacing w:before="120" w:after="120"/>
        <w:jc w:val="both"/>
        <w:rPr>
          <w:rFonts w:ascii="Verdana" w:hAnsi="Verdana"/>
          <w:b/>
          <w:sz w:val="20"/>
          <w:szCs w:val="20"/>
          <w:lang w:val="ru-RU"/>
        </w:rPr>
      </w:pPr>
      <w:r w:rsidRPr="00C04F1C">
        <w:rPr>
          <w:rFonts w:ascii="Verdana" w:hAnsi="Verdana"/>
          <w:b/>
          <w:sz w:val="20"/>
          <w:szCs w:val="20"/>
          <w:lang w:val="ru-RU"/>
        </w:rPr>
        <w:t xml:space="preserve">Обезводняване на утайка, смес от първична и сгъстена излишно-активна  след съвместното им стабилизиране в метан-танкове, работещи на мезофилен режим </w:t>
      </w:r>
      <w:r w:rsidRPr="00C04F1C">
        <w:rPr>
          <w:rFonts w:ascii="Verdana" w:hAnsi="Verdana"/>
          <w:sz w:val="20"/>
          <w:szCs w:val="20"/>
          <w:lang w:val="ru-RU"/>
        </w:rPr>
        <w:t>(съотношение първична към сгъстена  излишно-активна утайка  от 20 : 80, до  80 : 20 %)</w:t>
      </w:r>
    </w:p>
    <w:p w14:paraId="18D058D0" w14:textId="77777777" w:rsidR="00F01FB5" w:rsidRPr="00C04F1C" w:rsidRDefault="00F01FB5" w:rsidP="00F01FB5">
      <w:pPr>
        <w:pStyle w:val="ListParagraph"/>
        <w:numPr>
          <w:ilvl w:val="2"/>
          <w:numId w:val="38"/>
        </w:numPr>
        <w:spacing w:before="120" w:after="120"/>
        <w:jc w:val="both"/>
        <w:rPr>
          <w:rFonts w:ascii="Verdana" w:hAnsi="Verdana"/>
          <w:sz w:val="20"/>
          <w:szCs w:val="20"/>
          <w:lang w:val="ru-RU"/>
        </w:rPr>
      </w:pPr>
      <w:r w:rsidRPr="00C04F1C">
        <w:rPr>
          <w:rFonts w:ascii="Verdana" w:hAnsi="Verdana"/>
          <w:sz w:val="20"/>
          <w:szCs w:val="20"/>
          <w:lang w:val="ru-RU"/>
        </w:rPr>
        <w:t xml:space="preserve">Количество 1000 – 2500  м3/ден  стабилизирана смесена утайка </w:t>
      </w:r>
    </w:p>
    <w:p w14:paraId="0BEBE0EF" w14:textId="77777777" w:rsidR="00F01FB5" w:rsidRPr="00C04F1C" w:rsidRDefault="00F01FB5" w:rsidP="00F01FB5">
      <w:pPr>
        <w:pStyle w:val="ListParagraph"/>
        <w:numPr>
          <w:ilvl w:val="2"/>
          <w:numId w:val="38"/>
        </w:numPr>
        <w:spacing w:before="120" w:after="120"/>
        <w:jc w:val="both"/>
        <w:rPr>
          <w:rFonts w:ascii="Verdana" w:hAnsi="Verdana"/>
          <w:sz w:val="20"/>
          <w:szCs w:val="20"/>
        </w:rPr>
      </w:pPr>
      <w:r w:rsidRPr="00C04F1C">
        <w:rPr>
          <w:rFonts w:ascii="Verdana" w:hAnsi="Verdana"/>
          <w:sz w:val="20"/>
          <w:szCs w:val="20"/>
        </w:rPr>
        <w:t>влажност   95,5 -  97,5 %</w:t>
      </w:r>
    </w:p>
    <w:p w14:paraId="7320DB3B" w14:textId="77777777" w:rsidR="00F01FB5" w:rsidRPr="00C04F1C" w:rsidRDefault="00F01FB5" w:rsidP="00F01FB5">
      <w:pPr>
        <w:pStyle w:val="ListParagraph"/>
        <w:numPr>
          <w:ilvl w:val="2"/>
          <w:numId w:val="38"/>
        </w:numPr>
        <w:spacing w:before="120" w:after="120"/>
        <w:jc w:val="both"/>
        <w:rPr>
          <w:rFonts w:ascii="Verdana" w:hAnsi="Verdana"/>
          <w:sz w:val="20"/>
          <w:szCs w:val="20"/>
        </w:rPr>
      </w:pPr>
      <w:r w:rsidRPr="00C04F1C">
        <w:rPr>
          <w:rFonts w:ascii="Verdana" w:hAnsi="Verdana"/>
          <w:sz w:val="20"/>
          <w:szCs w:val="20"/>
        </w:rPr>
        <w:t>съдържание на органично вещество   45 – 75 %</w:t>
      </w:r>
    </w:p>
    <w:p w14:paraId="4E875F4B" w14:textId="77777777" w:rsidR="00F01FB5" w:rsidRPr="00C04F1C" w:rsidRDefault="00F01FB5" w:rsidP="00F01FB5">
      <w:pPr>
        <w:pStyle w:val="ListParagraph"/>
        <w:numPr>
          <w:ilvl w:val="2"/>
          <w:numId w:val="38"/>
        </w:numPr>
        <w:spacing w:before="120" w:after="120"/>
        <w:jc w:val="both"/>
        <w:rPr>
          <w:rFonts w:ascii="Verdana" w:hAnsi="Verdana"/>
          <w:sz w:val="20"/>
          <w:szCs w:val="20"/>
        </w:rPr>
      </w:pPr>
      <w:r w:rsidRPr="00C04F1C">
        <w:rPr>
          <w:rFonts w:ascii="Verdana" w:hAnsi="Verdana"/>
          <w:sz w:val="20"/>
          <w:szCs w:val="20"/>
        </w:rPr>
        <w:t>общо сухо вещество  25- 115  тона/ден</w:t>
      </w:r>
    </w:p>
    <w:p w14:paraId="3A5F99A3" w14:textId="77777777" w:rsidR="00F01FB5" w:rsidRPr="00C04F1C" w:rsidRDefault="00F01FB5" w:rsidP="00F01FB5">
      <w:pPr>
        <w:pStyle w:val="ListParagraph"/>
        <w:numPr>
          <w:ilvl w:val="2"/>
          <w:numId w:val="38"/>
        </w:numPr>
        <w:spacing w:before="120" w:after="120"/>
        <w:jc w:val="both"/>
        <w:rPr>
          <w:rFonts w:ascii="Verdana" w:hAnsi="Verdana"/>
          <w:sz w:val="20"/>
          <w:szCs w:val="20"/>
          <w:lang w:val="ru-RU"/>
        </w:rPr>
      </w:pPr>
      <w:r w:rsidRPr="00C04F1C">
        <w:rPr>
          <w:rFonts w:ascii="Verdana" w:hAnsi="Verdana"/>
          <w:sz w:val="20"/>
          <w:szCs w:val="20"/>
          <w:lang w:val="ru-RU"/>
        </w:rPr>
        <w:t>влага в обезводнената утайка  максимум 80%</w:t>
      </w:r>
    </w:p>
    <w:p w14:paraId="0095D072" w14:textId="77777777" w:rsidR="00F01FB5" w:rsidRPr="00C04F1C" w:rsidRDefault="00F01FB5" w:rsidP="00F01FB5">
      <w:pPr>
        <w:spacing w:before="120" w:after="120"/>
        <w:ind w:firstLine="708"/>
        <w:jc w:val="both"/>
        <w:rPr>
          <w:rFonts w:ascii="Verdana" w:hAnsi="Verdana"/>
          <w:sz w:val="20"/>
          <w:szCs w:val="20"/>
          <w:lang w:val="ru-RU"/>
        </w:rPr>
      </w:pPr>
      <w:r w:rsidRPr="00C04F1C">
        <w:rPr>
          <w:rFonts w:ascii="Verdana" w:hAnsi="Verdana"/>
          <w:sz w:val="20"/>
          <w:szCs w:val="20"/>
          <w:lang w:val="ru-RU"/>
        </w:rPr>
        <w:t>Възможно е за обезводняване да се подава и сурова сгъстена излишно-активна утайка в смес със стабилизирана утайка от метантанкове, както и първична утайка в  смес със стабилизирана утайка от метантанкове с изброените по-горе показатели.</w:t>
      </w:r>
    </w:p>
    <w:p w14:paraId="735AE172" w14:textId="77777777" w:rsidR="00F01FB5" w:rsidRPr="00F01FB5" w:rsidRDefault="00F01FB5" w:rsidP="00C04F1C">
      <w:pPr>
        <w:spacing w:before="120" w:after="120"/>
        <w:ind w:left="720" w:right="954"/>
        <w:jc w:val="both"/>
        <w:rPr>
          <w:rFonts w:asciiTheme="minorHAnsi" w:hAnsiTheme="minorHAnsi"/>
          <w:b/>
          <w:bCs/>
          <w:snapToGrid w:val="0"/>
          <w:lang w:val="bg-BG"/>
        </w:rPr>
      </w:pPr>
    </w:p>
    <w:p w14:paraId="0078C074" w14:textId="77777777" w:rsidR="00E674D2" w:rsidRPr="008B31FC" w:rsidRDefault="00E674D2" w:rsidP="00E674D2">
      <w:pPr>
        <w:numPr>
          <w:ilvl w:val="0"/>
          <w:numId w:val="38"/>
        </w:numPr>
        <w:spacing w:before="120" w:after="120"/>
        <w:ind w:right="954"/>
        <w:jc w:val="both"/>
        <w:rPr>
          <w:rFonts w:asciiTheme="minorHAnsi" w:hAnsiTheme="minorHAnsi"/>
          <w:b/>
          <w:bCs/>
          <w:snapToGrid w:val="0"/>
          <w:lang w:val="bg-BG"/>
        </w:rPr>
      </w:pPr>
      <w:r w:rsidRPr="008B31FC">
        <w:rPr>
          <w:rFonts w:asciiTheme="minorHAnsi" w:hAnsiTheme="minorHAnsi"/>
          <w:b/>
          <w:snapToGrid w:val="0"/>
          <w:lang w:val="bg-BG"/>
        </w:rPr>
        <w:t>ТАБЛИЦА</w:t>
      </w:r>
      <w:r w:rsidRPr="008B31FC">
        <w:rPr>
          <w:rFonts w:asciiTheme="minorHAnsi" w:hAnsiTheme="minorHAnsi"/>
          <w:b/>
          <w:bCs/>
          <w:snapToGrid w:val="0"/>
          <w:lang w:val="bg-BG"/>
        </w:rPr>
        <w:t xml:space="preserve"> „Предложение и срокове</w:t>
      </w:r>
      <w:r w:rsidRPr="008B31FC">
        <w:rPr>
          <w:rFonts w:asciiTheme="minorHAnsi" w:hAnsiTheme="minorHAnsi"/>
          <w:b/>
          <w:snapToGrid w:val="0"/>
          <w:lang w:val="bg-BG"/>
        </w:rPr>
        <w:t xml:space="preserve">” </w:t>
      </w:r>
    </w:p>
    <w:p w14:paraId="337BDBC3" w14:textId="77777777" w:rsidR="00E674D2" w:rsidRPr="008B31FC" w:rsidRDefault="00E674D2" w:rsidP="00E674D2">
      <w:pPr>
        <w:numPr>
          <w:ilvl w:val="1"/>
          <w:numId w:val="38"/>
        </w:numPr>
        <w:spacing w:before="120" w:after="120"/>
        <w:ind w:right="954"/>
        <w:jc w:val="both"/>
        <w:rPr>
          <w:rFonts w:asciiTheme="minorHAnsi" w:hAnsiTheme="minorHAnsi"/>
          <w:b/>
          <w:bCs/>
          <w:snapToGrid w:val="0"/>
          <w:lang w:val="bg-BG"/>
        </w:rPr>
      </w:pPr>
      <w:r w:rsidRPr="008B31FC">
        <w:rPr>
          <w:rFonts w:asciiTheme="minorHAnsi" w:hAnsiTheme="minorHAnsi"/>
          <w:b/>
          <w:bCs/>
          <w:snapToGrid w:val="0"/>
          <w:lang w:val="bg-BG"/>
        </w:rPr>
        <w:t>Таблица „Предложение и срокове“ за обособена позиция 1</w:t>
      </w:r>
    </w:p>
    <w:p w14:paraId="0767840D" w14:textId="57F4F9D1" w:rsidR="001F44D3" w:rsidRPr="001F44D3" w:rsidRDefault="001F44D3" w:rsidP="001F44D3">
      <w:pPr>
        <w:spacing w:before="120" w:after="120"/>
        <w:ind w:left="1080" w:right="954"/>
        <w:jc w:val="both"/>
        <w:rPr>
          <w:rFonts w:asciiTheme="minorHAnsi" w:hAnsiTheme="minorHAnsi"/>
          <w:b/>
          <w:bCs/>
          <w:snapToGrid w:val="0"/>
          <w:lang w:val="bg-BG"/>
        </w:rPr>
      </w:pPr>
    </w:p>
    <w:tbl>
      <w:tblPr>
        <w:tblW w:w="10012" w:type="dxa"/>
        <w:jc w:val="center"/>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8"/>
        <w:gridCol w:w="3350"/>
        <w:gridCol w:w="2268"/>
        <w:gridCol w:w="1560"/>
        <w:gridCol w:w="2006"/>
      </w:tblGrid>
      <w:tr w:rsidR="001F44D3" w:rsidRPr="0006167E" w14:paraId="0208ED62" w14:textId="77777777" w:rsidTr="00A14901">
        <w:trPr>
          <w:trHeight w:val="4306"/>
          <w:jc w:val="center"/>
        </w:trPr>
        <w:tc>
          <w:tcPr>
            <w:tcW w:w="828" w:type="dxa"/>
            <w:tcBorders>
              <w:top w:val="single" w:sz="4" w:space="0" w:color="auto"/>
              <w:left w:val="single" w:sz="4" w:space="0" w:color="auto"/>
              <w:bottom w:val="single" w:sz="4" w:space="0" w:color="auto"/>
              <w:right w:val="single" w:sz="4" w:space="0" w:color="auto"/>
            </w:tcBorders>
            <w:vAlign w:val="center"/>
            <w:hideMark/>
          </w:tcPr>
          <w:p w14:paraId="2941ACB5" w14:textId="77777777" w:rsidR="001F44D3" w:rsidRPr="0006167E" w:rsidRDefault="001F44D3" w:rsidP="001F44D3">
            <w:pPr>
              <w:spacing w:line="276" w:lineRule="auto"/>
              <w:ind w:right="954"/>
              <w:jc w:val="center"/>
              <w:rPr>
                <w:rFonts w:ascii="Verdana" w:hAnsi="Verdana"/>
                <w:b/>
                <w:sz w:val="20"/>
                <w:szCs w:val="20"/>
                <w:lang w:val="bg-BG"/>
              </w:rPr>
            </w:pPr>
            <w:r w:rsidRPr="0006167E">
              <w:rPr>
                <w:rFonts w:ascii="Verdana" w:hAnsi="Verdana"/>
                <w:b/>
                <w:sz w:val="20"/>
                <w:szCs w:val="20"/>
                <w:lang w:val="bg-BG"/>
              </w:rPr>
              <w:t>№</w:t>
            </w:r>
          </w:p>
        </w:tc>
        <w:tc>
          <w:tcPr>
            <w:tcW w:w="3350" w:type="dxa"/>
            <w:tcBorders>
              <w:top w:val="single" w:sz="4" w:space="0" w:color="auto"/>
              <w:left w:val="single" w:sz="4" w:space="0" w:color="auto"/>
              <w:bottom w:val="single" w:sz="4" w:space="0" w:color="auto"/>
              <w:right w:val="single" w:sz="4" w:space="0" w:color="auto"/>
            </w:tcBorders>
            <w:vAlign w:val="center"/>
            <w:hideMark/>
          </w:tcPr>
          <w:p w14:paraId="578B6841" w14:textId="77777777" w:rsidR="001F44D3" w:rsidRPr="0006167E" w:rsidRDefault="001F44D3" w:rsidP="001F44D3">
            <w:pPr>
              <w:spacing w:line="276" w:lineRule="auto"/>
              <w:ind w:left="567" w:right="954"/>
              <w:jc w:val="center"/>
              <w:rPr>
                <w:rFonts w:ascii="Verdana" w:hAnsi="Verdana"/>
                <w:b/>
                <w:sz w:val="20"/>
                <w:szCs w:val="20"/>
                <w:lang w:val="bg-BG"/>
              </w:rPr>
            </w:pPr>
            <w:r w:rsidRPr="0006167E">
              <w:rPr>
                <w:rFonts w:ascii="Verdana" w:hAnsi="Verdana"/>
                <w:b/>
                <w:sz w:val="20"/>
                <w:szCs w:val="20"/>
                <w:lang w:val="bg-BG"/>
              </w:rPr>
              <w:t>Наименование</w:t>
            </w:r>
          </w:p>
        </w:tc>
        <w:tc>
          <w:tcPr>
            <w:tcW w:w="2268" w:type="dxa"/>
            <w:tcBorders>
              <w:top w:val="single" w:sz="4" w:space="0" w:color="auto"/>
              <w:left w:val="single" w:sz="4" w:space="0" w:color="auto"/>
              <w:bottom w:val="single" w:sz="4" w:space="0" w:color="auto"/>
              <w:right w:val="single" w:sz="4" w:space="0" w:color="auto"/>
            </w:tcBorders>
            <w:vAlign w:val="center"/>
            <w:hideMark/>
          </w:tcPr>
          <w:p w14:paraId="1A2B70EA" w14:textId="77777777" w:rsidR="001F44D3" w:rsidRPr="0006167E" w:rsidRDefault="001F44D3" w:rsidP="001F44D3">
            <w:pPr>
              <w:spacing w:line="276" w:lineRule="auto"/>
              <w:ind w:left="176" w:right="95"/>
              <w:jc w:val="center"/>
              <w:rPr>
                <w:rFonts w:ascii="Verdana" w:hAnsi="Verdana"/>
                <w:b/>
                <w:bCs/>
                <w:sz w:val="20"/>
                <w:szCs w:val="20"/>
                <w:lang w:val="bg-BG" w:eastAsia="bg-BG"/>
              </w:rPr>
            </w:pPr>
            <w:r w:rsidRPr="0006167E">
              <w:rPr>
                <w:rFonts w:ascii="Verdana" w:hAnsi="Verdana"/>
                <w:b/>
                <w:bCs/>
                <w:sz w:val="20"/>
                <w:szCs w:val="20"/>
                <w:lang w:val="bg-BG" w:eastAsia="bg-BG"/>
              </w:rPr>
              <w:t>Предложение на участника - посочва се дали оферираната стока е</w:t>
            </w:r>
          </w:p>
          <w:p w14:paraId="0F9778AF" w14:textId="77777777" w:rsidR="001F44D3" w:rsidRPr="0006167E" w:rsidRDefault="001F44D3" w:rsidP="001F44D3">
            <w:pPr>
              <w:spacing w:line="276" w:lineRule="auto"/>
              <w:ind w:left="176" w:right="95"/>
              <w:jc w:val="center"/>
              <w:rPr>
                <w:rFonts w:ascii="Verdana" w:hAnsi="Verdana"/>
                <w:b/>
                <w:sz w:val="20"/>
                <w:szCs w:val="20"/>
                <w:lang w:val="bg-BG"/>
              </w:rPr>
            </w:pPr>
            <w:r w:rsidRPr="0006167E">
              <w:rPr>
                <w:rFonts w:ascii="Verdana" w:hAnsi="Verdana"/>
                <w:b/>
                <w:bCs/>
                <w:sz w:val="20"/>
                <w:szCs w:val="20"/>
                <w:lang w:val="bg-BG" w:eastAsia="bg-BG"/>
              </w:rPr>
              <w:t xml:space="preserve"> оригинал или еквивалент (в приложимите случаи), производител и технически характеристики</w:t>
            </w:r>
          </w:p>
        </w:tc>
        <w:tc>
          <w:tcPr>
            <w:tcW w:w="1560" w:type="dxa"/>
            <w:tcBorders>
              <w:top w:val="single" w:sz="4" w:space="0" w:color="auto"/>
              <w:left w:val="single" w:sz="4" w:space="0" w:color="auto"/>
              <w:bottom w:val="single" w:sz="4" w:space="0" w:color="auto"/>
              <w:right w:val="single" w:sz="4" w:space="0" w:color="auto"/>
            </w:tcBorders>
            <w:vAlign w:val="center"/>
            <w:hideMark/>
          </w:tcPr>
          <w:p w14:paraId="40FD837A" w14:textId="77777777" w:rsidR="001F44D3" w:rsidRPr="0006167E" w:rsidRDefault="001F44D3" w:rsidP="001F44D3">
            <w:pPr>
              <w:spacing w:line="276" w:lineRule="auto"/>
              <w:ind w:left="176" w:right="95"/>
              <w:jc w:val="center"/>
              <w:rPr>
                <w:rFonts w:ascii="Verdana" w:hAnsi="Verdana"/>
                <w:b/>
                <w:sz w:val="20"/>
                <w:szCs w:val="20"/>
                <w:lang w:val="bg-BG"/>
              </w:rPr>
            </w:pPr>
            <w:r w:rsidRPr="0006167E">
              <w:rPr>
                <w:rFonts w:ascii="Verdana" w:hAnsi="Verdana"/>
                <w:b/>
                <w:bCs/>
                <w:sz w:val="20"/>
                <w:szCs w:val="20"/>
                <w:lang w:val="bg-BG" w:eastAsia="bg-BG"/>
              </w:rPr>
              <w:t>Срок на доставка, в работни дни, в цели числа</w:t>
            </w:r>
          </w:p>
        </w:tc>
        <w:tc>
          <w:tcPr>
            <w:tcW w:w="2006" w:type="dxa"/>
            <w:tcBorders>
              <w:top w:val="single" w:sz="4" w:space="0" w:color="auto"/>
              <w:left w:val="single" w:sz="4" w:space="0" w:color="auto"/>
              <w:bottom w:val="single" w:sz="4" w:space="0" w:color="auto"/>
              <w:right w:val="single" w:sz="4" w:space="0" w:color="auto"/>
            </w:tcBorders>
            <w:vAlign w:val="center"/>
            <w:hideMark/>
          </w:tcPr>
          <w:p w14:paraId="58A9B81C" w14:textId="77777777" w:rsidR="001F44D3" w:rsidRPr="0006167E" w:rsidRDefault="001F44D3" w:rsidP="001F44D3">
            <w:pPr>
              <w:spacing w:line="276" w:lineRule="auto"/>
              <w:ind w:left="33" w:right="95"/>
              <w:jc w:val="center"/>
              <w:rPr>
                <w:rFonts w:ascii="Verdana" w:hAnsi="Verdana"/>
                <w:b/>
                <w:bCs/>
                <w:sz w:val="20"/>
                <w:szCs w:val="20"/>
                <w:lang w:val="bg-BG" w:eastAsia="bg-BG"/>
              </w:rPr>
            </w:pPr>
            <w:r w:rsidRPr="0006167E">
              <w:rPr>
                <w:rFonts w:ascii="Verdana" w:hAnsi="Verdana"/>
                <w:b/>
                <w:bCs/>
                <w:sz w:val="20"/>
                <w:szCs w:val="20"/>
                <w:lang w:val="bg-BG" w:eastAsia="bg-BG"/>
              </w:rPr>
              <w:t>Гаранционен срок (минимален срок 6 месеца)</w:t>
            </w:r>
          </w:p>
        </w:tc>
      </w:tr>
      <w:tr w:rsidR="001F44D3" w:rsidRPr="0006167E" w14:paraId="7F28C98E" w14:textId="77777777" w:rsidTr="001F44D3">
        <w:trPr>
          <w:jc w:val="center"/>
        </w:trPr>
        <w:tc>
          <w:tcPr>
            <w:tcW w:w="828" w:type="dxa"/>
            <w:tcBorders>
              <w:top w:val="single" w:sz="4" w:space="0" w:color="auto"/>
              <w:left w:val="single" w:sz="4" w:space="0" w:color="auto"/>
              <w:bottom w:val="single" w:sz="4" w:space="0" w:color="auto"/>
              <w:right w:val="single" w:sz="4" w:space="0" w:color="auto"/>
            </w:tcBorders>
            <w:hideMark/>
          </w:tcPr>
          <w:p w14:paraId="2B876899" w14:textId="77777777" w:rsidR="001F44D3" w:rsidRPr="0006167E" w:rsidRDefault="001F44D3" w:rsidP="001F44D3">
            <w:pPr>
              <w:tabs>
                <w:tab w:val="left" w:pos="100"/>
                <w:tab w:val="left" w:pos="249"/>
                <w:tab w:val="left" w:pos="437"/>
              </w:tabs>
              <w:spacing w:line="276" w:lineRule="auto"/>
              <w:ind w:right="954"/>
              <w:rPr>
                <w:rFonts w:ascii="Verdana" w:hAnsi="Verdana"/>
                <w:sz w:val="20"/>
                <w:szCs w:val="20"/>
                <w:lang w:val="bg-BG"/>
              </w:rPr>
            </w:pPr>
            <w:r w:rsidRPr="0006167E">
              <w:rPr>
                <w:rFonts w:ascii="Verdana" w:hAnsi="Verdana"/>
                <w:sz w:val="20"/>
                <w:szCs w:val="20"/>
                <w:lang w:val="bg-BG"/>
              </w:rPr>
              <w:lastRenderedPageBreak/>
              <w:t>1</w:t>
            </w:r>
          </w:p>
        </w:tc>
        <w:tc>
          <w:tcPr>
            <w:tcW w:w="3350" w:type="dxa"/>
            <w:tcBorders>
              <w:top w:val="single" w:sz="4" w:space="0" w:color="auto"/>
              <w:left w:val="single" w:sz="4" w:space="0" w:color="auto"/>
              <w:bottom w:val="single" w:sz="4" w:space="0" w:color="auto"/>
              <w:right w:val="single" w:sz="4" w:space="0" w:color="auto"/>
            </w:tcBorders>
            <w:hideMark/>
          </w:tcPr>
          <w:p w14:paraId="04C47E92" w14:textId="77777777" w:rsidR="001F44D3" w:rsidRPr="0006167E" w:rsidRDefault="001F44D3" w:rsidP="001F44D3">
            <w:pPr>
              <w:spacing w:line="276" w:lineRule="auto"/>
              <w:ind w:left="74"/>
              <w:rPr>
                <w:rFonts w:ascii="Verdana" w:hAnsi="Verdana"/>
                <w:sz w:val="20"/>
                <w:szCs w:val="20"/>
                <w:lang w:val="bg-BG"/>
              </w:rPr>
            </w:pPr>
            <w:r w:rsidRPr="0006167E">
              <w:rPr>
                <w:rFonts w:ascii="Verdana" w:hAnsi="Verdana"/>
                <w:sz w:val="20"/>
                <w:szCs w:val="20"/>
                <w:lang w:val="bg-BG"/>
              </w:rPr>
              <w:t>Филтърно платно за ФП Roediger с р-ри ш 2200мм</w:t>
            </w:r>
            <w:r w:rsidRPr="0006167E">
              <w:rPr>
                <w:rFonts w:ascii="Verdana" w:hAnsi="Verdana"/>
                <w:sz w:val="20"/>
                <w:szCs w:val="20"/>
                <w:lang w:val="ru-RU"/>
              </w:rPr>
              <w:t>.</w:t>
            </w:r>
            <w:r w:rsidRPr="0006167E">
              <w:rPr>
                <w:rFonts w:ascii="Verdana" w:hAnsi="Verdana"/>
                <w:sz w:val="20"/>
                <w:szCs w:val="20"/>
                <w:lang w:val="bg-BG"/>
              </w:rPr>
              <w:t xml:space="preserve"> и л</w:t>
            </w:r>
            <w:r w:rsidRPr="0006167E">
              <w:rPr>
                <w:rFonts w:ascii="Verdana" w:hAnsi="Verdana"/>
                <w:sz w:val="20"/>
                <w:szCs w:val="20"/>
                <w:lang w:val="ru-RU"/>
              </w:rPr>
              <w:t>=1</w:t>
            </w:r>
            <w:r w:rsidRPr="0006167E">
              <w:rPr>
                <w:rFonts w:ascii="Verdana" w:hAnsi="Verdana"/>
                <w:sz w:val="20"/>
                <w:szCs w:val="20"/>
                <w:lang w:val="bg-BG"/>
              </w:rPr>
              <w:t>7480мм</w:t>
            </w:r>
            <w:r w:rsidRPr="0006167E">
              <w:rPr>
                <w:rFonts w:ascii="Verdana" w:hAnsi="Verdana"/>
                <w:sz w:val="20"/>
                <w:szCs w:val="20"/>
                <w:lang w:val="ru-RU"/>
              </w:rPr>
              <w:t xml:space="preserve">. </w:t>
            </w:r>
            <w:r w:rsidRPr="0006167E">
              <w:rPr>
                <w:rFonts w:ascii="Verdana" w:hAnsi="Verdana"/>
                <w:sz w:val="20"/>
                <w:szCs w:val="20"/>
                <w:lang w:val="bg-BG"/>
              </w:rPr>
              <w:t>с неръждаем клипс и вулканизация м/у платното</w:t>
            </w:r>
            <w:r w:rsidRPr="0006167E">
              <w:rPr>
                <w:rFonts w:ascii="Verdana" w:hAnsi="Verdana"/>
                <w:sz w:val="20"/>
                <w:szCs w:val="20"/>
                <w:lang w:val="ru-RU"/>
              </w:rPr>
              <w:t xml:space="preserve"> /</w:t>
            </w:r>
            <w:r w:rsidRPr="0006167E">
              <w:rPr>
                <w:rFonts w:ascii="Verdana" w:hAnsi="Verdana"/>
                <w:sz w:val="20"/>
                <w:szCs w:val="20"/>
                <w:lang w:val="bg-BG"/>
              </w:rPr>
              <w:t>полиестер/ и клипса.дизайн-рибена кост,диаметър на основата-до 0.7 мм.,диаметър на вътъка-до 1.3 мм.,дебелина-до 2.25 мм.,въздухопропускливост-3400-3700 L/</w:t>
            </w:r>
            <w:r w:rsidRPr="0006167E">
              <w:rPr>
                <w:rFonts w:ascii="Verdana" w:hAnsi="Verdana" w:cs="AngsanaUPC"/>
                <w:sz w:val="20"/>
                <w:szCs w:val="20"/>
                <w:lang w:val="bg-BG"/>
              </w:rPr>
              <w:t>m</w:t>
            </w:r>
            <w:r w:rsidRPr="0006167E">
              <w:rPr>
                <w:rFonts w:ascii="Verdana" w:hAnsi="Verdana"/>
                <w:sz w:val="20"/>
                <w:szCs w:val="20"/>
                <w:lang w:val="bg-BG"/>
              </w:rPr>
              <w:t>²/</w:t>
            </w:r>
            <w:r w:rsidRPr="0006167E">
              <w:rPr>
                <w:rFonts w:ascii="Verdana" w:hAnsi="Verdana"/>
                <w:sz w:val="20"/>
                <w:szCs w:val="20"/>
              </w:rPr>
              <w:t>sec</w:t>
            </w:r>
            <w:r w:rsidRPr="0006167E">
              <w:rPr>
                <w:rFonts w:ascii="Verdana" w:hAnsi="Verdana"/>
                <w:sz w:val="20"/>
                <w:szCs w:val="20"/>
                <w:lang w:val="ru-RU"/>
              </w:rPr>
              <w:t>.</w:t>
            </w:r>
          </w:p>
        </w:tc>
        <w:tc>
          <w:tcPr>
            <w:tcW w:w="2268" w:type="dxa"/>
            <w:tcBorders>
              <w:top w:val="single" w:sz="4" w:space="0" w:color="auto"/>
              <w:left w:val="single" w:sz="4" w:space="0" w:color="auto"/>
              <w:bottom w:val="single" w:sz="4" w:space="0" w:color="auto"/>
              <w:right w:val="single" w:sz="4" w:space="0" w:color="auto"/>
            </w:tcBorders>
          </w:tcPr>
          <w:p w14:paraId="01384803" w14:textId="77777777" w:rsidR="001F44D3" w:rsidRPr="0006167E" w:rsidRDefault="001F44D3" w:rsidP="001F44D3">
            <w:pPr>
              <w:spacing w:line="276" w:lineRule="auto"/>
              <w:ind w:left="567" w:right="954"/>
              <w:rPr>
                <w:rFonts w:ascii="Verdana" w:hAnsi="Verdana"/>
                <w:sz w:val="20"/>
                <w:szCs w:val="20"/>
                <w:lang w:val="bg-BG"/>
              </w:rPr>
            </w:pPr>
          </w:p>
        </w:tc>
        <w:tc>
          <w:tcPr>
            <w:tcW w:w="1560" w:type="dxa"/>
            <w:tcBorders>
              <w:top w:val="single" w:sz="4" w:space="0" w:color="auto"/>
              <w:left w:val="single" w:sz="4" w:space="0" w:color="auto"/>
              <w:bottom w:val="single" w:sz="4" w:space="0" w:color="auto"/>
              <w:right w:val="single" w:sz="4" w:space="0" w:color="auto"/>
            </w:tcBorders>
          </w:tcPr>
          <w:p w14:paraId="672F4B91" w14:textId="77777777" w:rsidR="001F44D3" w:rsidRPr="0006167E" w:rsidRDefault="001F44D3" w:rsidP="001F44D3">
            <w:pPr>
              <w:spacing w:line="276" w:lineRule="auto"/>
              <w:ind w:left="567" w:right="954"/>
              <w:rPr>
                <w:rFonts w:ascii="Verdana" w:hAnsi="Verdana"/>
                <w:sz w:val="20"/>
                <w:szCs w:val="20"/>
                <w:lang w:val="bg-BG"/>
              </w:rPr>
            </w:pPr>
          </w:p>
        </w:tc>
        <w:tc>
          <w:tcPr>
            <w:tcW w:w="2006" w:type="dxa"/>
            <w:tcBorders>
              <w:top w:val="single" w:sz="4" w:space="0" w:color="auto"/>
              <w:left w:val="single" w:sz="4" w:space="0" w:color="auto"/>
              <w:bottom w:val="single" w:sz="4" w:space="0" w:color="auto"/>
              <w:right w:val="single" w:sz="4" w:space="0" w:color="auto"/>
            </w:tcBorders>
          </w:tcPr>
          <w:p w14:paraId="1C72E786" w14:textId="77777777" w:rsidR="001F44D3" w:rsidRPr="0006167E" w:rsidRDefault="001F44D3" w:rsidP="001F44D3">
            <w:pPr>
              <w:spacing w:line="276" w:lineRule="auto"/>
              <w:ind w:left="567" w:right="954"/>
              <w:rPr>
                <w:rFonts w:ascii="Verdana" w:hAnsi="Verdana"/>
                <w:sz w:val="20"/>
                <w:szCs w:val="20"/>
                <w:lang w:val="bg-BG"/>
              </w:rPr>
            </w:pPr>
          </w:p>
        </w:tc>
      </w:tr>
      <w:tr w:rsidR="001F44D3" w:rsidRPr="0006167E" w14:paraId="640263B4" w14:textId="77777777" w:rsidTr="001F44D3">
        <w:trPr>
          <w:jc w:val="center"/>
        </w:trPr>
        <w:tc>
          <w:tcPr>
            <w:tcW w:w="828" w:type="dxa"/>
            <w:tcBorders>
              <w:top w:val="single" w:sz="4" w:space="0" w:color="auto"/>
              <w:left w:val="single" w:sz="4" w:space="0" w:color="auto"/>
              <w:bottom w:val="single" w:sz="4" w:space="0" w:color="auto"/>
              <w:right w:val="single" w:sz="4" w:space="0" w:color="auto"/>
            </w:tcBorders>
            <w:hideMark/>
          </w:tcPr>
          <w:p w14:paraId="5AC95089" w14:textId="77777777" w:rsidR="001F44D3" w:rsidRPr="0006167E" w:rsidRDefault="001F44D3" w:rsidP="001F44D3">
            <w:pPr>
              <w:spacing w:line="276" w:lineRule="auto"/>
              <w:ind w:right="954"/>
              <w:rPr>
                <w:rFonts w:ascii="Verdana" w:hAnsi="Verdana"/>
                <w:sz w:val="20"/>
                <w:szCs w:val="20"/>
                <w:lang w:val="bg-BG"/>
              </w:rPr>
            </w:pPr>
            <w:r w:rsidRPr="0006167E">
              <w:rPr>
                <w:rFonts w:ascii="Verdana" w:hAnsi="Verdana"/>
                <w:sz w:val="20"/>
                <w:szCs w:val="20"/>
                <w:lang w:val="bg-BG"/>
              </w:rPr>
              <w:t>2</w:t>
            </w:r>
          </w:p>
        </w:tc>
        <w:tc>
          <w:tcPr>
            <w:tcW w:w="3350" w:type="dxa"/>
            <w:tcBorders>
              <w:top w:val="single" w:sz="4" w:space="0" w:color="auto"/>
              <w:left w:val="single" w:sz="4" w:space="0" w:color="auto"/>
              <w:bottom w:val="single" w:sz="4" w:space="0" w:color="auto"/>
              <w:right w:val="single" w:sz="4" w:space="0" w:color="auto"/>
            </w:tcBorders>
            <w:hideMark/>
          </w:tcPr>
          <w:p w14:paraId="78236CA9" w14:textId="77777777" w:rsidR="001F44D3" w:rsidRPr="0006167E" w:rsidRDefault="001F44D3" w:rsidP="001F44D3">
            <w:pPr>
              <w:spacing w:line="276" w:lineRule="auto"/>
              <w:ind w:left="74"/>
              <w:rPr>
                <w:rFonts w:ascii="Verdana" w:hAnsi="Verdana"/>
                <w:sz w:val="20"/>
                <w:szCs w:val="20"/>
                <w:lang w:val="bg-BG"/>
              </w:rPr>
            </w:pPr>
            <w:r w:rsidRPr="0006167E">
              <w:rPr>
                <w:rFonts w:ascii="Verdana" w:hAnsi="Verdana"/>
                <w:sz w:val="20"/>
                <w:szCs w:val="20"/>
                <w:lang w:val="bg-BG"/>
              </w:rPr>
              <w:t>Филтърно платно за ФП Roediger с р-ри ш 2200мм и л=14730мм неръждаем клипс и вулканизация м/у платното</w:t>
            </w:r>
            <w:r w:rsidRPr="0006167E">
              <w:rPr>
                <w:rFonts w:ascii="Verdana" w:hAnsi="Verdana"/>
                <w:sz w:val="20"/>
                <w:szCs w:val="20"/>
                <w:lang w:val="ru-RU"/>
              </w:rPr>
              <w:t>/</w:t>
            </w:r>
            <w:r w:rsidRPr="0006167E">
              <w:rPr>
                <w:rFonts w:ascii="Verdana" w:hAnsi="Verdana"/>
                <w:sz w:val="20"/>
                <w:szCs w:val="20"/>
                <w:lang w:val="bg-BG"/>
              </w:rPr>
              <w:t>полиестер/ и клипса.дизайн-рибена кост,диаметър на основата- до0.7 мм.,диаметър на вътъка-до 1.3 мм.,дебелина-до 2.25 мм.,въздухопропускливост-3400-3700 L/</w:t>
            </w:r>
            <w:r w:rsidRPr="0006167E">
              <w:rPr>
                <w:rFonts w:ascii="Verdana" w:hAnsi="Verdana" w:cs="AngsanaUPC"/>
                <w:sz w:val="20"/>
                <w:szCs w:val="20"/>
                <w:lang w:val="bg-BG"/>
              </w:rPr>
              <w:t>m</w:t>
            </w:r>
            <w:r w:rsidRPr="0006167E">
              <w:rPr>
                <w:rFonts w:ascii="Verdana" w:hAnsi="Verdana"/>
                <w:sz w:val="20"/>
                <w:szCs w:val="20"/>
                <w:lang w:val="bg-BG"/>
              </w:rPr>
              <w:t>²/</w:t>
            </w:r>
            <w:r w:rsidRPr="0006167E">
              <w:rPr>
                <w:rFonts w:ascii="Verdana" w:hAnsi="Verdana"/>
                <w:sz w:val="20"/>
                <w:szCs w:val="20"/>
              </w:rPr>
              <w:t>sec</w:t>
            </w:r>
            <w:r w:rsidRPr="0006167E">
              <w:rPr>
                <w:rFonts w:ascii="Verdana" w:hAnsi="Verdana"/>
                <w:sz w:val="20"/>
                <w:szCs w:val="20"/>
                <w:lang w:val="ru-RU"/>
              </w:rPr>
              <w:t>.</w:t>
            </w:r>
          </w:p>
        </w:tc>
        <w:tc>
          <w:tcPr>
            <w:tcW w:w="2268" w:type="dxa"/>
            <w:tcBorders>
              <w:top w:val="single" w:sz="4" w:space="0" w:color="auto"/>
              <w:left w:val="single" w:sz="4" w:space="0" w:color="auto"/>
              <w:bottom w:val="single" w:sz="4" w:space="0" w:color="auto"/>
              <w:right w:val="single" w:sz="4" w:space="0" w:color="auto"/>
            </w:tcBorders>
          </w:tcPr>
          <w:p w14:paraId="020C87E2" w14:textId="77777777" w:rsidR="001F44D3" w:rsidRPr="0006167E" w:rsidRDefault="001F44D3" w:rsidP="001F44D3">
            <w:pPr>
              <w:spacing w:line="276" w:lineRule="auto"/>
              <w:ind w:left="567" w:right="954"/>
              <w:rPr>
                <w:rFonts w:ascii="Verdana" w:hAnsi="Verdana"/>
                <w:sz w:val="20"/>
                <w:szCs w:val="20"/>
                <w:lang w:val="bg-BG"/>
              </w:rPr>
            </w:pPr>
          </w:p>
        </w:tc>
        <w:tc>
          <w:tcPr>
            <w:tcW w:w="1560" w:type="dxa"/>
            <w:tcBorders>
              <w:top w:val="single" w:sz="4" w:space="0" w:color="auto"/>
              <w:left w:val="single" w:sz="4" w:space="0" w:color="auto"/>
              <w:bottom w:val="single" w:sz="4" w:space="0" w:color="auto"/>
              <w:right w:val="single" w:sz="4" w:space="0" w:color="auto"/>
            </w:tcBorders>
          </w:tcPr>
          <w:p w14:paraId="35C59F93" w14:textId="77777777" w:rsidR="001F44D3" w:rsidRPr="0006167E" w:rsidRDefault="001F44D3" w:rsidP="001F44D3">
            <w:pPr>
              <w:spacing w:line="276" w:lineRule="auto"/>
              <w:ind w:left="567" w:right="954"/>
              <w:rPr>
                <w:rFonts w:ascii="Verdana" w:hAnsi="Verdana"/>
                <w:sz w:val="20"/>
                <w:szCs w:val="20"/>
                <w:lang w:val="bg-BG"/>
              </w:rPr>
            </w:pPr>
          </w:p>
        </w:tc>
        <w:tc>
          <w:tcPr>
            <w:tcW w:w="2006" w:type="dxa"/>
            <w:tcBorders>
              <w:top w:val="single" w:sz="4" w:space="0" w:color="auto"/>
              <w:left w:val="single" w:sz="4" w:space="0" w:color="auto"/>
              <w:bottom w:val="single" w:sz="4" w:space="0" w:color="auto"/>
              <w:right w:val="single" w:sz="4" w:space="0" w:color="auto"/>
            </w:tcBorders>
          </w:tcPr>
          <w:p w14:paraId="7987A643" w14:textId="77777777" w:rsidR="001F44D3" w:rsidRPr="0006167E" w:rsidRDefault="001F44D3" w:rsidP="001F44D3">
            <w:pPr>
              <w:spacing w:line="276" w:lineRule="auto"/>
              <w:ind w:left="567" w:right="954"/>
              <w:rPr>
                <w:rFonts w:ascii="Verdana" w:hAnsi="Verdana"/>
                <w:sz w:val="20"/>
                <w:szCs w:val="20"/>
                <w:lang w:val="bg-BG"/>
              </w:rPr>
            </w:pPr>
          </w:p>
        </w:tc>
      </w:tr>
      <w:tr w:rsidR="001F44D3" w:rsidRPr="0006167E" w14:paraId="3F4974E9" w14:textId="77777777" w:rsidTr="001F44D3">
        <w:trPr>
          <w:jc w:val="center"/>
        </w:trPr>
        <w:tc>
          <w:tcPr>
            <w:tcW w:w="828" w:type="dxa"/>
            <w:tcBorders>
              <w:top w:val="single" w:sz="4" w:space="0" w:color="auto"/>
              <w:left w:val="single" w:sz="4" w:space="0" w:color="auto"/>
              <w:bottom w:val="single" w:sz="4" w:space="0" w:color="auto"/>
              <w:right w:val="single" w:sz="4" w:space="0" w:color="auto"/>
            </w:tcBorders>
            <w:hideMark/>
          </w:tcPr>
          <w:p w14:paraId="4AB7EAE6" w14:textId="77777777" w:rsidR="001F44D3" w:rsidRPr="0006167E" w:rsidRDefault="001F44D3" w:rsidP="001F44D3">
            <w:pPr>
              <w:spacing w:line="276" w:lineRule="auto"/>
              <w:ind w:right="954"/>
              <w:rPr>
                <w:rFonts w:ascii="Verdana" w:hAnsi="Verdana"/>
                <w:sz w:val="20"/>
                <w:szCs w:val="20"/>
                <w:lang w:val="bg-BG"/>
              </w:rPr>
            </w:pPr>
            <w:r w:rsidRPr="0006167E">
              <w:rPr>
                <w:rFonts w:ascii="Verdana" w:hAnsi="Verdana"/>
                <w:sz w:val="20"/>
                <w:szCs w:val="20"/>
                <w:lang w:val="bg-BG"/>
              </w:rPr>
              <w:t>3</w:t>
            </w:r>
          </w:p>
        </w:tc>
        <w:tc>
          <w:tcPr>
            <w:tcW w:w="3350" w:type="dxa"/>
            <w:tcBorders>
              <w:top w:val="single" w:sz="4" w:space="0" w:color="auto"/>
              <w:left w:val="single" w:sz="4" w:space="0" w:color="auto"/>
              <w:bottom w:val="single" w:sz="4" w:space="0" w:color="auto"/>
              <w:right w:val="single" w:sz="4" w:space="0" w:color="auto"/>
            </w:tcBorders>
            <w:hideMark/>
          </w:tcPr>
          <w:p w14:paraId="0CBB52B9" w14:textId="77777777" w:rsidR="001F44D3" w:rsidRPr="0006167E" w:rsidRDefault="001F44D3" w:rsidP="001F44D3">
            <w:pPr>
              <w:spacing w:line="276" w:lineRule="auto"/>
              <w:ind w:left="74"/>
              <w:rPr>
                <w:rFonts w:ascii="Verdana" w:hAnsi="Verdana"/>
                <w:sz w:val="20"/>
                <w:szCs w:val="20"/>
                <w:lang w:val="bg-BG"/>
              </w:rPr>
            </w:pPr>
            <w:r w:rsidRPr="0006167E">
              <w:rPr>
                <w:rFonts w:ascii="Verdana" w:hAnsi="Verdana"/>
                <w:sz w:val="20"/>
                <w:szCs w:val="20"/>
                <w:lang w:val="bg-BG"/>
              </w:rPr>
              <w:t xml:space="preserve">Спираловидна лента </w:t>
            </w:r>
            <w:r w:rsidRPr="0006167E">
              <w:rPr>
                <w:rFonts w:ascii="Verdana" w:hAnsi="Verdana"/>
                <w:sz w:val="20"/>
                <w:szCs w:val="20"/>
              </w:rPr>
              <w:t>Averinox</w:t>
            </w:r>
            <w:r w:rsidRPr="0006167E">
              <w:rPr>
                <w:rFonts w:ascii="Verdana" w:hAnsi="Verdana"/>
                <w:sz w:val="20"/>
                <w:szCs w:val="20"/>
                <w:lang w:val="bg-BG"/>
              </w:rPr>
              <w:t xml:space="preserve"> </w:t>
            </w:r>
            <w:r w:rsidRPr="0006167E">
              <w:rPr>
                <w:rFonts w:ascii="Verdana" w:hAnsi="Verdana"/>
                <w:sz w:val="20"/>
                <w:szCs w:val="20"/>
              </w:rPr>
              <w:t>PSB</w:t>
            </w:r>
            <w:r w:rsidRPr="0006167E">
              <w:rPr>
                <w:rFonts w:ascii="Verdana" w:hAnsi="Verdana"/>
                <w:sz w:val="20"/>
                <w:szCs w:val="20"/>
                <w:lang w:val="bg-BG"/>
              </w:rPr>
              <w:t xml:space="preserve"> 21/66 с р-ри ш 2200мм и л=38000мм със свързваща корда </w:t>
            </w:r>
          </w:p>
        </w:tc>
        <w:tc>
          <w:tcPr>
            <w:tcW w:w="2268" w:type="dxa"/>
            <w:tcBorders>
              <w:top w:val="single" w:sz="4" w:space="0" w:color="auto"/>
              <w:left w:val="single" w:sz="4" w:space="0" w:color="auto"/>
              <w:bottom w:val="single" w:sz="4" w:space="0" w:color="auto"/>
              <w:right w:val="single" w:sz="4" w:space="0" w:color="auto"/>
            </w:tcBorders>
          </w:tcPr>
          <w:p w14:paraId="09613C88" w14:textId="77777777" w:rsidR="001F44D3" w:rsidRPr="0006167E" w:rsidRDefault="001F44D3" w:rsidP="001F44D3">
            <w:pPr>
              <w:spacing w:line="276" w:lineRule="auto"/>
              <w:ind w:left="567" w:right="954"/>
              <w:rPr>
                <w:rFonts w:ascii="Verdana" w:hAnsi="Verdana"/>
                <w:sz w:val="20"/>
                <w:szCs w:val="20"/>
                <w:lang w:val="bg-BG"/>
              </w:rPr>
            </w:pPr>
          </w:p>
        </w:tc>
        <w:tc>
          <w:tcPr>
            <w:tcW w:w="1560" w:type="dxa"/>
            <w:tcBorders>
              <w:top w:val="single" w:sz="4" w:space="0" w:color="auto"/>
              <w:left w:val="single" w:sz="4" w:space="0" w:color="auto"/>
              <w:bottom w:val="single" w:sz="4" w:space="0" w:color="auto"/>
              <w:right w:val="single" w:sz="4" w:space="0" w:color="auto"/>
            </w:tcBorders>
          </w:tcPr>
          <w:p w14:paraId="725BDF28" w14:textId="77777777" w:rsidR="001F44D3" w:rsidRPr="0006167E" w:rsidRDefault="001F44D3" w:rsidP="001F44D3">
            <w:pPr>
              <w:spacing w:line="276" w:lineRule="auto"/>
              <w:ind w:left="567" w:right="954"/>
              <w:rPr>
                <w:rFonts w:ascii="Verdana" w:hAnsi="Verdana"/>
                <w:sz w:val="20"/>
                <w:szCs w:val="20"/>
                <w:lang w:val="bg-BG"/>
              </w:rPr>
            </w:pPr>
          </w:p>
        </w:tc>
        <w:tc>
          <w:tcPr>
            <w:tcW w:w="2006" w:type="dxa"/>
            <w:tcBorders>
              <w:top w:val="single" w:sz="4" w:space="0" w:color="auto"/>
              <w:left w:val="single" w:sz="4" w:space="0" w:color="auto"/>
              <w:bottom w:val="single" w:sz="4" w:space="0" w:color="auto"/>
              <w:right w:val="single" w:sz="4" w:space="0" w:color="auto"/>
            </w:tcBorders>
          </w:tcPr>
          <w:p w14:paraId="498CF2BF" w14:textId="77777777" w:rsidR="001F44D3" w:rsidRPr="0006167E" w:rsidRDefault="001F44D3" w:rsidP="001F44D3">
            <w:pPr>
              <w:spacing w:line="276" w:lineRule="auto"/>
              <w:ind w:left="567" w:right="954"/>
              <w:rPr>
                <w:rFonts w:ascii="Verdana" w:hAnsi="Verdana"/>
                <w:sz w:val="20"/>
                <w:szCs w:val="20"/>
                <w:lang w:val="bg-BG"/>
              </w:rPr>
            </w:pPr>
          </w:p>
        </w:tc>
      </w:tr>
      <w:tr w:rsidR="001F44D3" w:rsidRPr="0006167E" w14:paraId="3885E7B6" w14:textId="77777777" w:rsidTr="001F44D3">
        <w:trPr>
          <w:jc w:val="center"/>
        </w:trPr>
        <w:tc>
          <w:tcPr>
            <w:tcW w:w="828" w:type="dxa"/>
            <w:tcBorders>
              <w:top w:val="single" w:sz="4" w:space="0" w:color="auto"/>
              <w:left w:val="single" w:sz="4" w:space="0" w:color="auto"/>
              <w:bottom w:val="single" w:sz="4" w:space="0" w:color="auto"/>
              <w:right w:val="single" w:sz="4" w:space="0" w:color="auto"/>
            </w:tcBorders>
            <w:hideMark/>
          </w:tcPr>
          <w:p w14:paraId="0016DB3A" w14:textId="77777777" w:rsidR="001F44D3" w:rsidRPr="0006167E" w:rsidRDefault="001F44D3" w:rsidP="001F44D3">
            <w:pPr>
              <w:spacing w:line="276" w:lineRule="auto"/>
              <w:ind w:right="954"/>
              <w:rPr>
                <w:rFonts w:ascii="Verdana" w:hAnsi="Verdana"/>
                <w:sz w:val="20"/>
                <w:szCs w:val="20"/>
                <w:lang w:val="bg-BG"/>
              </w:rPr>
            </w:pPr>
            <w:r w:rsidRPr="0006167E">
              <w:rPr>
                <w:rFonts w:ascii="Verdana" w:hAnsi="Verdana"/>
                <w:sz w:val="20"/>
                <w:szCs w:val="20"/>
                <w:lang w:val="bg-BG"/>
              </w:rPr>
              <w:t>4</w:t>
            </w:r>
          </w:p>
        </w:tc>
        <w:tc>
          <w:tcPr>
            <w:tcW w:w="3350" w:type="dxa"/>
            <w:tcBorders>
              <w:top w:val="single" w:sz="4" w:space="0" w:color="auto"/>
              <w:left w:val="single" w:sz="4" w:space="0" w:color="auto"/>
              <w:bottom w:val="single" w:sz="4" w:space="0" w:color="auto"/>
              <w:right w:val="single" w:sz="4" w:space="0" w:color="auto"/>
            </w:tcBorders>
            <w:hideMark/>
          </w:tcPr>
          <w:p w14:paraId="07E4E59D" w14:textId="77777777" w:rsidR="001F44D3" w:rsidRPr="0006167E" w:rsidRDefault="001F44D3" w:rsidP="001F44D3">
            <w:pPr>
              <w:spacing w:line="276" w:lineRule="auto"/>
              <w:ind w:left="74"/>
              <w:rPr>
                <w:rFonts w:ascii="Verdana" w:hAnsi="Verdana"/>
                <w:sz w:val="20"/>
                <w:szCs w:val="20"/>
                <w:lang w:val="bg-BG"/>
              </w:rPr>
            </w:pPr>
            <w:r w:rsidRPr="0006167E">
              <w:rPr>
                <w:rFonts w:ascii="Verdana" w:hAnsi="Verdana"/>
                <w:sz w:val="20"/>
                <w:szCs w:val="20"/>
                <w:lang w:val="bg-BG"/>
              </w:rPr>
              <w:t xml:space="preserve">Спираловидна лента </w:t>
            </w:r>
            <w:r w:rsidRPr="0006167E">
              <w:rPr>
                <w:rFonts w:ascii="Verdana" w:hAnsi="Verdana"/>
                <w:sz w:val="20"/>
                <w:szCs w:val="20"/>
              </w:rPr>
              <w:t>Averinox</w:t>
            </w:r>
            <w:r w:rsidRPr="0006167E">
              <w:rPr>
                <w:rFonts w:ascii="Verdana" w:hAnsi="Verdana"/>
                <w:sz w:val="20"/>
                <w:szCs w:val="20"/>
                <w:lang w:val="bg-BG"/>
              </w:rPr>
              <w:t xml:space="preserve"> </w:t>
            </w:r>
            <w:r w:rsidRPr="0006167E">
              <w:rPr>
                <w:rFonts w:ascii="Verdana" w:hAnsi="Verdana"/>
                <w:sz w:val="20"/>
                <w:szCs w:val="20"/>
              </w:rPr>
              <w:t>PSB</w:t>
            </w:r>
            <w:r w:rsidRPr="0006167E">
              <w:rPr>
                <w:rFonts w:ascii="Verdana" w:hAnsi="Verdana"/>
                <w:sz w:val="20"/>
                <w:szCs w:val="20"/>
                <w:lang w:val="bg-BG"/>
              </w:rPr>
              <w:t xml:space="preserve"> 21/66 с р-ри ш 2650мм и л=32000мм със свързваща корда</w:t>
            </w:r>
          </w:p>
        </w:tc>
        <w:tc>
          <w:tcPr>
            <w:tcW w:w="2268" w:type="dxa"/>
            <w:tcBorders>
              <w:top w:val="single" w:sz="4" w:space="0" w:color="auto"/>
              <w:left w:val="single" w:sz="4" w:space="0" w:color="auto"/>
              <w:bottom w:val="single" w:sz="4" w:space="0" w:color="auto"/>
              <w:right w:val="single" w:sz="4" w:space="0" w:color="auto"/>
            </w:tcBorders>
          </w:tcPr>
          <w:p w14:paraId="73496B96" w14:textId="77777777" w:rsidR="001F44D3" w:rsidRPr="0006167E" w:rsidRDefault="001F44D3" w:rsidP="001F44D3">
            <w:pPr>
              <w:spacing w:line="276" w:lineRule="auto"/>
              <w:ind w:left="567" w:right="954"/>
              <w:rPr>
                <w:rFonts w:ascii="Verdana" w:hAnsi="Verdana"/>
                <w:sz w:val="20"/>
                <w:szCs w:val="20"/>
                <w:lang w:val="bg-BG"/>
              </w:rPr>
            </w:pPr>
          </w:p>
        </w:tc>
        <w:tc>
          <w:tcPr>
            <w:tcW w:w="1560" w:type="dxa"/>
            <w:tcBorders>
              <w:top w:val="single" w:sz="4" w:space="0" w:color="auto"/>
              <w:left w:val="single" w:sz="4" w:space="0" w:color="auto"/>
              <w:bottom w:val="single" w:sz="4" w:space="0" w:color="auto"/>
              <w:right w:val="single" w:sz="4" w:space="0" w:color="auto"/>
            </w:tcBorders>
          </w:tcPr>
          <w:p w14:paraId="62B13FC9" w14:textId="77777777" w:rsidR="001F44D3" w:rsidRPr="0006167E" w:rsidRDefault="001F44D3" w:rsidP="001F44D3">
            <w:pPr>
              <w:spacing w:line="276" w:lineRule="auto"/>
              <w:ind w:left="567" w:right="954"/>
              <w:rPr>
                <w:rFonts w:ascii="Verdana" w:hAnsi="Verdana"/>
                <w:sz w:val="20"/>
                <w:szCs w:val="20"/>
                <w:lang w:val="bg-BG"/>
              </w:rPr>
            </w:pPr>
          </w:p>
        </w:tc>
        <w:tc>
          <w:tcPr>
            <w:tcW w:w="2006" w:type="dxa"/>
            <w:tcBorders>
              <w:top w:val="single" w:sz="4" w:space="0" w:color="auto"/>
              <w:left w:val="single" w:sz="4" w:space="0" w:color="auto"/>
              <w:bottom w:val="single" w:sz="4" w:space="0" w:color="auto"/>
              <w:right w:val="single" w:sz="4" w:space="0" w:color="auto"/>
            </w:tcBorders>
          </w:tcPr>
          <w:p w14:paraId="44E8F82E" w14:textId="77777777" w:rsidR="001F44D3" w:rsidRPr="0006167E" w:rsidRDefault="001F44D3" w:rsidP="001F44D3">
            <w:pPr>
              <w:spacing w:line="276" w:lineRule="auto"/>
              <w:ind w:left="567" w:right="954"/>
              <w:rPr>
                <w:rFonts w:ascii="Verdana" w:hAnsi="Verdana"/>
                <w:sz w:val="20"/>
                <w:szCs w:val="20"/>
                <w:lang w:val="bg-BG"/>
              </w:rPr>
            </w:pPr>
          </w:p>
        </w:tc>
      </w:tr>
      <w:tr w:rsidR="001F44D3" w:rsidRPr="0006167E" w14:paraId="4A4ED947" w14:textId="77777777" w:rsidTr="001F44D3">
        <w:trPr>
          <w:jc w:val="center"/>
        </w:trPr>
        <w:tc>
          <w:tcPr>
            <w:tcW w:w="828" w:type="dxa"/>
            <w:tcBorders>
              <w:top w:val="single" w:sz="4" w:space="0" w:color="auto"/>
              <w:left w:val="single" w:sz="4" w:space="0" w:color="auto"/>
              <w:bottom w:val="single" w:sz="4" w:space="0" w:color="auto"/>
              <w:right w:val="single" w:sz="4" w:space="0" w:color="auto"/>
            </w:tcBorders>
            <w:hideMark/>
          </w:tcPr>
          <w:p w14:paraId="0416F348" w14:textId="77777777" w:rsidR="001F44D3" w:rsidRPr="0006167E" w:rsidRDefault="001F44D3" w:rsidP="001F44D3">
            <w:pPr>
              <w:spacing w:line="276" w:lineRule="auto"/>
              <w:ind w:right="954"/>
              <w:rPr>
                <w:rFonts w:ascii="Verdana" w:hAnsi="Verdana"/>
                <w:sz w:val="20"/>
                <w:szCs w:val="20"/>
                <w:lang w:val="bg-BG"/>
              </w:rPr>
            </w:pPr>
            <w:r w:rsidRPr="0006167E">
              <w:rPr>
                <w:rFonts w:ascii="Verdana" w:hAnsi="Verdana"/>
                <w:sz w:val="20"/>
                <w:szCs w:val="20"/>
                <w:lang w:val="bg-BG"/>
              </w:rPr>
              <w:t>5</w:t>
            </w:r>
          </w:p>
        </w:tc>
        <w:tc>
          <w:tcPr>
            <w:tcW w:w="3350" w:type="dxa"/>
            <w:tcBorders>
              <w:top w:val="single" w:sz="4" w:space="0" w:color="auto"/>
              <w:left w:val="single" w:sz="4" w:space="0" w:color="auto"/>
              <w:bottom w:val="single" w:sz="4" w:space="0" w:color="auto"/>
              <w:right w:val="single" w:sz="4" w:space="0" w:color="auto"/>
            </w:tcBorders>
            <w:hideMark/>
          </w:tcPr>
          <w:p w14:paraId="7F7FD38A" w14:textId="77777777" w:rsidR="001F44D3" w:rsidRPr="0006167E" w:rsidRDefault="001F44D3" w:rsidP="001F44D3">
            <w:pPr>
              <w:spacing w:line="276" w:lineRule="auto"/>
              <w:ind w:left="74"/>
              <w:rPr>
                <w:rFonts w:ascii="Verdana" w:hAnsi="Verdana"/>
                <w:sz w:val="20"/>
                <w:szCs w:val="20"/>
                <w:lang w:val="bg-BG"/>
              </w:rPr>
            </w:pPr>
            <w:r w:rsidRPr="0006167E">
              <w:rPr>
                <w:rFonts w:ascii="Verdana" w:hAnsi="Verdana"/>
                <w:sz w:val="20"/>
                <w:szCs w:val="20"/>
                <w:lang w:val="bg-BG"/>
              </w:rPr>
              <w:t>Сито за барабана на ФП Roediger с р-ри ш=1310мм. и л=3440мм. неръждаем клипс и вулканизация м/у ситото</w:t>
            </w:r>
            <w:r w:rsidRPr="0006167E">
              <w:rPr>
                <w:rFonts w:ascii="Verdana" w:hAnsi="Verdana"/>
                <w:sz w:val="20"/>
                <w:szCs w:val="20"/>
                <w:lang w:val="ru-RU"/>
              </w:rPr>
              <w:t>/</w:t>
            </w:r>
            <w:r w:rsidRPr="0006167E">
              <w:rPr>
                <w:rFonts w:ascii="Verdana" w:hAnsi="Verdana"/>
                <w:sz w:val="20"/>
                <w:szCs w:val="20"/>
                <w:lang w:val="bg-BG"/>
              </w:rPr>
              <w:t xml:space="preserve">полиестер/ и клипса.дизайн-диагонална сплитка,диаметър на основата- до 0.7 мм.,диаметър на вътъка- до 1.3 мм.,дебелина – до 2.25 мм.,въздухопропускливост- -3400-3700 </w:t>
            </w:r>
            <w:r w:rsidRPr="0006167E">
              <w:rPr>
                <w:rFonts w:ascii="Verdana" w:hAnsi="Verdana"/>
                <w:sz w:val="20"/>
                <w:szCs w:val="20"/>
              </w:rPr>
              <w:t>L</w:t>
            </w:r>
            <w:r w:rsidRPr="0006167E">
              <w:rPr>
                <w:rFonts w:ascii="Verdana" w:hAnsi="Verdana"/>
                <w:sz w:val="20"/>
                <w:szCs w:val="20"/>
                <w:lang w:val="ru-RU"/>
              </w:rPr>
              <w:t>/</w:t>
            </w:r>
            <w:r w:rsidRPr="0006167E">
              <w:rPr>
                <w:rFonts w:ascii="Verdana" w:hAnsi="Verdana" w:cs="AngsanaUPC"/>
                <w:sz w:val="20"/>
                <w:szCs w:val="20"/>
              </w:rPr>
              <w:t>m</w:t>
            </w:r>
            <w:r w:rsidRPr="0006167E">
              <w:rPr>
                <w:rFonts w:ascii="Verdana" w:hAnsi="Verdana"/>
                <w:sz w:val="20"/>
                <w:szCs w:val="20"/>
                <w:lang w:val="ru-RU"/>
              </w:rPr>
              <w:t>²/</w:t>
            </w:r>
            <w:r w:rsidRPr="0006167E">
              <w:rPr>
                <w:rFonts w:ascii="Verdana" w:hAnsi="Verdana"/>
                <w:sz w:val="20"/>
                <w:szCs w:val="20"/>
              </w:rPr>
              <w:t>sec</w:t>
            </w:r>
            <w:r w:rsidRPr="0006167E">
              <w:rPr>
                <w:rFonts w:ascii="Verdana" w:hAnsi="Verdana"/>
                <w:sz w:val="20"/>
                <w:szCs w:val="20"/>
                <w:lang w:val="ru-RU"/>
              </w:rPr>
              <w:t>.</w:t>
            </w:r>
          </w:p>
        </w:tc>
        <w:tc>
          <w:tcPr>
            <w:tcW w:w="2268" w:type="dxa"/>
            <w:tcBorders>
              <w:top w:val="single" w:sz="4" w:space="0" w:color="auto"/>
              <w:left w:val="single" w:sz="4" w:space="0" w:color="auto"/>
              <w:bottom w:val="single" w:sz="4" w:space="0" w:color="auto"/>
              <w:right w:val="single" w:sz="4" w:space="0" w:color="auto"/>
            </w:tcBorders>
          </w:tcPr>
          <w:p w14:paraId="65E352C9" w14:textId="77777777" w:rsidR="001F44D3" w:rsidRPr="0006167E" w:rsidRDefault="001F44D3" w:rsidP="001F44D3">
            <w:pPr>
              <w:spacing w:line="276" w:lineRule="auto"/>
              <w:ind w:left="567" w:right="954"/>
              <w:rPr>
                <w:rFonts w:ascii="Verdana" w:hAnsi="Verdana"/>
                <w:sz w:val="20"/>
                <w:szCs w:val="20"/>
                <w:lang w:val="bg-BG"/>
              </w:rPr>
            </w:pPr>
          </w:p>
        </w:tc>
        <w:tc>
          <w:tcPr>
            <w:tcW w:w="1560" w:type="dxa"/>
            <w:tcBorders>
              <w:top w:val="single" w:sz="4" w:space="0" w:color="auto"/>
              <w:left w:val="single" w:sz="4" w:space="0" w:color="auto"/>
              <w:bottom w:val="single" w:sz="4" w:space="0" w:color="auto"/>
              <w:right w:val="single" w:sz="4" w:space="0" w:color="auto"/>
            </w:tcBorders>
          </w:tcPr>
          <w:p w14:paraId="5CEBDA62" w14:textId="77777777" w:rsidR="001F44D3" w:rsidRPr="0006167E" w:rsidRDefault="001F44D3" w:rsidP="001F44D3">
            <w:pPr>
              <w:spacing w:line="276" w:lineRule="auto"/>
              <w:ind w:left="567" w:right="954"/>
              <w:rPr>
                <w:rFonts w:ascii="Verdana" w:hAnsi="Verdana"/>
                <w:sz w:val="20"/>
                <w:szCs w:val="20"/>
                <w:lang w:val="bg-BG"/>
              </w:rPr>
            </w:pPr>
          </w:p>
        </w:tc>
        <w:tc>
          <w:tcPr>
            <w:tcW w:w="2006" w:type="dxa"/>
            <w:tcBorders>
              <w:top w:val="single" w:sz="4" w:space="0" w:color="auto"/>
              <w:left w:val="single" w:sz="4" w:space="0" w:color="auto"/>
              <w:bottom w:val="single" w:sz="4" w:space="0" w:color="auto"/>
              <w:right w:val="single" w:sz="4" w:space="0" w:color="auto"/>
            </w:tcBorders>
          </w:tcPr>
          <w:p w14:paraId="5F25DAFC" w14:textId="77777777" w:rsidR="001F44D3" w:rsidRPr="0006167E" w:rsidRDefault="001F44D3" w:rsidP="001F44D3">
            <w:pPr>
              <w:spacing w:line="276" w:lineRule="auto"/>
              <w:ind w:left="567" w:right="954"/>
              <w:rPr>
                <w:rFonts w:ascii="Verdana" w:hAnsi="Verdana"/>
                <w:sz w:val="20"/>
                <w:szCs w:val="20"/>
                <w:lang w:val="bg-BG"/>
              </w:rPr>
            </w:pPr>
          </w:p>
        </w:tc>
      </w:tr>
      <w:tr w:rsidR="001F44D3" w:rsidRPr="0006167E" w14:paraId="0F27CD4E" w14:textId="77777777" w:rsidTr="001F44D3">
        <w:trPr>
          <w:jc w:val="center"/>
        </w:trPr>
        <w:tc>
          <w:tcPr>
            <w:tcW w:w="828" w:type="dxa"/>
            <w:tcBorders>
              <w:top w:val="single" w:sz="4" w:space="0" w:color="auto"/>
              <w:left w:val="single" w:sz="4" w:space="0" w:color="auto"/>
              <w:bottom w:val="single" w:sz="4" w:space="0" w:color="auto"/>
              <w:right w:val="single" w:sz="4" w:space="0" w:color="auto"/>
            </w:tcBorders>
            <w:hideMark/>
          </w:tcPr>
          <w:p w14:paraId="4DF24991" w14:textId="77777777" w:rsidR="001F44D3" w:rsidRPr="0006167E" w:rsidRDefault="001F44D3" w:rsidP="001F44D3">
            <w:pPr>
              <w:spacing w:line="276" w:lineRule="auto"/>
              <w:ind w:right="954"/>
              <w:rPr>
                <w:rFonts w:ascii="Verdana" w:hAnsi="Verdana"/>
                <w:sz w:val="20"/>
                <w:szCs w:val="20"/>
                <w:lang w:val="bg-BG"/>
              </w:rPr>
            </w:pPr>
            <w:r w:rsidRPr="0006167E">
              <w:rPr>
                <w:rFonts w:ascii="Verdana" w:hAnsi="Verdana"/>
                <w:sz w:val="20"/>
                <w:szCs w:val="20"/>
                <w:lang w:val="bg-BG"/>
              </w:rPr>
              <w:t>6</w:t>
            </w:r>
          </w:p>
        </w:tc>
        <w:tc>
          <w:tcPr>
            <w:tcW w:w="3350" w:type="dxa"/>
            <w:tcBorders>
              <w:top w:val="single" w:sz="4" w:space="0" w:color="auto"/>
              <w:left w:val="single" w:sz="4" w:space="0" w:color="auto"/>
              <w:bottom w:val="single" w:sz="4" w:space="0" w:color="auto"/>
              <w:right w:val="single" w:sz="4" w:space="0" w:color="auto"/>
            </w:tcBorders>
            <w:hideMark/>
          </w:tcPr>
          <w:p w14:paraId="62FD122C" w14:textId="77777777" w:rsidR="001F44D3" w:rsidRPr="0006167E" w:rsidRDefault="001F44D3" w:rsidP="001F44D3">
            <w:pPr>
              <w:spacing w:line="276" w:lineRule="auto"/>
              <w:ind w:left="74"/>
              <w:rPr>
                <w:rFonts w:ascii="Verdana" w:hAnsi="Verdana"/>
                <w:sz w:val="20"/>
                <w:szCs w:val="20"/>
                <w:lang w:val="bg-BG"/>
              </w:rPr>
            </w:pPr>
            <w:r w:rsidRPr="0006167E">
              <w:rPr>
                <w:rFonts w:ascii="Verdana" w:hAnsi="Verdana"/>
                <w:sz w:val="20"/>
                <w:szCs w:val="20"/>
                <w:lang w:val="bg-BG"/>
              </w:rPr>
              <w:t>Присъединителна ивица/ръкав/ за Сито за барабана на ФП Roediger с р-ри щ=1310мм. и л=</w:t>
            </w:r>
            <w:r w:rsidRPr="0006167E">
              <w:rPr>
                <w:rFonts w:ascii="Verdana" w:hAnsi="Verdana"/>
                <w:sz w:val="20"/>
                <w:szCs w:val="20"/>
                <w:lang w:val="ru-RU"/>
              </w:rPr>
              <w:t>55</w:t>
            </w:r>
            <w:r w:rsidRPr="0006167E">
              <w:rPr>
                <w:rFonts w:ascii="Verdana" w:hAnsi="Verdana"/>
                <w:sz w:val="20"/>
                <w:szCs w:val="20"/>
                <w:lang w:val="bg-BG"/>
              </w:rPr>
              <w:t>мм. неръждаем клипс и вулканизация м/у ситото</w:t>
            </w:r>
            <w:r w:rsidRPr="0006167E">
              <w:rPr>
                <w:rFonts w:ascii="Verdana" w:hAnsi="Verdana"/>
                <w:sz w:val="20"/>
                <w:szCs w:val="20"/>
                <w:lang w:val="ru-RU"/>
              </w:rPr>
              <w:t>/</w:t>
            </w:r>
            <w:r w:rsidRPr="0006167E">
              <w:rPr>
                <w:rFonts w:ascii="Verdana" w:hAnsi="Verdana"/>
                <w:sz w:val="20"/>
                <w:szCs w:val="20"/>
                <w:lang w:val="bg-BG"/>
              </w:rPr>
              <w:t xml:space="preserve">полиестер/ и </w:t>
            </w:r>
            <w:r w:rsidRPr="0006167E">
              <w:rPr>
                <w:rFonts w:ascii="Verdana" w:hAnsi="Verdana"/>
                <w:sz w:val="20"/>
                <w:szCs w:val="20"/>
                <w:lang w:val="bg-BG"/>
              </w:rPr>
              <w:lastRenderedPageBreak/>
              <w:t>клипса</w:t>
            </w:r>
            <w:r w:rsidRPr="0006167E">
              <w:rPr>
                <w:rFonts w:ascii="Verdana" w:hAnsi="Verdana"/>
                <w:sz w:val="20"/>
                <w:szCs w:val="20"/>
                <w:lang w:val="ru-RU"/>
              </w:rPr>
              <w:t>.</w:t>
            </w:r>
            <w:r w:rsidRPr="0006167E">
              <w:rPr>
                <w:rFonts w:ascii="Verdana" w:hAnsi="Verdana"/>
                <w:sz w:val="20"/>
                <w:szCs w:val="20"/>
                <w:lang w:val="bg-BG"/>
              </w:rPr>
              <w:t>диаметър на основата-до 0.7 мм.,диаметър на вътъка-до 1.3 мм.,дебелина-до 2.25 мм.,въздухопропускливост-3400-3700 L/</w:t>
            </w:r>
            <w:r w:rsidRPr="0006167E">
              <w:rPr>
                <w:rFonts w:ascii="Verdana" w:hAnsi="Verdana" w:cs="AngsanaUPC"/>
                <w:sz w:val="20"/>
                <w:szCs w:val="20"/>
                <w:lang w:val="bg-BG"/>
              </w:rPr>
              <w:t>m</w:t>
            </w:r>
            <w:r w:rsidRPr="0006167E">
              <w:rPr>
                <w:rFonts w:ascii="Verdana" w:hAnsi="Verdana"/>
                <w:sz w:val="20"/>
                <w:szCs w:val="20"/>
                <w:lang w:val="bg-BG"/>
              </w:rPr>
              <w:t>²/</w:t>
            </w:r>
            <w:r w:rsidRPr="0006167E">
              <w:rPr>
                <w:rFonts w:ascii="Verdana" w:hAnsi="Verdana"/>
                <w:sz w:val="20"/>
                <w:szCs w:val="20"/>
              </w:rPr>
              <w:t>sec</w:t>
            </w:r>
            <w:r w:rsidRPr="0006167E">
              <w:rPr>
                <w:rFonts w:ascii="Verdana" w:hAnsi="Verdana"/>
                <w:sz w:val="20"/>
                <w:szCs w:val="20"/>
                <w:lang w:val="ru-RU"/>
              </w:rPr>
              <w:t>.</w:t>
            </w:r>
          </w:p>
        </w:tc>
        <w:tc>
          <w:tcPr>
            <w:tcW w:w="2268" w:type="dxa"/>
            <w:tcBorders>
              <w:top w:val="single" w:sz="4" w:space="0" w:color="auto"/>
              <w:left w:val="single" w:sz="4" w:space="0" w:color="auto"/>
              <w:bottom w:val="single" w:sz="4" w:space="0" w:color="auto"/>
              <w:right w:val="single" w:sz="4" w:space="0" w:color="auto"/>
            </w:tcBorders>
          </w:tcPr>
          <w:p w14:paraId="21AEFB4D" w14:textId="77777777" w:rsidR="001F44D3" w:rsidRPr="0006167E" w:rsidRDefault="001F44D3" w:rsidP="001F44D3">
            <w:pPr>
              <w:spacing w:line="276" w:lineRule="auto"/>
              <w:ind w:left="567" w:right="954"/>
              <w:rPr>
                <w:rFonts w:ascii="Verdana" w:hAnsi="Verdana"/>
                <w:sz w:val="20"/>
                <w:szCs w:val="20"/>
                <w:lang w:val="bg-BG"/>
              </w:rPr>
            </w:pPr>
          </w:p>
        </w:tc>
        <w:tc>
          <w:tcPr>
            <w:tcW w:w="1560" w:type="dxa"/>
            <w:tcBorders>
              <w:top w:val="single" w:sz="4" w:space="0" w:color="auto"/>
              <w:left w:val="single" w:sz="4" w:space="0" w:color="auto"/>
              <w:bottom w:val="single" w:sz="4" w:space="0" w:color="auto"/>
              <w:right w:val="single" w:sz="4" w:space="0" w:color="auto"/>
            </w:tcBorders>
          </w:tcPr>
          <w:p w14:paraId="50EB803B" w14:textId="77777777" w:rsidR="001F44D3" w:rsidRPr="0006167E" w:rsidRDefault="001F44D3" w:rsidP="001F44D3">
            <w:pPr>
              <w:spacing w:line="276" w:lineRule="auto"/>
              <w:ind w:left="567" w:right="954"/>
              <w:rPr>
                <w:rFonts w:ascii="Verdana" w:hAnsi="Verdana"/>
                <w:sz w:val="20"/>
                <w:szCs w:val="20"/>
                <w:lang w:val="bg-BG"/>
              </w:rPr>
            </w:pPr>
          </w:p>
        </w:tc>
        <w:tc>
          <w:tcPr>
            <w:tcW w:w="2006" w:type="dxa"/>
            <w:tcBorders>
              <w:top w:val="single" w:sz="4" w:space="0" w:color="auto"/>
              <w:left w:val="single" w:sz="4" w:space="0" w:color="auto"/>
              <w:bottom w:val="single" w:sz="4" w:space="0" w:color="auto"/>
              <w:right w:val="single" w:sz="4" w:space="0" w:color="auto"/>
            </w:tcBorders>
          </w:tcPr>
          <w:p w14:paraId="75A3274E" w14:textId="77777777" w:rsidR="001F44D3" w:rsidRPr="0006167E" w:rsidRDefault="001F44D3" w:rsidP="001F44D3">
            <w:pPr>
              <w:spacing w:line="276" w:lineRule="auto"/>
              <w:ind w:left="567" w:right="954"/>
              <w:rPr>
                <w:rFonts w:ascii="Verdana" w:hAnsi="Verdana"/>
                <w:sz w:val="20"/>
                <w:szCs w:val="20"/>
                <w:lang w:val="bg-BG"/>
              </w:rPr>
            </w:pPr>
          </w:p>
        </w:tc>
      </w:tr>
      <w:tr w:rsidR="001F44D3" w:rsidRPr="0006167E" w14:paraId="7EC93E47" w14:textId="77777777" w:rsidTr="001F44D3">
        <w:trPr>
          <w:jc w:val="center"/>
        </w:trPr>
        <w:tc>
          <w:tcPr>
            <w:tcW w:w="828" w:type="dxa"/>
            <w:tcBorders>
              <w:top w:val="single" w:sz="4" w:space="0" w:color="auto"/>
              <w:left w:val="single" w:sz="4" w:space="0" w:color="auto"/>
              <w:bottom w:val="single" w:sz="4" w:space="0" w:color="auto"/>
              <w:right w:val="single" w:sz="4" w:space="0" w:color="auto"/>
            </w:tcBorders>
            <w:hideMark/>
          </w:tcPr>
          <w:p w14:paraId="04FBE775" w14:textId="77777777" w:rsidR="001F44D3" w:rsidRPr="0006167E" w:rsidRDefault="001F44D3" w:rsidP="001F44D3">
            <w:pPr>
              <w:spacing w:line="276" w:lineRule="auto"/>
              <w:ind w:right="954"/>
              <w:rPr>
                <w:rFonts w:ascii="Verdana" w:hAnsi="Verdana"/>
                <w:sz w:val="20"/>
                <w:szCs w:val="20"/>
                <w:lang w:val="bg-BG"/>
              </w:rPr>
            </w:pPr>
            <w:r w:rsidRPr="0006167E">
              <w:rPr>
                <w:rFonts w:ascii="Verdana" w:hAnsi="Verdana"/>
                <w:sz w:val="20"/>
                <w:szCs w:val="20"/>
                <w:lang w:val="bg-BG"/>
              </w:rPr>
              <w:lastRenderedPageBreak/>
              <w:t>7</w:t>
            </w:r>
          </w:p>
        </w:tc>
        <w:tc>
          <w:tcPr>
            <w:tcW w:w="3350" w:type="dxa"/>
            <w:tcBorders>
              <w:top w:val="single" w:sz="4" w:space="0" w:color="auto"/>
              <w:left w:val="single" w:sz="4" w:space="0" w:color="auto"/>
              <w:bottom w:val="single" w:sz="4" w:space="0" w:color="auto"/>
              <w:right w:val="single" w:sz="4" w:space="0" w:color="auto"/>
            </w:tcBorders>
            <w:hideMark/>
          </w:tcPr>
          <w:p w14:paraId="4EEB16DF" w14:textId="77777777" w:rsidR="001F44D3" w:rsidRPr="0006167E" w:rsidRDefault="001F44D3" w:rsidP="001F44D3">
            <w:pPr>
              <w:spacing w:line="276" w:lineRule="auto"/>
              <w:ind w:left="74"/>
              <w:rPr>
                <w:rFonts w:ascii="Verdana" w:hAnsi="Verdana"/>
                <w:sz w:val="20"/>
                <w:szCs w:val="20"/>
                <w:lang w:val="bg-BG"/>
              </w:rPr>
            </w:pPr>
            <w:r w:rsidRPr="0006167E">
              <w:rPr>
                <w:rFonts w:ascii="Verdana" w:hAnsi="Verdana"/>
                <w:sz w:val="20"/>
                <w:szCs w:val="20"/>
                <w:lang w:val="bg-BG"/>
              </w:rPr>
              <w:t>Сито за барабана на БС Roefilt-80 с р-ри ш=1720мм. и л=2990мм.  неръждаем клипс и вулканизация м/у ситото/полиестер/ и клипса</w:t>
            </w:r>
            <w:r w:rsidRPr="0006167E">
              <w:rPr>
                <w:rFonts w:ascii="Verdana" w:hAnsi="Verdana"/>
                <w:sz w:val="20"/>
                <w:szCs w:val="20"/>
                <w:lang w:val="ru-RU"/>
              </w:rPr>
              <w:t>.</w:t>
            </w:r>
            <w:r w:rsidRPr="0006167E">
              <w:rPr>
                <w:rFonts w:ascii="Verdana" w:hAnsi="Verdana"/>
                <w:sz w:val="20"/>
                <w:szCs w:val="20"/>
                <w:lang w:val="bg-BG"/>
              </w:rPr>
              <w:t>дизайн-диагонална сплитка,диаметър на основата-до0.7 мм.,диаметър на вътъка-до1.3 мм.,дебелина-до 2.25 мм.,въздухопропускливост-3400-3700 L/</w:t>
            </w:r>
            <w:r w:rsidRPr="0006167E">
              <w:rPr>
                <w:rFonts w:ascii="Verdana" w:hAnsi="Verdana" w:cs="AngsanaUPC"/>
                <w:sz w:val="20"/>
                <w:szCs w:val="20"/>
                <w:lang w:val="bg-BG"/>
              </w:rPr>
              <w:t>m</w:t>
            </w:r>
            <w:r w:rsidRPr="0006167E">
              <w:rPr>
                <w:rFonts w:ascii="Verdana" w:hAnsi="Verdana"/>
                <w:sz w:val="20"/>
                <w:szCs w:val="20"/>
                <w:lang w:val="bg-BG"/>
              </w:rPr>
              <w:t>²/</w:t>
            </w:r>
            <w:r w:rsidRPr="0006167E">
              <w:rPr>
                <w:rFonts w:ascii="Verdana" w:hAnsi="Verdana"/>
                <w:sz w:val="20"/>
                <w:szCs w:val="20"/>
              </w:rPr>
              <w:t>sec</w:t>
            </w:r>
            <w:r w:rsidRPr="0006167E">
              <w:rPr>
                <w:rFonts w:ascii="Verdana" w:hAnsi="Verdana"/>
                <w:sz w:val="20"/>
                <w:szCs w:val="20"/>
                <w:lang w:val="ru-RU"/>
              </w:rPr>
              <w:t>.</w:t>
            </w:r>
          </w:p>
        </w:tc>
        <w:tc>
          <w:tcPr>
            <w:tcW w:w="2268" w:type="dxa"/>
            <w:tcBorders>
              <w:top w:val="single" w:sz="4" w:space="0" w:color="auto"/>
              <w:left w:val="single" w:sz="4" w:space="0" w:color="auto"/>
              <w:bottom w:val="single" w:sz="4" w:space="0" w:color="auto"/>
              <w:right w:val="single" w:sz="4" w:space="0" w:color="auto"/>
            </w:tcBorders>
          </w:tcPr>
          <w:p w14:paraId="2BD938A9" w14:textId="77777777" w:rsidR="001F44D3" w:rsidRPr="0006167E" w:rsidRDefault="001F44D3" w:rsidP="001F44D3">
            <w:pPr>
              <w:spacing w:line="276" w:lineRule="auto"/>
              <w:ind w:left="567" w:right="954"/>
              <w:rPr>
                <w:rFonts w:ascii="Verdana" w:hAnsi="Verdana"/>
                <w:sz w:val="20"/>
                <w:szCs w:val="20"/>
                <w:lang w:val="bg-BG"/>
              </w:rPr>
            </w:pPr>
          </w:p>
        </w:tc>
        <w:tc>
          <w:tcPr>
            <w:tcW w:w="1560" w:type="dxa"/>
            <w:tcBorders>
              <w:top w:val="single" w:sz="4" w:space="0" w:color="auto"/>
              <w:left w:val="single" w:sz="4" w:space="0" w:color="auto"/>
              <w:bottom w:val="single" w:sz="4" w:space="0" w:color="auto"/>
              <w:right w:val="single" w:sz="4" w:space="0" w:color="auto"/>
            </w:tcBorders>
          </w:tcPr>
          <w:p w14:paraId="475F8875" w14:textId="77777777" w:rsidR="001F44D3" w:rsidRPr="0006167E" w:rsidRDefault="001F44D3" w:rsidP="001F44D3">
            <w:pPr>
              <w:spacing w:line="276" w:lineRule="auto"/>
              <w:ind w:left="567" w:right="954"/>
              <w:rPr>
                <w:rFonts w:ascii="Verdana" w:hAnsi="Verdana"/>
                <w:sz w:val="20"/>
                <w:szCs w:val="20"/>
                <w:lang w:val="bg-BG"/>
              </w:rPr>
            </w:pPr>
          </w:p>
        </w:tc>
        <w:tc>
          <w:tcPr>
            <w:tcW w:w="2006" w:type="dxa"/>
            <w:tcBorders>
              <w:top w:val="single" w:sz="4" w:space="0" w:color="auto"/>
              <w:left w:val="single" w:sz="4" w:space="0" w:color="auto"/>
              <w:bottom w:val="single" w:sz="4" w:space="0" w:color="auto"/>
              <w:right w:val="single" w:sz="4" w:space="0" w:color="auto"/>
            </w:tcBorders>
          </w:tcPr>
          <w:p w14:paraId="3702BAE9" w14:textId="77777777" w:rsidR="001F44D3" w:rsidRPr="0006167E" w:rsidRDefault="001F44D3" w:rsidP="001F44D3">
            <w:pPr>
              <w:spacing w:line="276" w:lineRule="auto"/>
              <w:ind w:left="567" w:right="954"/>
              <w:rPr>
                <w:rFonts w:ascii="Verdana" w:hAnsi="Verdana"/>
                <w:sz w:val="20"/>
                <w:szCs w:val="20"/>
                <w:lang w:val="bg-BG"/>
              </w:rPr>
            </w:pPr>
          </w:p>
        </w:tc>
      </w:tr>
      <w:tr w:rsidR="001F44D3" w:rsidRPr="0006167E" w14:paraId="1D9F9FD6" w14:textId="77777777" w:rsidTr="001F44D3">
        <w:trPr>
          <w:jc w:val="center"/>
        </w:trPr>
        <w:tc>
          <w:tcPr>
            <w:tcW w:w="828" w:type="dxa"/>
            <w:tcBorders>
              <w:top w:val="single" w:sz="4" w:space="0" w:color="auto"/>
              <w:left w:val="single" w:sz="4" w:space="0" w:color="auto"/>
              <w:bottom w:val="single" w:sz="4" w:space="0" w:color="auto"/>
              <w:right w:val="single" w:sz="4" w:space="0" w:color="auto"/>
            </w:tcBorders>
            <w:hideMark/>
          </w:tcPr>
          <w:p w14:paraId="09672E7F" w14:textId="77777777" w:rsidR="001F44D3" w:rsidRPr="0006167E" w:rsidRDefault="001F44D3" w:rsidP="001F44D3">
            <w:pPr>
              <w:spacing w:line="276" w:lineRule="auto"/>
              <w:ind w:right="954"/>
              <w:rPr>
                <w:rFonts w:ascii="Verdana" w:hAnsi="Verdana"/>
                <w:sz w:val="20"/>
                <w:szCs w:val="20"/>
                <w:lang w:val="bg-BG"/>
              </w:rPr>
            </w:pPr>
            <w:r w:rsidRPr="0006167E">
              <w:rPr>
                <w:rFonts w:ascii="Verdana" w:hAnsi="Verdana"/>
                <w:sz w:val="20"/>
                <w:szCs w:val="20"/>
                <w:lang w:val="bg-BG"/>
              </w:rPr>
              <w:t>8</w:t>
            </w:r>
          </w:p>
        </w:tc>
        <w:tc>
          <w:tcPr>
            <w:tcW w:w="3350" w:type="dxa"/>
            <w:tcBorders>
              <w:top w:val="single" w:sz="4" w:space="0" w:color="auto"/>
              <w:left w:val="single" w:sz="4" w:space="0" w:color="auto"/>
              <w:bottom w:val="single" w:sz="4" w:space="0" w:color="auto"/>
              <w:right w:val="single" w:sz="4" w:space="0" w:color="auto"/>
            </w:tcBorders>
            <w:hideMark/>
          </w:tcPr>
          <w:p w14:paraId="566F659F" w14:textId="77777777" w:rsidR="001F44D3" w:rsidRPr="0006167E" w:rsidRDefault="001F44D3" w:rsidP="001F44D3">
            <w:pPr>
              <w:spacing w:line="276" w:lineRule="auto"/>
              <w:ind w:left="74"/>
              <w:rPr>
                <w:rFonts w:ascii="Verdana" w:hAnsi="Verdana"/>
                <w:sz w:val="20"/>
                <w:szCs w:val="20"/>
                <w:lang w:val="bg-BG"/>
              </w:rPr>
            </w:pPr>
            <w:r w:rsidRPr="0006167E">
              <w:rPr>
                <w:rFonts w:ascii="Verdana" w:hAnsi="Verdana"/>
                <w:sz w:val="20"/>
                <w:szCs w:val="20"/>
                <w:lang w:val="bg-BG"/>
              </w:rPr>
              <w:t>Присъединителна ивица</w:t>
            </w:r>
            <w:r w:rsidRPr="0006167E">
              <w:rPr>
                <w:rFonts w:ascii="Verdana" w:hAnsi="Verdana"/>
                <w:sz w:val="20"/>
                <w:szCs w:val="20"/>
                <w:lang w:val="ru-RU"/>
              </w:rPr>
              <w:t>/</w:t>
            </w:r>
            <w:r w:rsidRPr="0006167E">
              <w:rPr>
                <w:rFonts w:ascii="Verdana" w:hAnsi="Verdana"/>
                <w:sz w:val="20"/>
                <w:szCs w:val="20"/>
                <w:lang w:val="bg-BG"/>
              </w:rPr>
              <w:t>ръкав/ за сито за барабана Roefilt-80 с р-ри ш=1720мм.и л=</w:t>
            </w:r>
            <w:r w:rsidRPr="0006167E">
              <w:rPr>
                <w:rFonts w:ascii="Verdana" w:hAnsi="Verdana"/>
                <w:sz w:val="20"/>
                <w:szCs w:val="20"/>
                <w:lang w:val="ru-RU"/>
              </w:rPr>
              <w:t>55</w:t>
            </w:r>
            <w:r w:rsidRPr="0006167E">
              <w:rPr>
                <w:rFonts w:ascii="Verdana" w:hAnsi="Verdana"/>
                <w:sz w:val="20"/>
                <w:szCs w:val="20"/>
                <w:lang w:val="bg-BG"/>
              </w:rPr>
              <w:t>мм. неръждаем клипс и вулканизация м/у ситото</w:t>
            </w:r>
            <w:r w:rsidRPr="0006167E">
              <w:rPr>
                <w:rFonts w:ascii="Verdana" w:hAnsi="Verdana"/>
                <w:sz w:val="20"/>
                <w:szCs w:val="20"/>
                <w:lang w:val="ru-RU"/>
              </w:rPr>
              <w:t>/</w:t>
            </w:r>
            <w:r w:rsidRPr="0006167E">
              <w:rPr>
                <w:rFonts w:ascii="Verdana" w:hAnsi="Verdana"/>
                <w:sz w:val="20"/>
                <w:szCs w:val="20"/>
                <w:lang w:val="bg-BG"/>
              </w:rPr>
              <w:t>полиестер/ и клипса.дизайн-диагонална сплитка,диаметър на основата-до 0.7 мм.,диаметър на вътъка-до 1.3 мм.,дебелина-до 2.25 мм.въздухопропускливост- 3400-3700 L/</w:t>
            </w:r>
            <w:r w:rsidRPr="0006167E">
              <w:rPr>
                <w:rFonts w:ascii="Verdana" w:hAnsi="Verdana" w:cs="AngsanaUPC"/>
                <w:sz w:val="20"/>
                <w:szCs w:val="20"/>
                <w:lang w:val="bg-BG"/>
              </w:rPr>
              <w:t>m</w:t>
            </w:r>
            <w:r w:rsidRPr="0006167E">
              <w:rPr>
                <w:rFonts w:ascii="Verdana" w:hAnsi="Verdana"/>
                <w:sz w:val="20"/>
                <w:szCs w:val="20"/>
                <w:lang w:val="bg-BG"/>
              </w:rPr>
              <w:t>²/</w:t>
            </w:r>
            <w:r w:rsidRPr="0006167E">
              <w:rPr>
                <w:rFonts w:ascii="Verdana" w:hAnsi="Verdana"/>
                <w:sz w:val="20"/>
                <w:szCs w:val="20"/>
              </w:rPr>
              <w:t>sec</w:t>
            </w:r>
            <w:r w:rsidRPr="0006167E">
              <w:rPr>
                <w:rFonts w:ascii="Verdana" w:hAnsi="Verdana"/>
                <w:sz w:val="20"/>
                <w:szCs w:val="20"/>
                <w:lang w:val="ru-RU"/>
              </w:rPr>
              <w:t>.</w:t>
            </w:r>
          </w:p>
        </w:tc>
        <w:tc>
          <w:tcPr>
            <w:tcW w:w="2268" w:type="dxa"/>
            <w:tcBorders>
              <w:top w:val="single" w:sz="4" w:space="0" w:color="auto"/>
              <w:left w:val="single" w:sz="4" w:space="0" w:color="auto"/>
              <w:bottom w:val="single" w:sz="4" w:space="0" w:color="auto"/>
              <w:right w:val="single" w:sz="4" w:space="0" w:color="auto"/>
            </w:tcBorders>
          </w:tcPr>
          <w:p w14:paraId="0A9A7A67" w14:textId="77777777" w:rsidR="001F44D3" w:rsidRPr="0006167E" w:rsidRDefault="001F44D3" w:rsidP="001F44D3">
            <w:pPr>
              <w:spacing w:line="276" w:lineRule="auto"/>
              <w:ind w:left="567" w:right="954"/>
              <w:rPr>
                <w:rFonts w:ascii="Verdana" w:hAnsi="Verdana"/>
                <w:sz w:val="20"/>
                <w:szCs w:val="20"/>
                <w:lang w:val="bg-BG"/>
              </w:rPr>
            </w:pPr>
          </w:p>
        </w:tc>
        <w:tc>
          <w:tcPr>
            <w:tcW w:w="1560" w:type="dxa"/>
            <w:tcBorders>
              <w:top w:val="single" w:sz="4" w:space="0" w:color="auto"/>
              <w:left w:val="single" w:sz="4" w:space="0" w:color="auto"/>
              <w:bottom w:val="single" w:sz="4" w:space="0" w:color="auto"/>
              <w:right w:val="single" w:sz="4" w:space="0" w:color="auto"/>
            </w:tcBorders>
          </w:tcPr>
          <w:p w14:paraId="63567BA3" w14:textId="77777777" w:rsidR="001F44D3" w:rsidRPr="0006167E" w:rsidRDefault="001F44D3" w:rsidP="001F44D3">
            <w:pPr>
              <w:spacing w:line="276" w:lineRule="auto"/>
              <w:ind w:left="567" w:right="954"/>
              <w:rPr>
                <w:rFonts w:ascii="Verdana" w:hAnsi="Verdana"/>
                <w:sz w:val="20"/>
                <w:szCs w:val="20"/>
                <w:lang w:val="bg-BG"/>
              </w:rPr>
            </w:pPr>
          </w:p>
        </w:tc>
        <w:tc>
          <w:tcPr>
            <w:tcW w:w="2006" w:type="dxa"/>
            <w:tcBorders>
              <w:top w:val="single" w:sz="4" w:space="0" w:color="auto"/>
              <w:left w:val="single" w:sz="4" w:space="0" w:color="auto"/>
              <w:bottom w:val="single" w:sz="4" w:space="0" w:color="auto"/>
              <w:right w:val="single" w:sz="4" w:space="0" w:color="auto"/>
            </w:tcBorders>
          </w:tcPr>
          <w:p w14:paraId="07D1FB3A" w14:textId="77777777" w:rsidR="001F44D3" w:rsidRPr="0006167E" w:rsidRDefault="001F44D3" w:rsidP="001F44D3">
            <w:pPr>
              <w:spacing w:line="276" w:lineRule="auto"/>
              <w:ind w:left="567" w:right="954"/>
              <w:rPr>
                <w:rFonts w:ascii="Verdana" w:hAnsi="Verdana"/>
                <w:sz w:val="20"/>
                <w:szCs w:val="20"/>
                <w:lang w:val="bg-BG"/>
              </w:rPr>
            </w:pPr>
          </w:p>
        </w:tc>
      </w:tr>
      <w:tr w:rsidR="001F44D3" w:rsidRPr="0006167E" w14:paraId="49514A40" w14:textId="77777777" w:rsidTr="001F44D3">
        <w:trPr>
          <w:jc w:val="center"/>
        </w:trPr>
        <w:tc>
          <w:tcPr>
            <w:tcW w:w="828" w:type="dxa"/>
            <w:tcBorders>
              <w:top w:val="single" w:sz="4" w:space="0" w:color="auto"/>
              <w:left w:val="single" w:sz="4" w:space="0" w:color="auto"/>
              <w:bottom w:val="single" w:sz="4" w:space="0" w:color="auto"/>
              <w:right w:val="single" w:sz="4" w:space="0" w:color="auto"/>
            </w:tcBorders>
            <w:hideMark/>
          </w:tcPr>
          <w:p w14:paraId="0FC39E53" w14:textId="77777777" w:rsidR="001F44D3" w:rsidRPr="0006167E" w:rsidRDefault="001F44D3" w:rsidP="001F44D3">
            <w:pPr>
              <w:spacing w:line="276" w:lineRule="auto"/>
              <w:ind w:right="954"/>
              <w:rPr>
                <w:rFonts w:ascii="Verdana" w:hAnsi="Verdana"/>
                <w:sz w:val="20"/>
                <w:szCs w:val="20"/>
                <w:lang w:val="bg-BG"/>
              </w:rPr>
            </w:pPr>
            <w:r w:rsidRPr="0006167E">
              <w:rPr>
                <w:rFonts w:ascii="Verdana" w:hAnsi="Verdana"/>
                <w:sz w:val="20"/>
                <w:szCs w:val="20"/>
                <w:lang w:val="bg-BG"/>
              </w:rPr>
              <w:t>9</w:t>
            </w:r>
          </w:p>
        </w:tc>
        <w:tc>
          <w:tcPr>
            <w:tcW w:w="3350" w:type="dxa"/>
            <w:tcBorders>
              <w:top w:val="single" w:sz="4" w:space="0" w:color="auto"/>
              <w:left w:val="single" w:sz="4" w:space="0" w:color="auto"/>
              <w:bottom w:val="single" w:sz="4" w:space="0" w:color="auto"/>
              <w:right w:val="single" w:sz="4" w:space="0" w:color="auto"/>
            </w:tcBorders>
            <w:hideMark/>
          </w:tcPr>
          <w:p w14:paraId="5E9D97DD" w14:textId="77777777" w:rsidR="001F44D3" w:rsidRPr="0006167E" w:rsidRDefault="001F44D3" w:rsidP="001F44D3">
            <w:pPr>
              <w:spacing w:line="276" w:lineRule="auto"/>
              <w:ind w:left="74"/>
              <w:rPr>
                <w:rFonts w:ascii="Verdana" w:hAnsi="Verdana"/>
                <w:sz w:val="20"/>
                <w:szCs w:val="20"/>
                <w:lang w:val="bg-BG"/>
              </w:rPr>
            </w:pPr>
            <w:r w:rsidRPr="0006167E">
              <w:rPr>
                <w:rFonts w:ascii="Verdana" w:hAnsi="Verdana"/>
                <w:sz w:val="20"/>
                <w:szCs w:val="20"/>
                <w:lang w:val="bg-BG"/>
              </w:rPr>
              <w:t>Сито за лентов сгъстител PDXL-3000S с р-ри л=9000мм.х б=1мм.х ш=3000мм. неръждаем клипс и вулканизация м/у ситото/полиестер/ и клипса.дизайн-диагонална сплитка,диаметър на основата- до 0.7 мм.,диаметър на вътъка- до 1.3 мм.,дебелина- до 2.25 мм.,въздухопропускливост – 3400-3700 L/</w:t>
            </w:r>
            <w:r w:rsidRPr="0006167E">
              <w:rPr>
                <w:rFonts w:ascii="Verdana" w:hAnsi="Verdana" w:cs="AngsanaUPC"/>
                <w:sz w:val="20"/>
                <w:szCs w:val="20"/>
                <w:lang w:val="bg-BG"/>
              </w:rPr>
              <w:t>m</w:t>
            </w:r>
            <w:r w:rsidRPr="0006167E">
              <w:rPr>
                <w:rFonts w:ascii="Verdana" w:hAnsi="Verdana"/>
                <w:sz w:val="20"/>
                <w:szCs w:val="20"/>
                <w:lang w:val="bg-BG"/>
              </w:rPr>
              <w:t>²/</w:t>
            </w:r>
            <w:r w:rsidRPr="0006167E">
              <w:rPr>
                <w:rFonts w:ascii="Verdana" w:hAnsi="Verdana"/>
                <w:sz w:val="20"/>
                <w:szCs w:val="20"/>
              </w:rPr>
              <w:t>sec</w:t>
            </w:r>
            <w:r w:rsidRPr="0006167E">
              <w:rPr>
                <w:rFonts w:ascii="Verdana" w:hAnsi="Verdana"/>
                <w:sz w:val="20"/>
                <w:szCs w:val="20"/>
                <w:lang w:val="ru-RU"/>
              </w:rPr>
              <w:t>.</w:t>
            </w:r>
          </w:p>
        </w:tc>
        <w:tc>
          <w:tcPr>
            <w:tcW w:w="2268" w:type="dxa"/>
            <w:tcBorders>
              <w:top w:val="single" w:sz="4" w:space="0" w:color="auto"/>
              <w:left w:val="single" w:sz="4" w:space="0" w:color="auto"/>
              <w:bottom w:val="single" w:sz="4" w:space="0" w:color="auto"/>
              <w:right w:val="single" w:sz="4" w:space="0" w:color="auto"/>
            </w:tcBorders>
          </w:tcPr>
          <w:p w14:paraId="5ED7DE96" w14:textId="77777777" w:rsidR="001F44D3" w:rsidRPr="0006167E" w:rsidRDefault="001F44D3" w:rsidP="001F44D3">
            <w:pPr>
              <w:spacing w:line="276" w:lineRule="auto"/>
              <w:ind w:left="567" w:right="954"/>
              <w:rPr>
                <w:rFonts w:ascii="Verdana" w:hAnsi="Verdana"/>
                <w:sz w:val="20"/>
                <w:szCs w:val="20"/>
                <w:lang w:val="bg-BG"/>
              </w:rPr>
            </w:pPr>
          </w:p>
        </w:tc>
        <w:tc>
          <w:tcPr>
            <w:tcW w:w="1560" w:type="dxa"/>
            <w:tcBorders>
              <w:top w:val="single" w:sz="4" w:space="0" w:color="auto"/>
              <w:left w:val="single" w:sz="4" w:space="0" w:color="auto"/>
              <w:bottom w:val="single" w:sz="4" w:space="0" w:color="auto"/>
              <w:right w:val="single" w:sz="4" w:space="0" w:color="auto"/>
            </w:tcBorders>
          </w:tcPr>
          <w:p w14:paraId="1A831083" w14:textId="77777777" w:rsidR="001F44D3" w:rsidRPr="0006167E" w:rsidRDefault="001F44D3" w:rsidP="001F44D3">
            <w:pPr>
              <w:spacing w:line="276" w:lineRule="auto"/>
              <w:ind w:left="567" w:right="954"/>
              <w:rPr>
                <w:rFonts w:ascii="Verdana" w:hAnsi="Verdana"/>
                <w:sz w:val="20"/>
                <w:szCs w:val="20"/>
                <w:lang w:val="bg-BG"/>
              </w:rPr>
            </w:pPr>
          </w:p>
        </w:tc>
        <w:tc>
          <w:tcPr>
            <w:tcW w:w="2006" w:type="dxa"/>
            <w:tcBorders>
              <w:top w:val="single" w:sz="4" w:space="0" w:color="auto"/>
              <w:left w:val="single" w:sz="4" w:space="0" w:color="auto"/>
              <w:bottom w:val="single" w:sz="4" w:space="0" w:color="auto"/>
              <w:right w:val="single" w:sz="4" w:space="0" w:color="auto"/>
            </w:tcBorders>
          </w:tcPr>
          <w:p w14:paraId="311D3A46" w14:textId="77777777" w:rsidR="001F44D3" w:rsidRPr="0006167E" w:rsidRDefault="001F44D3" w:rsidP="001F44D3">
            <w:pPr>
              <w:spacing w:line="276" w:lineRule="auto"/>
              <w:ind w:left="567" w:right="954"/>
              <w:rPr>
                <w:rFonts w:ascii="Verdana" w:hAnsi="Verdana"/>
                <w:sz w:val="20"/>
                <w:szCs w:val="20"/>
                <w:lang w:val="bg-BG"/>
              </w:rPr>
            </w:pPr>
          </w:p>
        </w:tc>
      </w:tr>
    </w:tbl>
    <w:p w14:paraId="78BA5835" w14:textId="77777777" w:rsidR="00A14901" w:rsidRDefault="00A14901" w:rsidP="00A14901">
      <w:pPr>
        <w:spacing w:before="120" w:after="120"/>
        <w:ind w:left="1080" w:right="954"/>
        <w:jc w:val="both"/>
        <w:rPr>
          <w:rFonts w:asciiTheme="minorHAnsi" w:hAnsiTheme="minorHAnsi"/>
          <w:b/>
          <w:bCs/>
          <w:snapToGrid w:val="0"/>
          <w:lang w:val="en-US"/>
        </w:rPr>
      </w:pPr>
    </w:p>
    <w:p w14:paraId="602A2FA0" w14:textId="77777777" w:rsidR="00A14901" w:rsidRPr="00A14901" w:rsidRDefault="00A14901" w:rsidP="00A14901">
      <w:pPr>
        <w:spacing w:before="120" w:after="120"/>
        <w:ind w:left="1080" w:right="954"/>
        <w:jc w:val="both"/>
        <w:rPr>
          <w:rFonts w:asciiTheme="minorHAnsi" w:hAnsiTheme="minorHAnsi"/>
          <w:b/>
          <w:bCs/>
          <w:snapToGrid w:val="0"/>
          <w:lang w:val="bg-BG"/>
        </w:rPr>
      </w:pPr>
    </w:p>
    <w:p w14:paraId="1FD6D2D5" w14:textId="77777777" w:rsidR="00A14901" w:rsidRPr="00A14901" w:rsidRDefault="00A14901" w:rsidP="00A14901">
      <w:pPr>
        <w:spacing w:before="120" w:after="120"/>
        <w:ind w:left="1080" w:right="954"/>
        <w:jc w:val="both"/>
        <w:rPr>
          <w:rFonts w:asciiTheme="minorHAnsi" w:hAnsiTheme="minorHAnsi"/>
          <w:b/>
          <w:bCs/>
          <w:snapToGrid w:val="0"/>
          <w:lang w:val="bg-BG"/>
        </w:rPr>
      </w:pPr>
    </w:p>
    <w:p w14:paraId="0F62E64F" w14:textId="77777777" w:rsidR="00A14901" w:rsidRPr="00A14901" w:rsidRDefault="00A14901" w:rsidP="00A14901">
      <w:pPr>
        <w:spacing w:before="120" w:after="120"/>
        <w:ind w:left="1080" w:right="954"/>
        <w:jc w:val="both"/>
        <w:rPr>
          <w:rFonts w:asciiTheme="minorHAnsi" w:hAnsiTheme="minorHAnsi"/>
          <w:b/>
          <w:bCs/>
          <w:snapToGrid w:val="0"/>
          <w:lang w:val="bg-BG"/>
        </w:rPr>
      </w:pPr>
    </w:p>
    <w:p w14:paraId="4E9A4347" w14:textId="77777777" w:rsidR="001F44D3" w:rsidRPr="001F44D3" w:rsidRDefault="001F44D3" w:rsidP="001F3BBB">
      <w:pPr>
        <w:numPr>
          <w:ilvl w:val="1"/>
          <w:numId w:val="38"/>
        </w:numPr>
        <w:spacing w:before="120" w:after="120"/>
        <w:ind w:right="954"/>
        <w:jc w:val="both"/>
        <w:rPr>
          <w:rFonts w:asciiTheme="minorHAnsi" w:hAnsiTheme="minorHAnsi"/>
          <w:b/>
          <w:bCs/>
          <w:snapToGrid w:val="0"/>
          <w:lang w:val="bg-BG"/>
        </w:rPr>
      </w:pPr>
      <w:r w:rsidRPr="001F44D3">
        <w:rPr>
          <w:rFonts w:asciiTheme="minorHAnsi" w:hAnsiTheme="minorHAnsi"/>
          <w:b/>
          <w:bCs/>
          <w:snapToGrid w:val="0"/>
          <w:lang w:val="bg-BG"/>
        </w:rPr>
        <w:lastRenderedPageBreak/>
        <w:t>Таблица „Предложение и срокове“ за обособена позиция 2</w:t>
      </w:r>
    </w:p>
    <w:tbl>
      <w:tblPr>
        <w:tblW w:w="10215" w:type="dxa"/>
        <w:jc w:val="center"/>
        <w:tblInd w:w="55" w:type="dxa"/>
        <w:tblLayout w:type="fixed"/>
        <w:tblCellMar>
          <w:left w:w="70" w:type="dxa"/>
          <w:right w:w="70" w:type="dxa"/>
        </w:tblCellMar>
        <w:tblLook w:val="04A0" w:firstRow="1" w:lastRow="0" w:firstColumn="1" w:lastColumn="0" w:noHBand="0" w:noVBand="1"/>
      </w:tblPr>
      <w:tblGrid>
        <w:gridCol w:w="497"/>
        <w:gridCol w:w="3357"/>
        <w:gridCol w:w="2410"/>
        <w:gridCol w:w="2164"/>
        <w:gridCol w:w="1787"/>
      </w:tblGrid>
      <w:tr w:rsidR="001F44D3" w:rsidRPr="0006167E" w14:paraId="48D19084" w14:textId="77777777" w:rsidTr="001F44D3">
        <w:trPr>
          <w:trHeight w:val="484"/>
          <w:jc w:val="center"/>
        </w:trPr>
        <w:tc>
          <w:tcPr>
            <w:tcW w:w="497" w:type="dxa"/>
            <w:tcBorders>
              <w:top w:val="single" w:sz="4" w:space="0" w:color="auto"/>
              <w:left w:val="single" w:sz="4" w:space="0" w:color="auto"/>
              <w:bottom w:val="single" w:sz="4" w:space="0" w:color="auto"/>
              <w:right w:val="single" w:sz="4" w:space="0" w:color="auto"/>
            </w:tcBorders>
            <w:vAlign w:val="center"/>
            <w:hideMark/>
          </w:tcPr>
          <w:p w14:paraId="0F13E652" w14:textId="77777777" w:rsidR="001F44D3" w:rsidRPr="0006167E" w:rsidRDefault="001F44D3" w:rsidP="001F44D3">
            <w:pPr>
              <w:spacing w:line="276" w:lineRule="auto"/>
              <w:ind w:right="954"/>
              <w:jc w:val="center"/>
              <w:rPr>
                <w:rFonts w:ascii="Verdana" w:hAnsi="Verdana"/>
                <w:b/>
                <w:sz w:val="20"/>
                <w:szCs w:val="20"/>
                <w:lang w:val="bg-BG"/>
              </w:rPr>
            </w:pPr>
            <w:r w:rsidRPr="0006167E">
              <w:rPr>
                <w:rFonts w:ascii="Verdana" w:hAnsi="Verdana"/>
                <w:b/>
                <w:sz w:val="20"/>
                <w:szCs w:val="20"/>
                <w:lang w:val="bg-BG"/>
              </w:rPr>
              <w:t>№</w:t>
            </w:r>
          </w:p>
        </w:tc>
        <w:tc>
          <w:tcPr>
            <w:tcW w:w="3357" w:type="dxa"/>
            <w:tcBorders>
              <w:top w:val="single" w:sz="4" w:space="0" w:color="auto"/>
              <w:left w:val="nil"/>
              <w:bottom w:val="single" w:sz="4" w:space="0" w:color="auto"/>
              <w:right w:val="single" w:sz="4" w:space="0" w:color="auto"/>
            </w:tcBorders>
            <w:shd w:val="clear" w:color="auto" w:fill="FFFFFF"/>
            <w:vAlign w:val="center"/>
            <w:hideMark/>
          </w:tcPr>
          <w:p w14:paraId="09777E02" w14:textId="77777777" w:rsidR="001F44D3" w:rsidRPr="0006167E" w:rsidRDefault="001F44D3" w:rsidP="001F44D3">
            <w:pPr>
              <w:spacing w:line="276" w:lineRule="auto"/>
              <w:ind w:left="34" w:right="34"/>
              <w:jc w:val="center"/>
              <w:rPr>
                <w:rFonts w:ascii="Verdana" w:hAnsi="Verdana" w:cs="Arial"/>
                <w:b/>
                <w:sz w:val="20"/>
                <w:szCs w:val="20"/>
                <w:lang w:val="bg-BG"/>
              </w:rPr>
            </w:pPr>
            <w:r w:rsidRPr="0006167E">
              <w:rPr>
                <w:rFonts w:ascii="Verdana" w:hAnsi="Verdana" w:cs="Arial"/>
                <w:b/>
                <w:sz w:val="20"/>
                <w:szCs w:val="20"/>
                <w:lang w:val="bg-BG"/>
              </w:rPr>
              <w:t>Наименование</w:t>
            </w:r>
          </w:p>
        </w:tc>
        <w:tc>
          <w:tcPr>
            <w:tcW w:w="2410" w:type="dxa"/>
            <w:tcBorders>
              <w:top w:val="single" w:sz="4" w:space="0" w:color="auto"/>
              <w:left w:val="nil"/>
              <w:bottom w:val="single" w:sz="4" w:space="0" w:color="auto"/>
              <w:right w:val="single" w:sz="4" w:space="0" w:color="auto"/>
            </w:tcBorders>
            <w:vAlign w:val="center"/>
            <w:hideMark/>
          </w:tcPr>
          <w:p w14:paraId="4829B844" w14:textId="77777777" w:rsidR="001F44D3" w:rsidRPr="0006167E" w:rsidRDefault="001F44D3" w:rsidP="001F44D3">
            <w:pPr>
              <w:spacing w:line="276" w:lineRule="auto"/>
              <w:ind w:left="34" w:right="34"/>
              <w:jc w:val="center"/>
              <w:rPr>
                <w:rFonts w:ascii="Verdana" w:hAnsi="Verdana" w:cs="Arial"/>
                <w:b/>
                <w:sz w:val="20"/>
                <w:szCs w:val="20"/>
                <w:lang w:val="bg-BG"/>
              </w:rPr>
            </w:pPr>
            <w:r w:rsidRPr="0006167E">
              <w:rPr>
                <w:rFonts w:ascii="Verdana" w:hAnsi="Verdana" w:cs="Arial"/>
                <w:b/>
                <w:sz w:val="20"/>
                <w:szCs w:val="20"/>
                <w:lang w:val="bg-BG"/>
              </w:rPr>
              <w:t>Предложение на участника - посочва се дали оферираната стока е</w:t>
            </w:r>
          </w:p>
          <w:p w14:paraId="038EE29F" w14:textId="77777777" w:rsidR="001F44D3" w:rsidRPr="0006167E" w:rsidRDefault="001F44D3" w:rsidP="001F44D3">
            <w:pPr>
              <w:spacing w:line="276" w:lineRule="auto"/>
              <w:ind w:left="34" w:right="34"/>
              <w:jc w:val="center"/>
              <w:rPr>
                <w:rFonts w:ascii="Verdana" w:hAnsi="Verdana" w:cs="Arial"/>
                <w:b/>
                <w:sz w:val="20"/>
                <w:szCs w:val="20"/>
                <w:lang w:val="bg-BG"/>
              </w:rPr>
            </w:pPr>
            <w:r w:rsidRPr="0006167E">
              <w:rPr>
                <w:rFonts w:ascii="Verdana" w:hAnsi="Verdana" w:cs="Arial"/>
                <w:b/>
                <w:sz w:val="20"/>
                <w:szCs w:val="20"/>
                <w:lang w:val="bg-BG"/>
              </w:rPr>
              <w:t>оригинал или еквивалент (в приложимите случаи), производител и технически характеристики</w:t>
            </w:r>
          </w:p>
        </w:tc>
        <w:tc>
          <w:tcPr>
            <w:tcW w:w="2164" w:type="dxa"/>
            <w:tcBorders>
              <w:top w:val="single" w:sz="4" w:space="0" w:color="auto"/>
              <w:left w:val="single" w:sz="4" w:space="0" w:color="auto"/>
              <w:bottom w:val="single" w:sz="4" w:space="0" w:color="auto"/>
              <w:right w:val="single" w:sz="4" w:space="0" w:color="auto"/>
            </w:tcBorders>
            <w:noWrap/>
            <w:vAlign w:val="center"/>
            <w:hideMark/>
          </w:tcPr>
          <w:p w14:paraId="1B98A00B" w14:textId="77777777" w:rsidR="001F44D3" w:rsidRPr="0006167E" w:rsidRDefault="001F44D3" w:rsidP="001F44D3">
            <w:pPr>
              <w:spacing w:line="276" w:lineRule="auto"/>
              <w:ind w:left="34" w:right="34"/>
              <w:jc w:val="center"/>
              <w:rPr>
                <w:rFonts w:ascii="Verdana" w:hAnsi="Verdana" w:cs="Arial"/>
                <w:b/>
                <w:sz w:val="20"/>
                <w:szCs w:val="20"/>
                <w:lang w:val="bg-BG"/>
              </w:rPr>
            </w:pPr>
            <w:r w:rsidRPr="0006167E">
              <w:rPr>
                <w:rFonts w:ascii="Verdana" w:hAnsi="Verdana" w:cs="Arial"/>
                <w:b/>
                <w:sz w:val="20"/>
                <w:szCs w:val="20"/>
                <w:lang w:val="bg-BG"/>
              </w:rPr>
              <w:t>Срок на доставка, в работни дни, в цели числа</w:t>
            </w:r>
          </w:p>
        </w:tc>
        <w:tc>
          <w:tcPr>
            <w:tcW w:w="1787" w:type="dxa"/>
            <w:tcBorders>
              <w:top w:val="single" w:sz="4" w:space="0" w:color="auto"/>
              <w:left w:val="nil"/>
              <w:bottom w:val="single" w:sz="4" w:space="0" w:color="auto"/>
              <w:right w:val="single" w:sz="4" w:space="0" w:color="auto"/>
            </w:tcBorders>
            <w:noWrap/>
            <w:vAlign w:val="center"/>
            <w:hideMark/>
          </w:tcPr>
          <w:p w14:paraId="494074E7" w14:textId="77777777" w:rsidR="001F44D3" w:rsidRPr="0006167E" w:rsidRDefault="001F44D3" w:rsidP="001F44D3">
            <w:pPr>
              <w:spacing w:line="276" w:lineRule="auto"/>
              <w:ind w:left="34" w:right="34"/>
              <w:jc w:val="center"/>
              <w:rPr>
                <w:rFonts w:ascii="Verdana" w:hAnsi="Verdana" w:cs="Arial"/>
                <w:b/>
                <w:sz w:val="20"/>
                <w:szCs w:val="20"/>
                <w:lang w:val="bg-BG"/>
              </w:rPr>
            </w:pPr>
            <w:r w:rsidRPr="0006167E">
              <w:rPr>
                <w:rFonts w:ascii="Verdana" w:hAnsi="Verdana" w:cs="Arial"/>
                <w:b/>
                <w:sz w:val="20"/>
                <w:szCs w:val="20"/>
                <w:lang w:val="bg-BG"/>
              </w:rPr>
              <w:t>Гаранционен срок (минимален срок 6 месеца)</w:t>
            </w:r>
          </w:p>
        </w:tc>
      </w:tr>
      <w:tr w:rsidR="001F44D3" w:rsidRPr="0006167E" w14:paraId="7C7A4705" w14:textId="77777777" w:rsidTr="001F44D3">
        <w:trPr>
          <w:trHeight w:val="484"/>
          <w:jc w:val="center"/>
        </w:trPr>
        <w:tc>
          <w:tcPr>
            <w:tcW w:w="497" w:type="dxa"/>
            <w:tcBorders>
              <w:top w:val="nil"/>
              <w:left w:val="single" w:sz="4" w:space="0" w:color="auto"/>
              <w:bottom w:val="single" w:sz="4" w:space="0" w:color="auto"/>
              <w:right w:val="single" w:sz="4" w:space="0" w:color="auto"/>
            </w:tcBorders>
            <w:vAlign w:val="center"/>
            <w:hideMark/>
          </w:tcPr>
          <w:p w14:paraId="2AA2068D" w14:textId="77777777" w:rsidR="001F44D3" w:rsidRPr="0006167E" w:rsidRDefault="001F44D3" w:rsidP="001F44D3">
            <w:pPr>
              <w:spacing w:line="276" w:lineRule="auto"/>
              <w:jc w:val="center"/>
              <w:rPr>
                <w:rFonts w:ascii="Verdana" w:hAnsi="Verdana"/>
                <w:b/>
                <w:bCs/>
                <w:sz w:val="20"/>
                <w:szCs w:val="20"/>
                <w:lang w:val="bg-BG" w:eastAsia="bg-BG"/>
              </w:rPr>
            </w:pPr>
            <w:r w:rsidRPr="0006167E">
              <w:rPr>
                <w:rFonts w:ascii="Verdana" w:hAnsi="Verdana"/>
                <w:b/>
                <w:bCs/>
                <w:sz w:val="20"/>
                <w:szCs w:val="20"/>
                <w:lang w:val="bg-BG" w:eastAsia="bg-BG"/>
              </w:rPr>
              <w:t>1</w:t>
            </w:r>
          </w:p>
        </w:tc>
        <w:tc>
          <w:tcPr>
            <w:tcW w:w="3357" w:type="dxa"/>
            <w:tcBorders>
              <w:top w:val="single" w:sz="4" w:space="0" w:color="auto"/>
              <w:left w:val="nil"/>
              <w:bottom w:val="single" w:sz="4" w:space="0" w:color="auto"/>
              <w:right w:val="single" w:sz="4" w:space="0" w:color="auto"/>
            </w:tcBorders>
            <w:shd w:val="clear" w:color="auto" w:fill="FFFFFF"/>
            <w:vAlign w:val="center"/>
            <w:hideMark/>
          </w:tcPr>
          <w:p w14:paraId="24E20699" w14:textId="77777777" w:rsidR="001F44D3" w:rsidRPr="0006167E" w:rsidRDefault="001F44D3" w:rsidP="001F44D3">
            <w:pPr>
              <w:spacing w:line="276" w:lineRule="auto"/>
              <w:rPr>
                <w:rFonts w:ascii="Verdana" w:hAnsi="Verdana"/>
                <w:sz w:val="20"/>
                <w:szCs w:val="20"/>
                <w:lang w:val="bg-BG" w:eastAsia="bg-BG"/>
              </w:rPr>
            </w:pPr>
            <w:r w:rsidRPr="0006167E">
              <w:rPr>
                <w:rFonts w:ascii="Verdana" w:hAnsi="Verdana"/>
                <w:sz w:val="20"/>
                <w:szCs w:val="20"/>
                <w:lang w:val="bg-BG" w:eastAsia="bg-BG"/>
              </w:rPr>
              <w:t>Платна за плочи с дебелина 80мм със свързващ ръкав 80мм, полиетилен/полипропилен</w:t>
            </w:r>
          </w:p>
        </w:tc>
        <w:tc>
          <w:tcPr>
            <w:tcW w:w="2410" w:type="dxa"/>
            <w:tcBorders>
              <w:top w:val="single" w:sz="4" w:space="0" w:color="auto"/>
              <w:left w:val="nil"/>
              <w:bottom w:val="single" w:sz="4" w:space="0" w:color="auto"/>
              <w:right w:val="single" w:sz="4" w:space="0" w:color="auto"/>
            </w:tcBorders>
          </w:tcPr>
          <w:p w14:paraId="0E23D7FA" w14:textId="77777777" w:rsidR="001F44D3" w:rsidRPr="0006167E" w:rsidRDefault="001F44D3" w:rsidP="001F44D3">
            <w:pPr>
              <w:spacing w:line="276" w:lineRule="auto"/>
              <w:rPr>
                <w:rFonts w:ascii="Verdana" w:hAnsi="Verdana"/>
                <w:sz w:val="20"/>
                <w:szCs w:val="20"/>
                <w:lang w:val="bg-BG" w:eastAsia="bg-BG"/>
              </w:rPr>
            </w:pPr>
          </w:p>
        </w:tc>
        <w:tc>
          <w:tcPr>
            <w:tcW w:w="2164" w:type="dxa"/>
            <w:tcBorders>
              <w:top w:val="nil"/>
              <w:left w:val="single" w:sz="4" w:space="0" w:color="auto"/>
              <w:bottom w:val="single" w:sz="4" w:space="0" w:color="auto"/>
              <w:right w:val="single" w:sz="4" w:space="0" w:color="auto"/>
            </w:tcBorders>
            <w:noWrap/>
            <w:vAlign w:val="center"/>
            <w:hideMark/>
          </w:tcPr>
          <w:p w14:paraId="102154BC" w14:textId="77777777" w:rsidR="001F44D3" w:rsidRPr="0006167E" w:rsidRDefault="001F44D3" w:rsidP="001F44D3">
            <w:pPr>
              <w:spacing w:line="276" w:lineRule="auto"/>
              <w:rPr>
                <w:rFonts w:ascii="Verdana" w:hAnsi="Verdana"/>
                <w:sz w:val="20"/>
                <w:szCs w:val="20"/>
                <w:lang w:val="bg-BG" w:eastAsia="bg-BG"/>
              </w:rPr>
            </w:pPr>
            <w:r w:rsidRPr="0006167E">
              <w:rPr>
                <w:rFonts w:ascii="Verdana" w:hAnsi="Verdana"/>
                <w:sz w:val="20"/>
                <w:szCs w:val="20"/>
                <w:lang w:val="bg-BG" w:eastAsia="bg-BG"/>
              </w:rPr>
              <w:t> </w:t>
            </w:r>
          </w:p>
        </w:tc>
        <w:tc>
          <w:tcPr>
            <w:tcW w:w="1787" w:type="dxa"/>
            <w:tcBorders>
              <w:top w:val="nil"/>
              <w:left w:val="nil"/>
              <w:bottom w:val="single" w:sz="4" w:space="0" w:color="auto"/>
              <w:right w:val="single" w:sz="4" w:space="0" w:color="auto"/>
            </w:tcBorders>
            <w:noWrap/>
            <w:vAlign w:val="center"/>
            <w:hideMark/>
          </w:tcPr>
          <w:p w14:paraId="69BC6BA3" w14:textId="77777777" w:rsidR="001F44D3" w:rsidRPr="0006167E" w:rsidRDefault="001F44D3" w:rsidP="001F44D3">
            <w:pPr>
              <w:spacing w:line="276" w:lineRule="auto"/>
              <w:rPr>
                <w:rFonts w:ascii="Verdana" w:hAnsi="Verdana"/>
                <w:sz w:val="20"/>
                <w:szCs w:val="20"/>
                <w:lang w:val="bg-BG" w:eastAsia="bg-BG"/>
              </w:rPr>
            </w:pPr>
            <w:r w:rsidRPr="0006167E">
              <w:rPr>
                <w:rFonts w:ascii="Verdana" w:hAnsi="Verdana"/>
                <w:sz w:val="20"/>
                <w:szCs w:val="20"/>
                <w:lang w:val="bg-BG" w:eastAsia="bg-BG"/>
              </w:rPr>
              <w:t> </w:t>
            </w:r>
          </w:p>
        </w:tc>
      </w:tr>
      <w:tr w:rsidR="001F44D3" w:rsidRPr="0006167E" w14:paraId="0A70CC69" w14:textId="77777777" w:rsidTr="001F44D3">
        <w:trPr>
          <w:trHeight w:val="484"/>
          <w:jc w:val="center"/>
        </w:trPr>
        <w:tc>
          <w:tcPr>
            <w:tcW w:w="497" w:type="dxa"/>
            <w:tcBorders>
              <w:top w:val="nil"/>
              <w:left w:val="single" w:sz="4" w:space="0" w:color="auto"/>
              <w:bottom w:val="single" w:sz="4" w:space="0" w:color="auto"/>
              <w:right w:val="single" w:sz="4" w:space="0" w:color="auto"/>
            </w:tcBorders>
            <w:vAlign w:val="center"/>
            <w:hideMark/>
          </w:tcPr>
          <w:p w14:paraId="7A037FDA" w14:textId="77777777" w:rsidR="001F44D3" w:rsidRPr="0006167E" w:rsidRDefault="001F44D3" w:rsidP="001F44D3">
            <w:pPr>
              <w:spacing w:line="276" w:lineRule="auto"/>
              <w:jc w:val="center"/>
              <w:rPr>
                <w:rFonts w:ascii="Verdana" w:hAnsi="Verdana"/>
                <w:b/>
                <w:bCs/>
                <w:sz w:val="20"/>
                <w:szCs w:val="20"/>
                <w:lang w:val="bg-BG" w:eastAsia="bg-BG"/>
              </w:rPr>
            </w:pPr>
            <w:r w:rsidRPr="0006167E">
              <w:rPr>
                <w:rFonts w:ascii="Verdana" w:hAnsi="Verdana"/>
                <w:b/>
                <w:bCs/>
                <w:sz w:val="20"/>
                <w:szCs w:val="20"/>
                <w:lang w:val="bg-BG" w:eastAsia="bg-BG"/>
              </w:rPr>
              <w:t>2</w:t>
            </w:r>
          </w:p>
        </w:tc>
        <w:tc>
          <w:tcPr>
            <w:tcW w:w="3357" w:type="dxa"/>
            <w:tcBorders>
              <w:top w:val="single" w:sz="4" w:space="0" w:color="auto"/>
              <w:left w:val="nil"/>
              <w:bottom w:val="single" w:sz="4" w:space="0" w:color="auto"/>
              <w:right w:val="single" w:sz="4" w:space="0" w:color="auto"/>
            </w:tcBorders>
            <w:shd w:val="clear" w:color="auto" w:fill="FFFFFF"/>
            <w:vAlign w:val="center"/>
            <w:hideMark/>
          </w:tcPr>
          <w:p w14:paraId="734CC3E8" w14:textId="77777777" w:rsidR="001F44D3" w:rsidRPr="0006167E" w:rsidRDefault="001F44D3" w:rsidP="001F44D3">
            <w:pPr>
              <w:spacing w:line="276" w:lineRule="auto"/>
              <w:rPr>
                <w:rFonts w:ascii="Verdana" w:hAnsi="Verdana"/>
                <w:sz w:val="20"/>
                <w:szCs w:val="20"/>
                <w:lang w:val="bg-BG" w:eastAsia="bg-BG"/>
              </w:rPr>
            </w:pPr>
            <w:r w:rsidRPr="0006167E">
              <w:rPr>
                <w:rFonts w:ascii="Verdana" w:hAnsi="Verdana"/>
                <w:sz w:val="20"/>
                <w:szCs w:val="20"/>
                <w:lang w:val="bg-BG" w:eastAsia="bg-BG"/>
              </w:rPr>
              <w:t>Платна за плочи с дебелина 55мм със свързващ ръкав 55мм, полиетилен/полипропилен</w:t>
            </w:r>
          </w:p>
        </w:tc>
        <w:tc>
          <w:tcPr>
            <w:tcW w:w="2410" w:type="dxa"/>
            <w:tcBorders>
              <w:top w:val="single" w:sz="4" w:space="0" w:color="auto"/>
              <w:left w:val="nil"/>
              <w:bottom w:val="single" w:sz="4" w:space="0" w:color="auto"/>
              <w:right w:val="single" w:sz="4" w:space="0" w:color="auto"/>
            </w:tcBorders>
          </w:tcPr>
          <w:p w14:paraId="630482E8" w14:textId="77777777" w:rsidR="001F44D3" w:rsidRPr="0006167E" w:rsidRDefault="001F44D3" w:rsidP="001F44D3">
            <w:pPr>
              <w:spacing w:line="276" w:lineRule="auto"/>
              <w:rPr>
                <w:rFonts w:ascii="Verdana" w:hAnsi="Verdana"/>
                <w:sz w:val="20"/>
                <w:szCs w:val="20"/>
                <w:lang w:val="bg-BG" w:eastAsia="bg-BG"/>
              </w:rPr>
            </w:pPr>
          </w:p>
        </w:tc>
        <w:tc>
          <w:tcPr>
            <w:tcW w:w="2164" w:type="dxa"/>
            <w:tcBorders>
              <w:top w:val="nil"/>
              <w:left w:val="single" w:sz="4" w:space="0" w:color="auto"/>
              <w:bottom w:val="single" w:sz="4" w:space="0" w:color="auto"/>
              <w:right w:val="single" w:sz="4" w:space="0" w:color="auto"/>
            </w:tcBorders>
            <w:noWrap/>
            <w:vAlign w:val="center"/>
            <w:hideMark/>
          </w:tcPr>
          <w:p w14:paraId="3F1EE037" w14:textId="77777777" w:rsidR="001F44D3" w:rsidRPr="0006167E" w:rsidRDefault="001F44D3" w:rsidP="001F44D3">
            <w:pPr>
              <w:spacing w:line="276" w:lineRule="auto"/>
              <w:rPr>
                <w:rFonts w:ascii="Verdana" w:hAnsi="Verdana"/>
                <w:sz w:val="20"/>
                <w:szCs w:val="20"/>
                <w:lang w:val="bg-BG" w:eastAsia="bg-BG"/>
              </w:rPr>
            </w:pPr>
            <w:r w:rsidRPr="0006167E">
              <w:rPr>
                <w:rFonts w:ascii="Verdana" w:hAnsi="Verdana"/>
                <w:sz w:val="20"/>
                <w:szCs w:val="20"/>
                <w:lang w:val="bg-BG" w:eastAsia="bg-BG"/>
              </w:rPr>
              <w:t> </w:t>
            </w:r>
          </w:p>
        </w:tc>
        <w:tc>
          <w:tcPr>
            <w:tcW w:w="1787" w:type="dxa"/>
            <w:tcBorders>
              <w:top w:val="nil"/>
              <w:left w:val="nil"/>
              <w:bottom w:val="single" w:sz="4" w:space="0" w:color="auto"/>
              <w:right w:val="single" w:sz="4" w:space="0" w:color="auto"/>
            </w:tcBorders>
            <w:noWrap/>
            <w:vAlign w:val="center"/>
            <w:hideMark/>
          </w:tcPr>
          <w:p w14:paraId="1E8C60F8" w14:textId="77777777" w:rsidR="001F44D3" w:rsidRPr="0006167E" w:rsidRDefault="001F44D3" w:rsidP="001F44D3">
            <w:pPr>
              <w:spacing w:line="276" w:lineRule="auto"/>
              <w:rPr>
                <w:rFonts w:ascii="Verdana" w:hAnsi="Verdana"/>
                <w:sz w:val="20"/>
                <w:szCs w:val="20"/>
                <w:lang w:val="bg-BG" w:eastAsia="bg-BG"/>
              </w:rPr>
            </w:pPr>
            <w:r w:rsidRPr="0006167E">
              <w:rPr>
                <w:rFonts w:ascii="Verdana" w:hAnsi="Verdana"/>
                <w:sz w:val="20"/>
                <w:szCs w:val="20"/>
                <w:lang w:val="bg-BG" w:eastAsia="bg-BG"/>
              </w:rPr>
              <w:t> </w:t>
            </w:r>
          </w:p>
        </w:tc>
      </w:tr>
    </w:tbl>
    <w:p w14:paraId="245E821B" w14:textId="77777777" w:rsidR="001F44D3" w:rsidRPr="001F44D3" w:rsidRDefault="001F44D3" w:rsidP="001F44D3">
      <w:pPr>
        <w:rPr>
          <w:rFonts w:asciiTheme="minorHAnsi" w:hAnsiTheme="minorHAnsi" w:cs="Arial"/>
          <w:b/>
          <w:bCs/>
          <w:kern w:val="32"/>
          <w:lang w:val="bg-BG"/>
        </w:rPr>
      </w:pPr>
    </w:p>
    <w:p w14:paraId="58B214DB" w14:textId="77777777" w:rsidR="001F44D3" w:rsidRPr="001F44D3" w:rsidRDefault="001F44D3" w:rsidP="001F3BBB">
      <w:pPr>
        <w:numPr>
          <w:ilvl w:val="1"/>
          <w:numId w:val="38"/>
        </w:numPr>
        <w:spacing w:before="120" w:after="120"/>
        <w:ind w:right="954"/>
        <w:jc w:val="both"/>
        <w:rPr>
          <w:rFonts w:asciiTheme="minorHAnsi" w:hAnsiTheme="minorHAnsi"/>
          <w:b/>
          <w:bCs/>
          <w:snapToGrid w:val="0"/>
          <w:lang w:val="bg-BG"/>
        </w:rPr>
      </w:pPr>
      <w:r w:rsidRPr="001F44D3">
        <w:rPr>
          <w:rFonts w:asciiTheme="minorHAnsi" w:hAnsiTheme="minorHAnsi"/>
          <w:b/>
          <w:bCs/>
          <w:snapToGrid w:val="0"/>
          <w:lang w:val="bg-BG"/>
        </w:rPr>
        <w:t>Таблица „Предложение и срокове“ за обособена позиция 3</w:t>
      </w:r>
    </w:p>
    <w:tbl>
      <w:tblPr>
        <w:tblW w:w="1020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5"/>
        <w:gridCol w:w="3359"/>
        <w:gridCol w:w="2407"/>
        <w:gridCol w:w="2123"/>
        <w:gridCol w:w="1842"/>
      </w:tblGrid>
      <w:tr w:rsidR="001F44D3" w:rsidRPr="0006167E" w14:paraId="487FBB19" w14:textId="77777777" w:rsidTr="001F44D3">
        <w:tc>
          <w:tcPr>
            <w:tcW w:w="468" w:type="dxa"/>
            <w:tcBorders>
              <w:top w:val="single" w:sz="4" w:space="0" w:color="auto"/>
              <w:left w:val="single" w:sz="4" w:space="0" w:color="auto"/>
              <w:bottom w:val="single" w:sz="4" w:space="0" w:color="auto"/>
              <w:right w:val="single" w:sz="4" w:space="0" w:color="auto"/>
            </w:tcBorders>
            <w:hideMark/>
          </w:tcPr>
          <w:p w14:paraId="42D70799" w14:textId="77777777" w:rsidR="001F44D3" w:rsidRPr="0006167E" w:rsidRDefault="001F44D3" w:rsidP="001F44D3">
            <w:pPr>
              <w:jc w:val="center"/>
              <w:rPr>
                <w:rFonts w:ascii="Verdana" w:eastAsia="Calibri" w:hAnsi="Verdana"/>
                <w:b/>
                <w:sz w:val="20"/>
                <w:szCs w:val="20"/>
                <w:lang w:val="bg-BG"/>
              </w:rPr>
            </w:pPr>
            <w:r w:rsidRPr="0006167E">
              <w:rPr>
                <w:rFonts w:ascii="Verdana" w:eastAsia="Calibri" w:hAnsi="Verdana"/>
                <w:b/>
                <w:sz w:val="20"/>
                <w:szCs w:val="20"/>
                <w:lang w:val="bg-BG"/>
              </w:rPr>
              <w:t>№</w:t>
            </w:r>
          </w:p>
        </w:tc>
        <w:tc>
          <w:tcPr>
            <w:tcW w:w="3363" w:type="dxa"/>
            <w:tcBorders>
              <w:top w:val="single" w:sz="4" w:space="0" w:color="auto"/>
              <w:left w:val="single" w:sz="4" w:space="0" w:color="auto"/>
              <w:bottom w:val="single" w:sz="4" w:space="0" w:color="auto"/>
              <w:right w:val="single" w:sz="4" w:space="0" w:color="auto"/>
            </w:tcBorders>
            <w:hideMark/>
          </w:tcPr>
          <w:p w14:paraId="4E4B63F4" w14:textId="77777777" w:rsidR="001F44D3" w:rsidRPr="0006167E" w:rsidRDefault="001F44D3" w:rsidP="001F44D3">
            <w:pPr>
              <w:jc w:val="center"/>
              <w:rPr>
                <w:rFonts w:ascii="Verdana" w:eastAsia="Calibri" w:hAnsi="Verdana"/>
                <w:b/>
                <w:sz w:val="20"/>
                <w:szCs w:val="20"/>
                <w:lang w:val="bg-BG"/>
              </w:rPr>
            </w:pPr>
            <w:r w:rsidRPr="0006167E">
              <w:rPr>
                <w:rFonts w:ascii="Verdana" w:eastAsia="Calibri" w:hAnsi="Verdana"/>
                <w:b/>
                <w:sz w:val="20"/>
                <w:szCs w:val="20"/>
                <w:lang w:val="bg-BG"/>
              </w:rPr>
              <w:t>Наименование</w:t>
            </w:r>
          </w:p>
        </w:tc>
        <w:tc>
          <w:tcPr>
            <w:tcW w:w="2408" w:type="dxa"/>
            <w:tcBorders>
              <w:top w:val="single" w:sz="4" w:space="0" w:color="auto"/>
              <w:left w:val="single" w:sz="4" w:space="0" w:color="auto"/>
              <w:bottom w:val="single" w:sz="4" w:space="0" w:color="auto"/>
              <w:right w:val="single" w:sz="4" w:space="0" w:color="auto"/>
            </w:tcBorders>
            <w:vAlign w:val="center"/>
            <w:hideMark/>
          </w:tcPr>
          <w:p w14:paraId="3D466CA5" w14:textId="77777777" w:rsidR="001F44D3" w:rsidRPr="0006167E" w:rsidRDefault="001F44D3" w:rsidP="001F44D3">
            <w:pPr>
              <w:spacing w:line="276" w:lineRule="auto"/>
              <w:ind w:left="34" w:right="34"/>
              <w:jc w:val="center"/>
              <w:rPr>
                <w:rFonts w:ascii="Verdana" w:hAnsi="Verdana" w:cs="Arial"/>
                <w:b/>
                <w:sz w:val="20"/>
                <w:szCs w:val="20"/>
                <w:lang w:val="bg-BG"/>
              </w:rPr>
            </w:pPr>
            <w:r w:rsidRPr="0006167E">
              <w:rPr>
                <w:rFonts w:ascii="Verdana" w:hAnsi="Verdana" w:cs="Arial"/>
                <w:b/>
                <w:sz w:val="20"/>
                <w:szCs w:val="20"/>
                <w:lang w:val="bg-BG"/>
              </w:rPr>
              <w:t>Предложение на участника - посочва се дали оферираната стока е</w:t>
            </w:r>
          </w:p>
          <w:p w14:paraId="51C2CA16" w14:textId="77777777" w:rsidR="001F44D3" w:rsidRPr="0006167E" w:rsidRDefault="001F44D3" w:rsidP="001F44D3">
            <w:pPr>
              <w:spacing w:line="276" w:lineRule="auto"/>
              <w:ind w:left="34" w:right="34"/>
              <w:jc w:val="center"/>
              <w:rPr>
                <w:rFonts w:ascii="Verdana" w:hAnsi="Verdana" w:cs="Arial"/>
                <w:b/>
                <w:sz w:val="20"/>
                <w:szCs w:val="20"/>
                <w:lang w:val="bg-BG"/>
              </w:rPr>
            </w:pPr>
            <w:r w:rsidRPr="0006167E">
              <w:rPr>
                <w:rFonts w:ascii="Verdana" w:hAnsi="Verdana" w:cs="Arial"/>
                <w:b/>
                <w:sz w:val="20"/>
                <w:szCs w:val="20"/>
                <w:lang w:val="bg-BG"/>
              </w:rPr>
              <w:t>оригинал или еквивалент (в приложимите случаи), производител и технически характеристики</w:t>
            </w:r>
          </w:p>
        </w:tc>
        <w:tc>
          <w:tcPr>
            <w:tcW w:w="2125" w:type="dxa"/>
            <w:tcBorders>
              <w:top w:val="single" w:sz="4" w:space="0" w:color="auto"/>
              <w:left w:val="single" w:sz="4" w:space="0" w:color="auto"/>
              <w:bottom w:val="single" w:sz="4" w:space="0" w:color="auto"/>
              <w:right w:val="single" w:sz="4" w:space="0" w:color="auto"/>
            </w:tcBorders>
            <w:vAlign w:val="center"/>
            <w:hideMark/>
          </w:tcPr>
          <w:p w14:paraId="38CF8728" w14:textId="77777777" w:rsidR="001F44D3" w:rsidRPr="0006167E" w:rsidRDefault="001F44D3" w:rsidP="001F44D3">
            <w:pPr>
              <w:spacing w:line="276" w:lineRule="auto"/>
              <w:ind w:left="34" w:right="34"/>
              <w:jc w:val="center"/>
              <w:rPr>
                <w:rFonts w:ascii="Verdana" w:hAnsi="Verdana" w:cs="Arial"/>
                <w:b/>
                <w:sz w:val="20"/>
                <w:szCs w:val="20"/>
                <w:lang w:val="bg-BG"/>
              </w:rPr>
            </w:pPr>
            <w:r w:rsidRPr="0006167E">
              <w:rPr>
                <w:rFonts w:ascii="Verdana" w:hAnsi="Verdana" w:cs="Arial"/>
                <w:b/>
                <w:sz w:val="20"/>
                <w:szCs w:val="20"/>
                <w:lang w:val="bg-BG"/>
              </w:rPr>
              <w:t>Срок на доставка, в работни дни, в цели числа</w:t>
            </w:r>
          </w:p>
        </w:tc>
        <w:tc>
          <w:tcPr>
            <w:tcW w:w="1842" w:type="dxa"/>
            <w:tcBorders>
              <w:top w:val="single" w:sz="4" w:space="0" w:color="auto"/>
              <w:left w:val="single" w:sz="4" w:space="0" w:color="auto"/>
              <w:bottom w:val="single" w:sz="4" w:space="0" w:color="auto"/>
              <w:right w:val="single" w:sz="4" w:space="0" w:color="auto"/>
            </w:tcBorders>
            <w:vAlign w:val="center"/>
          </w:tcPr>
          <w:p w14:paraId="0C80E938" w14:textId="77777777" w:rsidR="001F44D3" w:rsidRPr="0006167E" w:rsidRDefault="001F44D3" w:rsidP="001F44D3">
            <w:pPr>
              <w:spacing w:line="276" w:lineRule="auto"/>
              <w:ind w:left="34" w:right="34"/>
              <w:jc w:val="center"/>
              <w:rPr>
                <w:rFonts w:ascii="Verdana" w:hAnsi="Verdana" w:cs="Arial"/>
                <w:b/>
                <w:sz w:val="20"/>
                <w:szCs w:val="20"/>
                <w:lang w:val="bg-BG"/>
              </w:rPr>
            </w:pPr>
            <w:r w:rsidRPr="0006167E">
              <w:rPr>
                <w:rFonts w:ascii="Verdana" w:hAnsi="Verdana" w:cs="Arial"/>
                <w:b/>
                <w:sz w:val="20"/>
                <w:szCs w:val="20"/>
                <w:lang w:val="bg-BG"/>
              </w:rPr>
              <w:t>Гаранционен срок (минимален срок 12 месеца)</w:t>
            </w:r>
          </w:p>
        </w:tc>
      </w:tr>
      <w:tr w:rsidR="001F44D3" w:rsidRPr="0006167E" w14:paraId="6BF3D533" w14:textId="77777777" w:rsidTr="001F44D3">
        <w:tc>
          <w:tcPr>
            <w:tcW w:w="468" w:type="dxa"/>
            <w:tcBorders>
              <w:top w:val="single" w:sz="4" w:space="0" w:color="auto"/>
              <w:left w:val="single" w:sz="4" w:space="0" w:color="auto"/>
              <w:bottom w:val="single" w:sz="4" w:space="0" w:color="auto"/>
              <w:right w:val="single" w:sz="4" w:space="0" w:color="auto"/>
            </w:tcBorders>
            <w:hideMark/>
          </w:tcPr>
          <w:p w14:paraId="673978EF"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bg-BG"/>
              </w:rPr>
              <w:t>1</w:t>
            </w:r>
          </w:p>
        </w:tc>
        <w:tc>
          <w:tcPr>
            <w:tcW w:w="3363" w:type="dxa"/>
            <w:tcBorders>
              <w:top w:val="single" w:sz="4" w:space="0" w:color="auto"/>
              <w:left w:val="single" w:sz="4" w:space="0" w:color="auto"/>
              <w:bottom w:val="single" w:sz="4" w:space="0" w:color="auto"/>
              <w:right w:val="single" w:sz="4" w:space="0" w:color="auto"/>
            </w:tcBorders>
            <w:hideMark/>
          </w:tcPr>
          <w:p w14:paraId="22E15446" w14:textId="77777777" w:rsidR="001F44D3" w:rsidRPr="0006167E" w:rsidRDefault="001F44D3" w:rsidP="001F44D3">
            <w:pPr>
              <w:jc w:val="center"/>
              <w:rPr>
                <w:rFonts w:ascii="Verdana" w:eastAsia="Calibri" w:hAnsi="Verdana"/>
                <w:sz w:val="20"/>
                <w:szCs w:val="20"/>
                <w:lang w:val="en-US"/>
              </w:rPr>
            </w:pPr>
            <w:r w:rsidRPr="0006167E">
              <w:rPr>
                <w:rFonts w:ascii="Verdana" w:eastAsia="Calibri" w:hAnsi="Verdana"/>
                <w:sz w:val="20"/>
                <w:szCs w:val="20"/>
                <w:lang w:val="bg-BG"/>
              </w:rPr>
              <w:t>Опора на тръбно удължение</w:t>
            </w:r>
          </w:p>
        </w:tc>
        <w:tc>
          <w:tcPr>
            <w:tcW w:w="2408" w:type="dxa"/>
            <w:tcBorders>
              <w:top w:val="single" w:sz="4" w:space="0" w:color="auto"/>
              <w:left w:val="single" w:sz="4" w:space="0" w:color="auto"/>
              <w:bottom w:val="single" w:sz="4" w:space="0" w:color="auto"/>
              <w:right w:val="single" w:sz="4" w:space="0" w:color="auto"/>
            </w:tcBorders>
          </w:tcPr>
          <w:p w14:paraId="396AC70A" w14:textId="77777777" w:rsidR="001F44D3" w:rsidRPr="0006167E" w:rsidRDefault="001F44D3" w:rsidP="001F44D3">
            <w:pPr>
              <w:jc w:val="center"/>
              <w:rPr>
                <w:rFonts w:ascii="Verdana" w:eastAsia="Calibri" w:hAnsi="Verdana"/>
                <w:sz w:val="20"/>
                <w:szCs w:val="20"/>
                <w:lang w:val="bg-BG"/>
              </w:rPr>
            </w:pPr>
          </w:p>
        </w:tc>
        <w:tc>
          <w:tcPr>
            <w:tcW w:w="2125" w:type="dxa"/>
            <w:tcBorders>
              <w:top w:val="single" w:sz="4" w:space="0" w:color="auto"/>
              <w:left w:val="single" w:sz="4" w:space="0" w:color="auto"/>
              <w:bottom w:val="single" w:sz="4" w:space="0" w:color="auto"/>
              <w:right w:val="single" w:sz="4" w:space="0" w:color="auto"/>
            </w:tcBorders>
          </w:tcPr>
          <w:p w14:paraId="50629AA8" w14:textId="77777777" w:rsidR="001F44D3" w:rsidRPr="0006167E" w:rsidRDefault="001F44D3" w:rsidP="001F44D3">
            <w:pPr>
              <w:jc w:val="center"/>
              <w:rPr>
                <w:rFonts w:ascii="Verdana" w:eastAsia="Calibri" w:hAnsi="Verdana"/>
                <w:sz w:val="20"/>
                <w:szCs w:val="20"/>
                <w:lang w:val="en-US"/>
              </w:rPr>
            </w:pPr>
          </w:p>
        </w:tc>
        <w:tc>
          <w:tcPr>
            <w:tcW w:w="1842" w:type="dxa"/>
            <w:tcBorders>
              <w:top w:val="single" w:sz="4" w:space="0" w:color="auto"/>
              <w:left w:val="single" w:sz="4" w:space="0" w:color="auto"/>
              <w:bottom w:val="single" w:sz="4" w:space="0" w:color="auto"/>
              <w:right w:val="single" w:sz="4" w:space="0" w:color="auto"/>
            </w:tcBorders>
          </w:tcPr>
          <w:p w14:paraId="71D3F891" w14:textId="77777777" w:rsidR="001F44D3" w:rsidRPr="0006167E" w:rsidRDefault="001F44D3" w:rsidP="001F44D3">
            <w:pPr>
              <w:jc w:val="center"/>
              <w:rPr>
                <w:rFonts w:ascii="Verdana" w:eastAsia="Calibri" w:hAnsi="Verdana"/>
                <w:sz w:val="20"/>
                <w:szCs w:val="20"/>
                <w:lang w:val="bg-BG"/>
              </w:rPr>
            </w:pPr>
          </w:p>
        </w:tc>
      </w:tr>
      <w:tr w:rsidR="001F44D3" w:rsidRPr="0006167E" w14:paraId="2BCF1231" w14:textId="77777777" w:rsidTr="001F44D3">
        <w:tc>
          <w:tcPr>
            <w:tcW w:w="468" w:type="dxa"/>
            <w:tcBorders>
              <w:top w:val="single" w:sz="4" w:space="0" w:color="auto"/>
              <w:left w:val="single" w:sz="4" w:space="0" w:color="auto"/>
              <w:bottom w:val="single" w:sz="4" w:space="0" w:color="auto"/>
              <w:right w:val="single" w:sz="4" w:space="0" w:color="auto"/>
            </w:tcBorders>
            <w:hideMark/>
          </w:tcPr>
          <w:p w14:paraId="0446EF8E"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bg-BG"/>
              </w:rPr>
              <w:t>2</w:t>
            </w:r>
          </w:p>
        </w:tc>
        <w:tc>
          <w:tcPr>
            <w:tcW w:w="3363" w:type="dxa"/>
            <w:tcBorders>
              <w:top w:val="single" w:sz="4" w:space="0" w:color="auto"/>
              <w:left w:val="single" w:sz="4" w:space="0" w:color="auto"/>
              <w:bottom w:val="single" w:sz="4" w:space="0" w:color="auto"/>
              <w:right w:val="single" w:sz="4" w:space="0" w:color="auto"/>
            </w:tcBorders>
            <w:hideMark/>
          </w:tcPr>
          <w:p w14:paraId="3060CEF6"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en-US"/>
              </w:rPr>
              <w:t>Винтове на конзолната опор</w:t>
            </w:r>
            <w:r w:rsidRPr="0006167E">
              <w:rPr>
                <w:rFonts w:ascii="Verdana" w:eastAsia="Calibri" w:hAnsi="Verdana"/>
                <w:sz w:val="20"/>
                <w:szCs w:val="20"/>
                <w:lang w:val="bg-BG"/>
              </w:rPr>
              <w:t>а</w:t>
            </w:r>
          </w:p>
        </w:tc>
        <w:tc>
          <w:tcPr>
            <w:tcW w:w="2408" w:type="dxa"/>
            <w:tcBorders>
              <w:top w:val="single" w:sz="4" w:space="0" w:color="auto"/>
              <w:left w:val="single" w:sz="4" w:space="0" w:color="auto"/>
              <w:bottom w:val="single" w:sz="4" w:space="0" w:color="auto"/>
              <w:right w:val="single" w:sz="4" w:space="0" w:color="auto"/>
            </w:tcBorders>
          </w:tcPr>
          <w:p w14:paraId="0CF08BF0" w14:textId="77777777" w:rsidR="001F44D3" w:rsidRPr="0006167E" w:rsidRDefault="001F44D3" w:rsidP="001F44D3">
            <w:pPr>
              <w:jc w:val="center"/>
              <w:rPr>
                <w:rFonts w:ascii="Verdana" w:eastAsia="Calibri" w:hAnsi="Verdana"/>
                <w:sz w:val="20"/>
                <w:szCs w:val="20"/>
                <w:lang w:val="bg-BG"/>
              </w:rPr>
            </w:pPr>
          </w:p>
        </w:tc>
        <w:tc>
          <w:tcPr>
            <w:tcW w:w="2125" w:type="dxa"/>
            <w:tcBorders>
              <w:top w:val="single" w:sz="4" w:space="0" w:color="auto"/>
              <w:left w:val="single" w:sz="4" w:space="0" w:color="auto"/>
              <w:bottom w:val="single" w:sz="4" w:space="0" w:color="auto"/>
              <w:right w:val="single" w:sz="4" w:space="0" w:color="auto"/>
            </w:tcBorders>
          </w:tcPr>
          <w:p w14:paraId="03351E21" w14:textId="77777777" w:rsidR="001F44D3" w:rsidRPr="0006167E" w:rsidRDefault="001F44D3" w:rsidP="001F44D3">
            <w:pPr>
              <w:jc w:val="center"/>
              <w:rPr>
                <w:rFonts w:ascii="Verdana" w:eastAsia="Calibri" w:hAnsi="Verdana"/>
                <w:sz w:val="20"/>
                <w:szCs w:val="20"/>
                <w:lang w:val="en-US"/>
              </w:rPr>
            </w:pPr>
          </w:p>
        </w:tc>
        <w:tc>
          <w:tcPr>
            <w:tcW w:w="1842" w:type="dxa"/>
            <w:tcBorders>
              <w:top w:val="single" w:sz="4" w:space="0" w:color="auto"/>
              <w:left w:val="single" w:sz="4" w:space="0" w:color="auto"/>
              <w:bottom w:val="single" w:sz="4" w:space="0" w:color="auto"/>
              <w:right w:val="single" w:sz="4" w:space="0" w:color="auto"/>
            </w:tcBorders>
          </w:tcPr>
          <w:p w14:paraId="27D18459" w14:textId="77777777" w:rsidR="001F44D3" w:rsidRPr="0006167E" w:rsidRDefault="001F44D3" w:rsidP="001F44D3">
            <w:pPr>
              <w:jc w:val="center"/>
              <w:rPr>
                <w:rFonts w:ascii="Verdana" w:eastAsia="Calibri" w:hAnsi="Verdana"/>
                <w:sz w:val="20"/>
                <w:szCs w:val="20"/>
                <w:lang w:val="en-US"/>
              </w:rPr>
            </w:pPr>
          </w:p>
        </w:tc>
      </w:tr>
      <w:tr w:rsidR="001F44D3" w:rsidRPr="0006167E" w14:paraId="0A7B67C1" w14:textId="77777777" w:rsidTr="001F44D3">
        <w:tc>
          <w:tcPr>
            <w:tcW w:w="468" w:type="dxa"/>
            <w:tcBorders>
              <w:top w:val="single" w:sz="4" w:space="0" w:color="auto"/>
              <w:left w:val="single" w:sz="4" w:space="0" w:color="auto"/>
              <w:bottom w:val="single" w:sz="4" w:space="0" w:color="auto"/>
              <w:right w:val="single" w:sz="4" w:space="0" w:color="auto"/>
            </w:tcBorders>
            <w:hideMark/>
          </w:tcPr>
          <w:p w14:paraId="41F9B3B3"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bg-BG"/>
              </w:rPr>
              <w:t>3</w:t>
            </w:r>
          </w:p>
        </w:tc>
        <w:tc>
          <w:tcPr>
            <w:tcW w:w="3363" w:type="dxa"/>
            <w:tcBorders>
              <w:top w:val="single" w:sz="4" w:space="0" w:color="auto"/>
              <w:left w:val="single" w:sz="4" w:space="0" w:color="auto"/>
              <w:bottom w:val="single" w:sz="4" w:space="0" w:color="auto"/>
              <w:right w:val="single" w:sz="4" w:space="0" w:color="auto"/>
            </w:tcBorders>
            <w:hideMark/>
          </w:tcPr>
          <w:p w14:paraId="236FA1F6"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en-US"/>
              </w:rPr>
              <w:t>Коляно (тръбно) (</w:t>
            </w:r>
            <w:r w:rsidRPr="0006167E">
              <w:rPr>
                <w:rFonts w:ascii="Verdana" w:eastAsia="Calibri" w:hAnsi="Verdana"/>
                <w:sz w:val="20"/>
                <w:szCs w:val="20"/>
                <w:lang w:val="bg-BG"/>
              </w:rPr>
              <w:t>външ.</w:t>
            </w:r>
            <w:r w:rsidRPr="0006167E">
              <w:rPr>
                <w:rFonts w:ascii="Verdana" w:eastAsia="Calibri" w:hAnsi="Verdana"/>
                <w:sz w:val="20"/>
                <w:szCs w:val="20"/>
                <w:lang w:val="en-US"/>
              </w:rPr>
              <w:t>/</w:t>
            </w:r>
            <w:r w:rsidRPr="0006167E">
              <w:rPr>
                <w:rFonts w:ascii="Verdana" w:eastAsia="Calibri" w:hAnsi="Verdana"/>
                <w:sz w:val="20"/>
                <w:szCs w:val="20"/>
                <w:lang w:val="bg-BG"/>
              </w:rPr>
              <w:t>вътр.</w:t>
            </w:r>
            <w:r w:rsidRPr="0006167E">
              <w:rPr>
                <w:rFonts w:ascii="Verdana" w:eastAsia="Calibri" w:hAnsi="Verdana"/>
                <w:sz w:val="20"/>
                <w:szCs w:val="20"/>
                <w:lang w:val="en-US"/>
              </w:rPr>
              <w:t>)</w:t>
            </w:r>
          </w:p>
        </w:tc>
        <w:tc>
          <w:tcPr>
            <w:tcW w:w="2408" w:type="dxa"/>
            <w:tcBorders>
              <w:top w:val="single" w:sz="4" w:space="0" w:color="auto"/>
              <w:left w:val="single" w:sz="4" w:space="0" w:color="auto"/>
              <w:bottom w:val="single" w:sz="4" w:space="0" w:color="auto"/>
              <w:right w:val="single" w:sz="4" w:space="0" w:color="auto"/>
            </w:tcBorders>
          </w:tcPr>
          <w:p w14:paraId="0CA51C3C" w14:textId="77777777" w:rsidR="001F44D3" w:rsidRPr="0006167E" w:rsidRDefault="001F44D3" w:rsidP="001F44D3">
            <w:pPr>
              <w:jc w:val="center"/>
              <w:rPr>
                <w:rFonts w:ascii="Verdana" w:eastAsia="Calibri" w:hAnsi="Verdana"/>
                <w:sz w:val="20"/>
                <w:szCs w:val="20"/>
                <w:lang w:val="bg-BG"/>
              </w:rPr>
            </w:pPr>
          </w:p>
        </w:tc>
        <w:tc>
          <w:tcPr>
            <w:tcW w:w="2125" w:type="dxa"/>
            <w:tcBorders>
              <w:top w:val="single" w:sz="4" w:space="0" w:color="auto"/>
              <w:left w:val="single" w:sz="4" w:space="0" w:color="auto"/>
              <w:bottom w:val="single" w:sz="4" w:space="0" w:color="auto"/>
              <w:right w:val="single" w:sz="4" w:space="0" w:color="auto"/>
            </w:tcBorders>
          </w:tcPr>
          <w:p w14:paraId="3538D050" w14:textId="77777777" w:rsidR="001F44D3" w:rsidRPr="0006167E" w:rsidRDefault="001F44D3" w:rsidP="001F44D3">
            <w:pPr>
              <w:jc w:val="center"/>
              <w:rPr>
                <w:rFonts w:ascii="Verdana" w:eastAsia="Calibri" w:hAnsi="Verdana"/>
                <w:sz w:val="20"/>
                <w:szCs w:val="20"/>
                <w:lang w:val="en-US"/>
              </w:rPr>
            </w:pPr>
          </w:p>
        </w:tc>
        <w:tc>
          <w:tcPr>
            <w:tcW w:w="1842" w:type="dxa"/>
            <w:tcBorders>
              <w:top w:val="single" w:sz="4" w:space="0" w:color="auto"/>
              <w:left w:val="single" w:sz="4" w:space="0" w:color="auto"/>
              <w:bottom w:val="single" w:sz="4" w:space="0" w:color="auto"/>
              <w:right w:val="single" w:sz="4" w:space="0" w:color="auto"/>
            </w:tcBorders>
          </w:tcPr>
          <w:p w14:paraId="5F9C4E79" w14:textId="77777777" w:rsidR="001F44D3" w:rsidRPr="0006167E" w:rsidRDefault="001F44D3" w:rsidP="001F44D3">
            <w:pPr>
              <w:jc w:val="center"/>
              <w:rPr>
                <w:rFonts w:ascii="Verdana" w:eastAsia="Calibri" w:hAnsi="Verdana"/>
                <w:sz w:val="20"/>
                <w:szCs w:val="20"/>
                <w:lang w:val="en-US"/>
              </w:rPr>
            </w:pPr>
          </w:p>
        </w:tc>
      </w:tr>
      <w:tr w:rsidR="001F44D3" w:rsidRPr="0006167E" w14:paraId="520FB26C" w14:textId="77777777" w:rsidTr="001F44D3">
        <w:tc>
          <w:tcPr>
            <w:tcW w:w="468" w:type="dxa"/>
            <w:tcBorders>
              <w:top w:val="single" w:sz="4" w:space="0" w:color="auto"/>
              <w:left w:val="single" w:sz="4" w:space="0" w:color="auto"/>
              <w:bottom w:val="single" w:sz="4" w:space="0" w:color="auto"/>
              <w:right w:val="single" w:sz="4" w:space="0" w:color="auto"/>
            </w:tcBorders>
            <w:hideMark/>
          </w:tcPr>
          <w:p w14:paraId="3B480AE4"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bg-BG"/>
              </w:rPr>
              <w:t>4</w:t>
            </w:r>
          </w:p>
        </w:tc>
        <w:tc>
          <w:tcPr>
            <w:tcW w:w="3363" w:type="dxa"/>
            <w:tcBorders>
              <w:top w:val="single" w:sz="4" w:space="0" w:color="auto"/>
              <w:left w:val="single" w:sz="4" w:space="0" w:color="auto"/>
              <w:bottom w:val="single" w:sz="4" w:space="0" w:color="auto"/>
              <w:right w:val="single" w:sz="4" w:space="0" w:color="auto"/>
            </w:tcBorders>
            <w:hideMark/>
          </w:tcPr>
          <w:p w14:paraId="55D69402"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en-US"/>
              </w:rPr>
              <w:t>Удължителна тръба</w:t>
            </w:r>
          </w:p>
        </w:tc>
        <w:tc>
          <w:tcPr>
            <w:tcW w:w="2408" w:type="dxa"/>
            <w:tcBorders>
              <w:top w:val="single" w:sz="4" w:space="0" w:color="auto"/>
              <w:left w:val="single" w:sz="4" w:space="0" w:color="auto"/>
              <w:bottom w:val="single" w:sz="4" w:space="0" w:color="auto"/>
              <w:right w:val="single" w:sz="4" w:space="0" w:color="auto"/>
            </w:tcBorders>
          </w:tcPr>
          <w:p w14:paraId="23F8FFFF" w14:textId="77777777" w:rsidR="001F44D3" w:rsidRPr="0006167E" w:rsidRDefault="001F44D3" w:rsidP="001F44D3">
            <w:pPr>
              <w:jc w:val="center"/>
              <w:rPr>
                <w:rFonts w:ascii="Verdana" w:eastAsia="Calibri" w:hAnsi="Verdana"/>
                <w:sz w:val="20"/>
                <w:szCs w:val="20"/>
                <w:lang w:val="bg-BG"/>
              </w:rPr>
            </w:pPr>
          </w:p>
        </w:tc>
        <w:tc>
          <w:tcPr>
            <w:tcW w:w="2125" w:type="dxa"/>
            <w:tcBorders>
              <w:top w:val="single" w:sz="4" w:space="0" w:color="auto"/>
              <w:left w:val="single" w:sz="4" w:space="0" w:color="auto"/>
              <w:bottom w:val="single" w:sz="4" w:space="0" w:color="auto"/>
              <w:right w:val="single" w:sz="4" w:space="0" w:color="auto"/>
            </w:tcBorders>
          </w:tcPr>
          <w:p w14:paraId="2281A95D" w14:textId="77777777" w:rsidR="001F44D3" w:rsidRPr="0006167E" w:rsidRDefault="001F44D3" w:rsidP="001F44D3">
            <w:pPr>
              <w:jc w:val="center"/>
              <w:rPr>
                <w:rFonts w:ascii="Verdana" w:eastAsia="Calibri" w:hAnsi="Verdana"/>
                <w:sz w:val="20"/>
                <w:szCs w:val="20"/>
                <w:lang w:val="en-US"/>
              </w:rPr>
            </w:pPr>
          </w:p>
        </w:tc>
        <w:tc>
          <w:tcPr>
            <w:tcW w:w="1842" w:type="dxa"/>
            <w:tcBorders>
              <w:top w:val="single" w:sz="4" w:space="0" w:color="auto"/>
              <w:left w:val="single" w:sz="4" w:space="0" w:color="auto"/>
              <w:bottom w:val="single" w:sz="4" w:space="0" w:color="auto"/>
              <w:right w:val="single" w:sz="4" w:space="0" w:color="auto"/>
            </w:tcBorders>
          </w:tcPr>
          <w:p w14:paraId="634B1273" w14:textId="77777777" w:rsidR="001F44D3" w:rsidRPr="0006167E" w:rsidRDefault="001F44D3" w:rsidP="001F44D3">
            <w:pPr>
              <w:jc w:val="center"/>
              <w:rPr>
                <w:rFonts w:ascii="Verdana" w:eastAsia="Calibri" w:hAnsi="Verdana"/>
                <w:sz w:val="20"/>
                <w:szCs w:val="20"/>
                <w:lang w:val="en-US"/>
              </w:rPr>
            </w:pPr>
          </w:p>
        </w:tc>
      </w:tr>
      <w:tr w:rsidR="001F44D3" w:rsidRPr="0006167E" w14:paraId="63786584" w14:textId="77777777" w:rsidTr="001F44D3">
        <w:tc>
          <w:tcPr>
            <w:tcW w:w="468" w:type="dxa"/>
            <w:tcBorders>
              <w:top w:val="single" w:sz="4" w:space="0" w:color="auto"/>
              <w:left w:val="single" w:sz="4" w:space="0" w:color="auto"/>
              <w:bottom w:val="single" w:sz="4" w:space="0" w:color="auto"/>
              <w:right w:val="single" w:sz="4" w:space="0" w:color="auto"/>
            </w:tcBorders>
            <w:hideMark/>
          </w:tcPr>
          <w:p w14:paraId="3F3CC19C"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bg-BG"/>
              </w:rPr>
              <w:t>5</w:t>
            </w:r>
          </w:p>
        </w:tc>
        <w:tc>
          <w:tcPr>
            <w:tcW w:w="3363" w:type="dxa"/>
            <w:tcBorders>
              <w:top w:val="single" w:sz="4" w:space="0" w:color="auto"/>
              <w:left w:val="single" w:sz="4" w:space="0" w:color="auto"/>
              <w:bottom w:val="single" w:sz="4" w:space="0" w:color="auto"/>
              <w:right w:val="single" w:sz="4" w:space="0" w:color="auto"/>
            </w:tcBorders>
            <w:hideMark/>
          </w:tcPr>
          <w:p w14:paraId="18DC587D"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en-US"/>
              </w:rPr>
              <w:t>Гъвкава връзка/Маркуч</w:t>
            </w:r>
          </w:p>
        </w:tc>
        <w:tc>
          <w:tcPr>
            <w:tcW w:w="2408" w:type="dxa"/>
            <w:tcBorders>
              <w:top w:val="single" w:sz="4" w:space="0" w:color="auto"/>
              <w:left w:val="single" w:sz="4" w:space="0" w:color="auto"/>
              <w:bottom w:val="single" w:sz="4" w:space="0" w:color="auto"/>
              <w:right w:val="single" w:sz="4" w:space="0" w:color="auto"/>
            </w:tcBorders>
          </w:tcPr>
          <w:p w14:paraId="583B6C94" w14:textId="77777777" w:rsidR="001F44D3" w:rsidRPr="0006167E" w:rsidRDefault="001F44D3" w:rsidP="001F44D3">
            <w:pPr>
              <w:jc w:val="center"/>
              <w:rPr>
                <w:rFonts w:ascii="Verdana" w:eastAsia="Calibri" w:hAnsi="Verdana"/>
                <w:sz w:val="20"/>
                <w:szCs w:val="20"/>
                <w:lang w:val="bg-BG"/>
              </w:rPr>
            </w:pPr>
          </w:p>
        </w:tc>
        <w:tc>
          <w:tcPr>
            <w:tcW w:w="2125" w:type="dxa"/>
            <w:tcBorders>
              <w:top w:val="single" w:sz="4" w:space="0" w:color="auto"/>
              <w:left w:val="single" w:sz="4" w:space="0" w:color="auto"/>
              <w:bottom w:val="single" w:sz="4" w:space="0" w:color="auto"/>
              <w:right w:val="single" w:sz="4" w:space="0" w:color="auto"/>
            </w:tcBorders>
          </w:tcPr>
          <w:p w14:paraId="7AC15A4E" w14:textId="77777777" w:rsidR="001F44D3" w:rsidRPr="0006167E" w:rsidRDefault="001F44D3" w:rsidP="001F44D3">
            <w:pPr>
              <w:jc w:val="center"/>
              <w:rPr>
                <w:rFonts w:ascii="Verdana" w:eastAsia="Calibri" w:hAnsi="Verdana"/>
                <w:sz w:val="20"/>
                <w:szCs w:val="20"/>
                <w:lang w:val="en-US"/>
              </w:rPr>
            </w:pPr>
          </w:p>
        </w:tc>
        <w:tc>
          <w:tcPr>
            <w:tcW w:w="1842" w:type="dxa"/>
            <w:tcBorders>
              <w:top w:val="single" w:sz="4" w:space="0" w:color="auto"/>
              <w:left w:val="single" w:sz="4" w:space="0" w:color="auto"/>
              <w:bottom w:val="single" w:sz="4" w:space="0" w:color="auto"/>
              <w:right w:val="single" w:sz="4" w:space="0" w:color="auto"/>
            </w:tcBorders>
          </w:tcPr>
          <w:p w14:paraId="66B25BCB" w14:textId="77777777" w:rsidR="001F44D3" w:rsidRPr="0006167E" w:rsidRDefault="001F44D3" w:rsidP="001F44D3">
            <w:pPr>
              <w:jc w:val="center"/>
              <w:rPr>
                <w:rFonts w:ascii="Verdana" w:eastAsia="Calibri" w:hAnsi="Verdana"/>
                <w:sz w:val="20"/>
                <w:szCs w:val="20"/>
                <w:lang w:val="en-US"/>
              </w:rPr>
            </w:pPr>
          </w:p>
        </w:tc>
      </w:tr>
      <w:tr w:rsidR="001F44D3" w:rsidRPr="0006167E" w14:paraId="498FADAC" w14:textId="77777777" w:rsidTr="001F44D3">
        <w:tc>
          <w:tcPr>
            <w:tcW w:w="468" w:type="dxa"/>
            <w:tcBorders>
              <w:top w:val="single" w:sz="4" w:space="0" w:color="auto"/>
              <w:left w:val="single" w:sz="4" w:space="0" w:color="auto"/>
              <w:bottom w:val="single" w:sz="4" w:space="0" w:color="auto"/>
              <w:right w:val="single" w:sz="4" w:space="0" w:color="auto"/>
            </w:tcBorders>
            <w:hideMark/>
          </w:tcPr>
          <w:p w14:paraId="1CDB72F0"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bg-BG"/>
              </w:rPr>
              <w:t>6</w:t>
            </w:r>
          </w:p>
        </w:tc>
        <w:tc>
          <w:tcPr>
            <w:tcW w:w="3363" w:type="dxa"/>
            <w:tcBorders>
              <w:top w:val="single" w:sz="4" w:space="0" w:color="auto"/>
              <w:left w:val="single" w:sz="4" w:space="0" w:color="auto"/>
              <w:bottom w:val="single" w:sz="4" w:space="0" w:color="auto"/>
              <w:right w:val="single" w:sz="4" w:space="0" w:color="auto"/>
            </w:tcBorders>
            <w:hideMark/>
          </w:tcPr>
          <w:p w14:paraId="29D52FF0" w14:textId="77777777" w:rsidR="001F44D3" w:rsidRPr="0006167E" w:rsidRDefault="001F44D3" w:rsidP="001F44D3">
            <w:pPr>
              <w:jc w:val="center"/>
              <w:rPr>
                <w:rFonts w:ascii="Verdana" w:eastAsia="Calibri" w:hAnsi="Verdana"/>
                <w:sz w:val="20"/>
                <w:szCs w:val="20"/>
                <w:lang w:val="en-US"/>
              </w:rPr>
            </w:pPr>
            <w:r w:rsidRPr="0006167E">
              <w:rPr>
                <w:rFonts w:ascii="Verdana" w:eastAsia="Calibri" w:hAnsi="Verdana"/>
                <w:sz w:val="20"/>
                <w:szCs w:val="20"/>
                <w:lang w:val="en-US"/>
              </w:rPr>
              <w:t>Съединителна м</w:t>
            </w:r>
            <w:r w:rsidRPr="0006167E">
              <w:rPr>
                <w:rFonts w:ascii="Verdana" w:eastAsia="Calibri" w:hAnsi="Verdana"/>
                <w:sz w:val="20"/>
                <w:szCs w:val="20"/>
                <w:lang w:val="bg-BG"/>
              </w:rPr>
              <w:t>у</w:t>
            </w:r>
            <w:r w:rsidRPr="0006167E">
              <w:rPr>
                <w:rFonts w:ascii="Verdana" w:eastAsia="Calibri" w:hAnsi="Verdana"/>
                <w:sz w:val="20"/>
                <w:szCs w:val="20"/>
                <w:lang w:val="en-US"/>
              </w:rPr>
              <w:t>фа</w:t>
            </w:r>
          </w:p>
        </w:tc>
        <w:tc>
          <w:tcPr>
            <w:tcW w:w="2408" w:type="dxa"/>
            <w:tcBorders>
              <w:top w:val="single" w:sz="4" w:space="0" w:color="auto"/>
              <w:left w:val="single" w:sz="4" w:space="0" w:color="auto"/>
              <w:bottom w:val="single" w:sz="4" w:space="0" w:color="auto"/>
              <w:right w:val="single" w:sz="4" w:space="0" w:color="auto"/>
            </w:tcBorders>
          </w:tcPr>
          <w:p w14:paraId="729CE05A" w14:textId="77777777" w:rsidR="001F44D3" w:rsidRPr="0006167E" w:rsidRDefault="001F44D3" w:rsidP="001F44D3">
            <w:pPr>
              <w:jc w:val="center"/>
              <w:rPr>
                <w:rFonts w:ascii="Verdana" w:eastAsia="Calibri" w:hAnsi="Verdana"/>
                <w:sz w:val="20"/>
                <w:szCs w:val="20"/>
                <w:lang w:val="bg-BG"/>
              </w:rPr>
            </w:pPr>
          </w:p>
        </w:tc>
        <w:tc>
          <w:tcPr>
            <w:tcW w:w="2125" w:type="dxa"/>
            <w:tcBorders>
              <w:top w:val="single" w:sz="4" w:space="0" w:color="auto"/>
              <w:left w:val="single" w:sz="4" w:space="0" w:color="auto"/>
              <w:bottom w:val="single" w:sz="4" w:space="0" w:color="auto"/>
              <w:right w:val="single" w:sz="4" w:space="0" w:color="auto"/>
            </w:tcBorders>
          </w:tcPr>
          <w:p w14:paraId="0757D88E" w14:textId="77777777" w:rsidR="001F44D3" w:rsidRPr="0006167E" w:rsidRDefault="001F44D3" w:rsidP="001F44D3">
            <w:pPr>
              <w:jc w:val="center"/>
              <w:rPr>
                <w:rFonts w:ascii="Verdana" w:eastAsia="Calibri" w:hAnsi="Verdana"/>
                <w:sz w:val="20"/>
                <w:szCs w:val="20"/>
                <w:lang w:val="bg-BG"/>
              </w:rPr>
            </w:pPr>
          </w:p>
        </w:tc>
        <w:tc>
          <w:tcPr>
            <w:tcW w:w="1842" w:type="dxa"/>
            <w:tcBorders>
              <w:top w:val="single" w:sz="4" w:space="0" w:color="auto"/>
              <w:left w:val="single" w:sz="4" w:space="0" w:color="auto"/>
              <w:bottom w:val="single" w:sz="4" w:space="0" w:color="auto"/>
              <w:right w:val="single" w:sz="4" w:space="0" w:color="auto"/>
            </w:tcBorders>
          </w:tcPr>
          <w:p w14:paraId="501B7CCD" w14:textId="77777777" w:rsidR="001F44D3" w:rsidRPr="0006167E" w:rsidRDefault="001F44D3" w:rsidP="001F44D3">
            <w:pPr>
              <w:jc w:val="center"/>
              <w:rPr>
                <w:rFonts w:ascii="Verdana" w:eastAsia="Calibri" w:hAnsi="Verdana"/>
                <w:sz w:val="20"/>
                <w:szCs w:val="20"/>
                <w:lang w:val="en-US"/>
              </w:rPr>
            </w:pPr>
          </w:p>
        </w:tc>
      </w:tr>
      <w:tr w:rsidR="001F44D3" w:rsidRPr="0006167E" w14:paraId="1AA85DB9" w14:textId="77777777" w:rsidTr="001F44D3">
        <w:tc>
          <w:tcPr>
            <w:tcW w:w="468" w:type="dxa"/>
            <w:tcBorders>
              <w:top w:val="single" w:sz="4" w:space="0" w:color="auto"/>
              <w:left w:val="single" w:sz="4" w:space="0" w:color="auto"/>
              <w:bottom w:val="single" w:sz="4" w:space="0" w:color="auto"/>
              <w:right w:val="single" w:sz="4" w:space="0" w:color="auto"/>
            </w:tcBorders>
            <w:hideMark/>
          </w:tcPr>
          <w:p w14:paraId="28067A39"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bg-BG"/>
              </w:rPr>
              <w:t>7</w:t>
            </w:r>
          </w:p>
        </w:tc>
        <w:tc>
          <w:tcPr>
            <w:tcW w:w="3363" w:type="dxa"/>
            <w:tcBorders>
              <w:top w:val="single" w:sz="4" w:space="0" w:color="auto"/>
              <w:left w:val="single" w:sz="4" w:space="0" w:color="auto"/>
              <w:bottom w:val="single" w:sz="4" w:space="0" w:color="auto"/>
              <w:right w:val="single" w:sz="4" w:space="0" w:color="auto"/>
            </w:tcBorders>
            <w:hideMark/>
          </w:tcPr>
          <w:p w14:paraId="1B8BB546"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bg-BG"/>
              </w:rPr>
              <w:t>Нипел</w:t>
            </w:r>
          </w:p>
        </w:tc>
        <w:tc>
          <w:tcPr>
            <w:tcW w:w="2408" w:type="dxa"/>
            <w:tcBorders>
              <w:top w:val="single" w:sz="4" w:space="0" w:color="auto"/>
              <w:left w:val="single" w:sz="4" w:space="0" w:color="auto"/>
              <w:bottom w:val="single" w:sz="4" w:space="0" w:color="auto"/>
              <w:right w:val="single" w:sz="4" w:space="0" w:color="auto"/>
            </w:tcBorders>
          </w:tcPr>
          <w:p w14:paraId="59B60CBA" w14:textId="77777777" w:rsidR="001F44D3" w:rsidRPr="0006167E" w:rsidRDefault="001F44D3" w:rsidP="001F44D3">
            <w:pPr>
              <w:jc w:val="center"/>
              <w:rPr>
                <w:rFonts w:ascii="Verdana" w:eastAsia="Calibri" w:hAnsi="Verdana"/>
                <w:sz w:val="20"/>
                <w:szCs w:val="20"/>
                <w:lang w:val="bg-BG"/>
              </w:rPr>
            </w:pPr>
          </w:p>
        </w:tc>
        <w:tc>
          <w:tcPr>
            <w:tcW w:w="2125" w:type="dxa"/>
            <w:tcBorders>
              <w:top w:val="single" w:sz="4" w:space="0" w:color="auto"/>
              <w:left w:val="single" w:sz="4" w:space="0" w:color="auto"/>
              <w:bottom w:val="single" w:sz="4" w:space="0" w:color="auto"/>
              <w:right w:val="single" w:sz="4" w:space="0" w:color="auto"/>
            </w:tcBorders>
          </w:tcPr>
          <w:p w14:paraId="381334A8" w14:textId="77777777" w:rsidR="001F44D3" w:rsidRPr="0006167E" w:rsidRDefault="001F44D3" w:rsidP="001F44D3">
            <w:pPr>
              <w:jc w:val="center"/>
              <w:rPr>
                <w:rFonts w:ascii="Verdana" w:eastAsia="Calibri" w:hAnsi="Verdana"/>
                <w:sz w:val="20"/>
                <w:szCs w:val="20"/>
                <w:lang w:val="en-US"/>
              </w:rPr>
            </w:pPr>
          </w:p>
        </w:tc>
        <w:tc>
          <w:tcPr>
            <w:tcW w:w="1842" w:type="dxa"/>
            <w:tcBorders>
              <w:top w:val="single" w:sz="4" w:space="0" w:color="auto"/>
              <w:left w:val="single" w:sz="4" w:space="0" w:color="auto"/>
              <w:bottom w:val="single" w:sz="4" w:space="0" w:color="auto"/>
              <w:right w:val="single" w:sz="4" w:space="0" w:color="auto"/>
            </w:tcBorders>
          </w:tcPr>
          <w:p w14:paraId="53D7D8E3" w14:textId="77777777" w:rsidR="001F44D3" w:rsidRPr="0006167E" w:rsidRDefault="001F44D3" w:rsidP="001F44D3">
            <w:pPr>
              <w:jc w:val="center"/>
              <w:rPr>
                <w:rFonts w:ascii="Verdana" w:eastAsia="Calibri" w:hAnsi="Verdana"/>
                <w:sz w:val="20"/>
                <w:szCs w:val="20"/>
                <w:lang w:val="en-US"/>
              </w:rPr>
            </w:pPr>
          </w:p>
        </w:tc>
      </w:tr>
      <w:tr w:rsidR="001F44D3" w:rsidRPr="0006167E" w14:paraId="23F4E4F9" w14:textId="77777777" w:rsidTr="001F44D3">
        <w:tc>
          <w:tcPr>
            <w:tcW w:w="468" w:type="dxa"/>
            <w:tcBorders>
              <w:top w:val="single" w:sz="4" w:space="0" w:color="auto"/>
              <w:left w:val="single" w:sz="4" w:space="0" w:color="auto"/>
              <w:bottom w:val="single" w:sz="4" w:space="0" w:color="auto"/>
              <w:right w:val="single" w:sz="4" w:space="0" w:color="auto"/>
            </w:tcBorders>
            <w:hideMark/>
          </w:tcPr>
          <w:p w14:paraId="48205334"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bg-BG"/>
              </w:rPr>
              <w:t>8</w:t>
            </w:r>
          </w:p>
        </w:tc>
        <w:tc>
          <w:tcPr>
            <w:tcW w:w="3363" w:type="dxa"/>
            <w:tcBorders>
              <w:top w:val="single" w:sz="4" w:space="0" w:color="auto"/>
              <w:left w:val="single" w:sz="4" w:space="0" w:color="auto"/>
              <w:bottom w:val="single" w:sz="4" w:space="0" w:color="auto"/>
              <w:right w:val="single" w:sz="4" w:space="0" w:color="auto"/>
            </w:tcBorders>
            <w:hideMark/>
          </w:tcPr>
          <w:p w14:paraId="1B24D94B"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bg-BG"/>
              </w:rPr>
              <w:t>Коляно</w:t>
            </w:r>
          </w:p>
        </w:tc>
        <w:tc>
          <w:tcPr>
            <w:tcW w:w="2408" w:type="dxa"/>
            <w:tcBorders>
              <w:top w:val="single" w:sz="4" w:space="0" w:color="auto"/>
              <w:left w:val="single" w:sz="4" w:space="0" w:color="auto"/>
              <w:bottom w:val="single" w:sz="4" w:space="0" w:color="auto"/>
              <w:right w:val="single" w:sz="4" w:space="0" w:color="auto"/>
            </w:tcBorders>
          </w:tcPr>
          <w:p w14:paraId="6FB0DF32" w14:textId="77777777" w:rsidR="001F44D3" w:rsidRPr="0006167E" w:rsidRDefault="001F44D3" w:rsidP="001F44D3">
            <w:pPr>
              <w:jc w:val="center"/>
              <w:rPr>
                <w:rFonts w:ascii="Verdana" w:eastAsia="Calibri" w:hAnsi="Verdana"/>
                <w:sz w:val="20"/>
                <w:szCs w:val="20"/>
                <w:lang w:val="bg-BG"/>
              </w:rPr>
            </w:pPr>
          </w:p>
        </w:tc>
        <w:tc>
          <w:tcPr>
            <w:tcW w:w="2125" w:type="dxa"/>
            <w:tcBorders>
              <w:top w:val="single" w:sz="4" w:space="0" w:color="auto"/>
              <w:left w:val="single" w:sz="4" w:space="0" w:color="auto"/>
              <w:bottom w:val="single" w:sz="4" w:space="0" w:color="auto"/>
              <w:right w:val="single" w:sz="4" w:space="0" w:color="auto"/>
            </w:tcBorders>
          </w:tcPr>
          <w:p w14:paraId="6F6F6FE8" w14:textId="77777777" w:rsidR="001F44D3" w:rsidRPr="0006167E" w:rsidRDefault="001F44D3" w:rsidP="001F44D3">
            <w:pPr>
              <w:jc w:val="center"/>
              <w:rPr>
                <w:rFonts w:ascii="Verdana" w:eastAsia="Calibri" w:hAnsi="Verdana"/>
                <w:sz w:val="20"/>
                <w:szCs w:val="20"/>
                <w:lang w:val="en-US"/>
              </w:rPr>
            </w:pPr>
          </w:p>
        </w:tc>
        <w:tc>
          <w:tcPr>
            <w:tcW w:w="1842" w:type="dxa"/>
            <w:tcBorders>
              <w:top w:val="single" w:sz="4" w:space="0" w:color="auto"/>
              <w:left w:val="single" w:sz="4" w:space="0" w:color="auto"/>
              <w:bottom w:val="single" w:sz="4" w:space="0" w:color="auto"/>
              <w:right w:val="single" w:sz="4" w:space="0" w:color="auto"/>
            </w:tcBorders>
          </w:tcPr>
          <w:p w14:paraId="2125031B" w14:textId="77777777" w:rsidR="001F44D3" w:rsidRPr="0006167E" w:rsidRDefault="001F44D3" w:rsidP="001F44D3">
            <w:pPr>
              <w:jc w:val="center"/>
              <w:rPr>
                <w:rFonts w:ascii="Verdana" w:eastAsia="Calibri" w:hAnsi="Verdana"/>
                <w:sz w:val="20"/>
                <w:szCs w:val="20"/>
                <w:lang w:val="en-US"/>
              </w:rPr>
            </w:pPr>
          </w:p>
        </w:tc>
      </w:tr>
      <w:tr w:rsidR="001F44D3" w:rsidRPr="0006167E" w14:paraId="58A763A6" w14:textId="77777777" w:rsidTr="001F44D3">
        <w:tc>
          <w:tcPr>
            <w:tcW w:w="468" w:type="dxa"/>
            <w:tcBorders>
              <w:top w:val="single" w:sz="4" w:space="0" w:color="auto"/>
              <w:left w:val="single" w:sz="4" w:space="0" w:color="auto"/>
              <w:bottom w:val="single" w:sz="4" w:space="0" w:color="auto"/>
              <w:right w:val="single" w:sz="4" w:space="0" w:color="auto"/>
            </w:tcBorders>
            <w:hideMark/>
          </w:tcPr>
          <w:p w14:paraId="0500E6D9"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bg-BG"/>
              </w:rPr>
              <w:t>9</w:t>
            </w:r>
          </w:p>
        </w:tc>
        <w:tc>
          <w:tcPr>
            <w:tcW w:w="3363" w:type="dxa"/>
            <w:tcBorders>
              <w:top w:val="single" w:sz="4" w:space="0" w:color="auto"/>
              <w:left w:val="single" w:sz="4" w:space="0" w:color="auto"/>
              <w:bottom w:val="single" w:sz="4" w:space="0" w:color="auto"/>
              <w:right w:val="single" w:sz="4" w:space="0" w:color="auto"/>
            </w:tcBorders>
            <w:hideMark/>
          </w:tcPr>
          <w:p w14:paraId="0EA4C3C3"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bg-BG"/>
              </w:rPr>
              <w:t>Шестоъгълен нипел</w:t>
            </w:r>
          </w:p>
        </w:tc>
        <w:tc>
          <w:tcPr>
            <w:tcW w:w="2408" w:type="dxa"/>
            <w:tcBorders>
              <w:top w:val="single" w:sz="4" w:space="0" w:color="auto"/>
              <w:left w:val="single" w:sz="4" w:space="0" w:color="auto"/>
              <w:bottom w:val="single" w:sz="4" w:space="0" w:color="auto"/>
              <w:right w:val="single" w:sz="4" w:space="0" w:color="auto"/>
            </w:tcBorders>
          </w:tcPr>
          <w:p w14:paraId="61F6DAC4" w14:textId="77777777" w:rsidR="001F44D3" w:rsidRPr="0006167E" w:rsidRDefault="001F44D3" w:rsidP="001F44D3">
            <w:pPr>
              <w:jc w:val="center"/>
              <w:rPr>
                <w:rFonts w:ascii="Verdana" w:eastAsia="Calibri" w:hAnsi="Verdana"/>
                <w:sz w:val="20"/>
                <w:szCs w:val="20"/>
                <w:lang w:val="bg-BG"/>
              </w:rPr>
            </w:pPr>
          </w:p>
        </w:tc>
        <w:tc>
          <w:tcPr>
            <w:tcW w:w="2125" w:type="dxa"/>
            <w:tcBorders>
              <w:top w:val="single" w:sz="4" w:space="0" w:color="auto"/>
              <w:left w:val="single" w:sz="4" w:space="0" w:color="auto"/>
              <w:bottom w:val="single" w:sz="4" w:space="0" w:color="auto"/>
              <w:right w:val="single" w:sz="4" w:space="0" w:color="auto"/>
            </w:tcBorders>
          </w:tcPr>
          <w:p w14:paraId="5633839E" w14:textId="77777777" w:rsidR="001F44D3" w:rsidRPr="0006167E" w:rsidRDefault="001F44D3" w:rsidP="001F44D3">
            <w:pPr>
              <w:jc w:val="center"/>
              <w:rPr>
                <w:rFonts w:ascii="Verdana" w:eastAsia="Calibri" w:hAnsi="Verdana"/>
                <w:sz w:val="20"/>
                <w:szCs w:val="20"/>
                <w:lang w:val="en-US"/>
              </w:rPr>
            </w:pPr>
          </w:p>
        </w:tc>
        <w:tc>
          <w:tcPr>
            <w:tcW w:w="1842" w:type="dxa"/>
            <w:tcBorders>
              <w:top w:val="single" w:sz="4" w:space="0" w:color="auto"/>
              <w:left w:val="single" w:sz="4" w:space="0" w:color="auto"/>
              <w:bottom w:val="single" w:sz="4" w:space="0" w:color="auto"/>
              <w:right w:val="single" w:sz="4" w:space="0" w:color="auto"/>
            </w:tcBorders>
          </w:tcPr>
          <w:p w14:paraId="114D2C41" w14:textId="77777777" w:rsidR="001F44D3" w:rsidRPr="0006167E" w:rsidRDefault="001F44D3" w:rsidP="001F44D3">
            <w:pPr>
              <w:jc w:val="center"/>
              <w:rPr>
                <w:rFonts w:ascii="Verdana" w:eastAsia="Calibri" w:hAnsi="Verdana"/>
                <w:sz w:val="20"/>
                <w:szCs w:val="20"/>
                <w:lang w:val="en-US"/>
              </w:rPr>
            </w:pPr>
          </w:p>
        </w:tc>
      </w:tr>
      <w:tr w:rsidR="001F44D3" w:rsidRPr="0006167E" w14:paraId="498BCC08" w14:textId="77777777" w:rsidTr="001F44D3">
        <w:tc>
          <w:tcPr>
            <w:tcW w:w="468" w:type="dxa"/>
            <w:tcBorders>
              <w:top w:val="single" w:sz="4" w:space="0" w:color="auto"/>
              <w:left w:val="single" w:sz="4" w:space="0" w:color="auto"/>
              <w:bottom w:val="single" w:sz="4" w:space="0" w:color="auto"/>
              <w:right w:val="single" w:sz="4" w:space="0" w:color="auto"/>
            </w:tcBorders>
            <w:hideMark/>
          </w:tcPr>
          <w:p w14:paraId="28A6AD53"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bg-BG"/>
              </w:rPr>
              <w:t>10</w:t>
            </w:r>
          </w:p>
        </w:tc>
        <w:tc>
          <w:tcPr>
            <w:tcW w:w="3363" w:type="dxa"/>
            <w:tcBorders>
              <w:top w:val="single" w:sz="4" w:space="0" w:color="auto"/>
              <w:left w:val="single" w:sz="4" w:space="0" w:color="auto"/>
              <w:bottom w:val="single" w:sz="4" w:space="0" w:color="auto"/>
              <w:right w:val="single" w:sz="4" w:space="0" w:color="auto"/>
            </w:tcBorders>
            <w:hideMark/>
          </w:tcPr>
          <w:p w14:paraId="1D5410B6"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bg-BG"/>
              </w:rPr>
              <w:t>Винтова втулка на пералнята</w:t>
            </w:r>
          </w:p>
        </w:tc>
        <w:tc>
          <w:tcPr>
            <w:tcW w:w="2408" w:type="dxa"/>
            <w:tcBorders>
              <w:top w:val="single" w:sz="4" w:space="0" w:color="auto"/>
              <w:left w:val="single" w:sz="4" w:space="0" w:color="auto"/>
              <w:bottom w:val="single" w:sz="4" w:space="0" w:color="auto"/>
              <w:right w:val="single" w:sz="4" w:space="0" w:color="auto"/>
            </w:tcBorders>
          </w:tcPr>
          <w:p w14:paraId="3D11DB80" w14:textId="77777777" w:rsidR="001F44D3" w:rsidRPr="0006167E" w:rsidRDefault="001F44D3" w:rsidP="001F44D3">
            <w:pPr>
              <w:jc w:val="center"/>
              <w:rPr>
                <w:rFonts w:ascii="Verdana" w:eastAsia="Calibri" w:hAnsi="Verdana"/>
                <w:sz w:val="20"/>
                <w:szCs w:val="20"/>
                <w:lang w:val="bg-BG"/>
              </w:rPr>
            </w:pPr>
          </w:p>
        </w:tc>
        <w:tc>
          <w:tcPr>
            <w:tcW w:w="2125" w:type="dxa"/>
            <w:tcBorders>
              <w:top w:val="single" w:sz="4" w:space="0" w:color="auto"/>
              <w:left w:val="single" w:sz="4" w:space="0" w:color="auto"/>
              <w:bottom w:val="single" w:sz="4" w:space="0" w:color="auto"/>
              <w:right w:val="single" w:sz="4" w:space="0" w:color="auto"/>
            </w:tcBorders>
          </w:tcPr>
          <w:p w14:paraId="711E9EFB" w14:textId="77777777" w:rsidR="001F44D3" w:rsidRPr="0006167E" w:rsidRDefault="001F44D3" w:rsidP="001F44D3">
            <w:pPr>
              <w:jc w:val="center"/>
              <w:rPr>
                <w:rFonts w:ascii="Verdana" w:eastAsia="Calibri" w:hAnsi="Verdana"/>
                <w:sz w:val="20"/>
                <w:szCs w:val="20"/>
                <w:lang w:val="en-US"/>
              </w:rPr>
            </w:pPr>
          </w:p>
        </w:tc>
        <w:tc>
          <w:tcPr>
            <w:tcW w:w="1842" w:type="dxa"/>
            <w:tcBorders>
              <w:top w:val="single" w:sz="4" w:space="0" w:color="auto"/>
              <w:left w:val="single" w:sz="4" w:space="0" w:color="auto"/>
              <w:bottom w:val="single" w:sz="4" w:space="0" w:color="auto"/>
              <w:right w:val="single" w:sz="4" w:space="0" w:color="auto"/>
            </w:tcBorders>
          </w:tcPr>
          <w:p w14:paraId="3EC5E916" w14:textId="77777777" w:rsidR="001F44D3" w:rsidRPr="0006167E" w:rsidRDefault="001F44D3" w:rsidP="001F44D3">
            <w:pPr>
              <w:jc w:val="center"/>
              <w:rPr>
                <w:rFonts w:ascii="Verdana" w:eastAsia="Calibri" w:hAnsi="Verdana"/>
                <w:sz w:val="20"/>
                <w:szCs w:val="20"/>
                <w:lang w:val="en-US"/>
              </w:rPr>
            </w:pPr>
          </w:p>
        </w:tc>
      </w:tr>
      <w:tr w:rsidR="001F44D3" w:rsidRPr="0006167E" w14:paraId="3D3BE985" w14:textId="77777777" w:rsidTr="001F44D3">
        <w:tc>
          <w:tcPr>
            <w:tcW w:w="468" w:type="dxa"/>
            <w:tcBorders>
              <w:top w:val="single" w:sz="4" w:space="0" w:color="auto"/>
              <w:left w:val="single" w:sz="4" w:space="0" w:color="auto"/>
              <w:bottom w:val="single" w:sz="4" w:space="0" w:color="auto"/>
              <w:right w:val="single" w:sz="4" w:space="0" w:color="auto"/>
            </w:tcBorders>
            <w:hideMark/>
          </w:tcPr>
          <w:p w14:paraId="131F1CFC"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bg-BG"/>
              </w:rPr>
              <w:t>11</w:t>
            </w:r>
          </w:p>
        </w:tc>
        <w:tc>
          <w:tcPr>
            <w:tcW w:w="3363" w:type="dxa"/>
            <w:tcBorders>
              <w:top w:val="single" w:sz="4" w:space="0" w:color="auto"/>
              <w:left w:val="single" w:sz="4" w:space="0" w:color="auto"/>
              <w:bottom w:val="single" w:sz="4" w:space="0" w:color="auto"/>
              <w:right w:val="single" w:sz="4" w:space="0" w:color="auto"/>
            </w:tcBorders>
            <w:hideMark/>
          </w:tcPr>
          <w:p w14:paraId="2BA7AD5D"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en-US"/>
              </w:rPr>
              <w:t>Задвижване с винтова двойка</w:t>
            </w:r>
          </w:p>
        </w:tc>
        <w:tc>
          <w:tcPr>
            <w:tcW w:w="2408" w:type="dxa"/>
            <w:tcBorders>
              <w:top w:val="single" w:sz="4" w:space="0" w:color="auto"/>
              <w:left w:val="single" w:sz="4" w:space="0" w:color="auto"/>
              <w:bottom w:val="single" w:sz="4" w:space="0" w:color="auto"/>
              <w:right w:val="single" w:sz="4" w:space="0" w:color="auto"/>
            </w:tcBorders>
          </w:tcPr>
          <w:p w14:paraId="5AB29D01" w14:textId="77777777" w:rsidR="001F44D3" w:rsidRPr="0006167E" w:rsidRDefault="001F44D3" w:rsidP="001F44D3">
            <w:pPr>
              <w:jc w:val="center"/>
              <w:rPr>
                <w:rFonts w:ascii="Verdana" w:eastAsia="Calibri" w:hAnsi="Verdana"/>
                <w:sz w:val="20"/>
                <w:szCs w:val="20"/>
                <w:lang w:val="bg-BG"/>
              </w:rPr>
            </w:pPr>
          </w:p>
        </w:tc>
        <w:tc>
          <w:tcPr>
            <w:tcW w:w="2125" w:type="dxa"/>
            <w:tcBorders>
              <w:top w:val="single" w:sz="4" w:space="0" w:color="auto"/>
              <w:left w:val="single" w:sz="4" w:space="0" w:color="auto"/>
              <w:bottom w:val="single" w:sz="4" w:space="0" w:color="auto"/>
              <w:right w:val="single" w:sz="4" w:space="0" w:color="auto"/>
            </w:tcBorders>
          </w:tcPr>
          <w:p w14:paraId="113E0F80" w14:textId="77777777" w:rsidR="001F44D3" w:rsidRPr="0006167E" w:rsidRDefault="001F44D3" w:rsidP="001F44D3">
            <w:pPr>
              <w:jc w:val="center"/>
              <w:rPr>
                <w:rFonts w:ascii="Verdana" w:eastAsia="Calibri" w:hAnsi="Verdana"/>
                <w:sz w:val="20"/>
                <w:szCs w:val="20"/>
                <w:lang w:val="bg-BG"/>
              </w:rPr>
            </w:pPr>
          </w:p>
        </w:tc>
        <w:tc>
          <w:tcPr>
            <w:tcW w:w="1842" w:type="dxa"/>
            <w:tcBorders>
              <w:top w:val="single" w:sz="4" w:space="0" w:color="auto"/>
              <w:left w:val="single" w:sz="4" w:space="0" w:color="auto"/>
              <w:bottom w:val="single" w:sz="4" w:space="0" w:color="auto"/>
              <w:right w:val="single" w:sz="4" w:space="0" w:color="auto"/>
            </w:tcBorders>
          </w:tcPr>
          <w:p w14:paraId="14E556B4" w14:textId="77777777" w:rsidR="001F44D3" w:rsidRPr="0006167E" w:rsidRDefault="001F44D3" w:rsidP="001F44D3">
            <w:pPr>
              <w:jc w:val="center"/>
              <w:rPr>
                <w:rFonts w:ascii="Verdana" w:eastAsia="Calibri" w:hAnsi="Verdana"/>
                <w:sz w:val="20"/>
                <w:szCs w:val="20"/>
                <w:lang w:val="en-US"/>
              </w:rPr>
            </w:pPr>
          </w:p>
        </w:tc>
      </w:tr>
      <w:tr w:rsidR="001F44D3" w:rsidRPr="0006167E" w14:paraId="77EEA8EC" w14:textId="77777777" w:rsidTr="001F44D3">
        <w:tc>
          <w:tcPr>
            <w:tcW w:w="468" w:type="dxa"/>
            <w:tcBorders>
              <w:top w:val="single" w:sz="4" w:space="0" w:color="auto"/>
              <w:left w:val="single" w:sz="4" w:space="0" w:color="auto"/>
              <w:bottom w:val="single" w:sz="4" w:space="0" w:color="auto"/>
              <w:right w:val="single" w:sz="4" w:space="0" w:color="auto"/>
            </w:tcBorders>
            <w:hideMark/>
          </w:tcPr>
          <w:p w14:paraId="3E7A5AA6"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bg-BG"/>
              </w:rPr>
              <w:t>12</w:t>
            </w:r>
          </w:p>
        </w:tc>
        <w:tc>
          <w:tcPr>
            <w:tcW w:w="3363" w:type="dxa"/>
            <w:tcBorders>
              <w:top w:val="single" w:sz="4" w:space="0" w:color="auto"/>
              <w:left w:val="single" w:sz="4" w:space="0" w:color="auto"/>
              <w:bottom w:val="single" w:sz="4" w:space="0" w:color="auto"/>
              <w:right w:val="single" w:sz="4" w:space="0" w:color="auto"/>
            </w:tcBorders>
            <w:hideMark/>
          </w:tcPr>
          <w:p w14:paraId="76F46925"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en-US"/>
              </w:rPr>
              <w:t>Разпръскващ  плъзгач</w:t>
            </w:r>
          </w:p>
        </w:tc>
        <w:tc>
          <w:tcPr>
            <w:tcW w:w="2408" w:type="dxa"/>
            <w:tcBorders>
              <w:top w:val="single" w:sz="4" w:space="0" w:color="auto"/>
              <w:left w:val="single" w:sz="4" w:space="0" w:color="auto"/>
              <w:bottom w:val="single" w:sz="4" w:space="0" w:color="auto"/>
              <w:right w:val="single" w:sz="4" w:space="0" w:color="auto"/>
            </w:tcBorders>
          </w:tcPr>
          <w:p w14:paraId="19729E4A" w14:textId="77777777" w:rsidR="001F44D3" w:rsidRPr="0006167E" w:rsidRDefault="001F44D3" w:rsidP="001F44D3">
            <w:pPr>
              <w:jc w:val="center"/>
              <w:rPr>
                <w:rFonts w:ascii="Verdana" w:eastAsia="Calibri" w:hAnsi="Verdana"/>
                <w:sz w:val="20"/>
                <w:szCs w:val="20"/>
                <w:lang w:val="bg-BG"/>
              </w:rPr>
            </w:pPr>
          </w:p>
        </w:tc>
        <w:tc>
          <w:tcPr>
            <w:tcW w:w="2125" w:type="dxa"/>
            <w:tcBorders>
              <w:top w:val="single" w:sz="4" w:space="0" w:color="auto"/>
              <w:left w:val="single" w:sz="4" w:space="0" w:color="auto"/>
              <w:bottom w:val="single" w:sz="4" w:space="0" w:color="auto"/>
              <w:right w:val="single" w:sz="4" w:space="0" w:color="auto"/>
            </w:tcBorders>
          </w:tcPr>
          <w:p w14:paraId="5D2F3B72" w14:textId="77777777" w:rsidR="001F44D3" w:rsidRPr="0006167E" w:rsidRDefault="001F44D3" w:rsidP="001F44D3">
            <w:pPr>
              <w:jc w:val="center"/>
              <w:rPr>
                <w:rFonts w:ascii="Verdana" w:eastAsia="Calibri" w:hAnsi="Verdana"/>
                <w:sz w:val="20"/>
                <w:szCs w:val="20"/>
                <w:lang w:val="en-US"/>
              </w:rPr>
            </w:pPr>
          </w:p>
        </w:tc>
        <w:tc>
          <w:tcPr>
            <w:tcW w:w="1842" w:type="dxa"/>
            <w:tcBorders>
              <w:top w:val="single" w:sz="4" w:space="0" w:color="auto"/>
              <w:left w:val="single" w:sz="4" w:space="0" w:color="auto"/>
              <w:bottom w:val="single" w:sz="4" w:space="0" w:color="auto"/>
              <w:right w:val="single" w:sz="4" w:space="0" w:color="auto"/>
            </w:tcBorders>
          </w:tcPr>
          <w:p w14:paraId="780877F3" w14:textId="77777777" w:rsidR="001F44D3" w:rsidRPr="0006167E" w:rsidRDefault="001F44D3" w:rsidP="001F44D3">
            <w:pPr>
              <w:jc w:val="center"/>
              <w:rPr>
                <w:rFonts w:ascii="Verdana" w:eastAsia="Calibri" w:hAnsi="Verdana"/>
                <w:sz w:val="20"/>
                <w:szCs w:val="20"/>
                <w:lang w:val="en-US"/>
              </w:rPr>
            </w:pPr>
          </w:p>
        </w:tc>
      </w:tr>
      <w:tr w:rsidR="001F44D3" w:rsidRPr="0006167E" w14:paraId="323DC2A4" w14:textId="77777777" w:rsidTr="001F44D3">
        <w:tc>
          <w:tcPr>
            <w:tcW w:w="468" w:type="dxa"/>
            <w:tcBorders>
              <w:top w:val="single" w:sz="4" w:space="0" w:color="auto"/>
              <w:left w:val="single" w:sz="4" w:space="0" w:color="auto"/>
              <w:bottom w:val="single" w:sz="4" w:space="0" w:color="auto"/>
              <w:right w:val="single" w:sz="4" w:space="0" w:color="auto"/>
            </w:tcBorders>
            <w:hideMark/>
          </w:tcPr>
          <w:p w14:paraId="19D36B7C"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bg-BG"/>
              </w:rPr>
              <w:t>13</w:t>
            </w:r>
          </w:p>
        </w:tc>
        <w:tc>
          <w:tcPr>
            <w:tcW w:w="3363" w:type="dxa"/>
            <w:tcBorders>
              <w:top w:val="single" w:sz="4" w:space="0" w:color="auto"/>
              <w:left w:val="single" w:sz="4" w:space="0" w:color="auto"/>
              <w:bottom w:val="single" w:sz="4" w:space="0" w:color="auto"/>
              <w:right w:val="single" w:sz="4" w:space="0" w:color="auto"/>
            </w:tcBorders>
            <w:hideMark/>
          </w:tcPr>
          <w:p w14:paraId="5ECF305D"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en-US"/>
              </w:rPr>
              <w:t>Хидравличен мотор</w:t>
            </w:r>
          </w:p>
        </w:tc>
        <w:tc>
          <w:tcPr>
            <w:tcW w:w="2408" w:type="dxa"/>
            <w:tcBorders>
              <w:top w:val="single" w:sz="4" w:space="0" w:color="auto"/>
              <w:left w:val="single" w:sz="4" w:space="0" w:color="auto"/>
              <w:bottom w:val="single" w:sz="4" w:space="0" w:color="auto"/>
              <w:right w:val="single" w:sz="4" w:space="0" w:color="auto"/>
            </w:tcBorders>
          </w:tcPr>
          <w:p w14:paraId="4D7F4217" w14:textId="77777777" w:rsidR="001F44D3" w:rsidRPr="0006167E" w:rsidRDefault="001F44D3" w:rsidP="001F44D3">
            <w:pPr>
              <w:jc w:val="center"/>
              <w:rPr>
                <w:rFonts w:ascii="Verdana" w:eastAsia="Calibri" w:hAnsi="Verdana"/>
                <w:sz w:val="20"/>
                <w:szCs w:val="20"/>
                <w:lang w:val="bg-BG"/>
              </w:rPr>
            </w:pPr>
          </w:p>
        </w:tc>
        <w:tc>
          <w:tcPr>
            <w:tcW w:w="2125" w:type="dxa"/>
            <w:tcBorders>
              <w:top w:val="single" w:sz="4" w:space="0" w:color="auto"/>
              <w:left w:val="single" w:sz="4" w:space="0" w:color="auto"/>
              <w:bottom w:val="single" w:sz="4" w:space="0" w:color="auto"/>
              <w:right w:val="single" w:sz="4" w:space="0" w:color="auto"/>
            </w:tcBorders>
          </w:tcPr>
          <w:p w14:paraId="2617522F" w14:textId="77777777" w:rsidR="001F44D3" w:rsidRPr="0006167E" w:rsidRDefault="001F44D3" w:rsidP="001F44D3">
            <w:pPr>
              <w:jc w:val="center"/>
              <w:rPr>
                <w:rFonts w:ascii="Verdana" w:eastAsia="Calibri" w:hAnsi="Verdana"/>
                <w:sz w:val="20"/>
                <w:szCs w:val="20"/>
                <w:lang w:val="en-US"/>
              </w:rPr>
            </w:pPr>
          </w:p>
        </w:tc>
        <w:tc>
          <w:tcPr>
            <w:tcW w:w="1842" w:type="dxa"/>
            <w:tcBorders>
              <w:top w:val="single" w:sz="4" w:space="0" w:color="auto"/>
              <w:left w:val="single" w:sz="4" w:space="0" w:color="auto"/>
              <w:bottom w:val="single" w:sz="4" w:space="0" w:color="auto"/>
              <w:right w:val="single" w:sz="4" w:space="0" w:color="auto"/>
            </w:tcBorders>
          </w:tcPr>
          <w:p w14:paraId="67B8A924" w14:textId="77777777" w:rsidR="001F44D3" w:rsidRPr="0006167E" w:rsidRDefault="001F44D3" w:rsidP="001F44D3">
            <w:pPr>
              <w:jc w:val="center"/>
              <w:rPr>
                <w:rFonts w:ascii="Verdana" w:eastAsia="Calibri" w:hAnsi="Verdana"/>
                <w:sz w:val="20"/>
                <w:szCs w:val="20"/>
                <w:lang w:val="en-US"/>
              </w:rPr>
            </w:pPr>
          </w:p>
        </w:tc>
      </w:tr>
      <w:tr w:rsidR="001F44D3" w:rsidRPr="0006167E" w14:paraId="3559B986" w14:textId="77777777" w:rsidTr="001F44D3">
        <w:tc>
          <w:tcPr>
            <w:tcW w:w="468" w:type="dxa"/>
            <w:tcBorders>
              <w:top w:val="single" w:sz="4" w:space="0" w:color="auto"/>
              <w:left w:val="single" w:sz="4" w:space="0" w:color="auto"/>
              <w:bottom w:val="single" w:sz="4" w:space="0" w:color="auto"/>
              <w:right w:val="single" w:sz="4" w:space="0" w:color="auto"/>
            </w:tcBorders>
            <w:hideMark/>
          </w:tcPr>
          <w:p w14:paraId="0660CB06"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bg-BG"/>
              </w:rPr>
              <w:t>14</w:t>
            </w:r>
          </w:p>
        </w:tc>
        <w:tc>
          <w:tcPr>
            <w:tcW w:w="3363" w:type="dxa"/>
            <w:tcBorders>
              <w:top w:val="single" w:sz="4" w:space="0" w:color="auto"/>
              <w:left w:val="single" w:sz="4" w:space="0" w:color="auto"/>
              <w:bottom w:val="single" w:sz="4" w:space="0" w:color="auto"/>
              <w:right w:val="single" w:sz="4" w:space="0" w:color="auto"/>
            </w:tcBorders>
            <w:hideMark/>
          </w:tcPr>
          <w:p w14:paraId="4A59568F"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en-US"/>
              </w:rPr>
              <w:t>Нокдаун лост</w:t>
            </w:r>
          </w:p>
        </w:tc>
        <w:tc>
          <w:tcPr>
            <w:tcW w:w="2408" w:type="dxa"/>
            <w:tcBorders>
              <w:top w:val="single" w:sz="4" w:space="0" w:color="auto"/>
              <w:left w:val="single" w:sz="4" w:space="0" w:color="auto"/>
              <w:bottom w:val="single" w:sz="4" w:space="0" w:color="auto"/>
              <w:right w:val="single" w:sz="4" w:space="0" w:color="auto"/>
            </w:tcBorders>
          </w:tcPr>
          <w:p w14:paraId="605A7A53" w14:textId="77777777" w:rsidR="001F44D3" w:rsidRPr="0006167E" w:rsidRDefault="001F44D3" w:rsidP="001F44D3">
            <w:pPr>
              <w:jc w:val="center"/>
              <w:rPr>
                <w:rFonts w:ascii="Verdana" w:eastAsia="Calibri" w:hAnsi="Verdana"/>
                <w:sz w:val="20"/>
                <w:szCs w:val="20"/>
                <w:lang w:val="bg-BG"/>
              </w:rPr>
            </w:pPr>
          </w:p>
        </w:tc>
        <w:tc>
          <w:tcPr>
            <w:tcW w:w="2125" w:type="dxa"/>
            <w:tcBorders>
              <w:top w:val="single" w:sz="4" w:space="0" w:color="auto"/>
              <w:left w:val="single" w:sz="4" w:space="0" w:color="auto"/>
              <w:bottom w:val="single" w:sz="4" w:space="0" w:color="auto"/>
              <w:right w:val="single" w:sz="4" w:space="0" w:color="auto"/>
            </w:tcBorders>
          </w:tcPr>
          <w:p w14:paraId="0A139BD8" w14:textId="77777777" w:rsidR="001F44D3" w:rsidRPr="0006167E" w:rsidRDefault="001F44D3" w:rsidP="001F44D3">
            <w:pPr>
              <w:jc w:val="center"/>
              <w:rPr>
                <w:rFonts w:ascii="Verdana" w:eastAsia="Calibri" w:hAnsi="Verdana"/>
                <w:sz w:val="20"/>
                <w:szCs w:val="20"/>
                <w:lang w:val="en-US"/>
              </w:rPr>
            </w:pPr>
          </w:p>
        </w:tc>
        <w:tc>
          <w:tcPr>
            <w:tcW w:w="1842" w:type="dxa"/>
            <w:tcBorders>
              <w:top w:val="single" w:sz="4" w:space="0" w:color="auto"/>
              <w:left w:val="single" w:sz="4" w:space="0" w:color="auto"/>
              <w:bottom w:val="single" w:sz="4" w:space="0" w:color="auto"/>
              <w:right w:val="single" w:sz="4" w:space="0" w:color="auto"/>
            </w:tcBorders>
          </w:tcPr>
          <w:p w14:paraId="2D4E7135" w14:textId="77777777" w:rsidR="001F44D3" w:rsidRPr="0006167E" w:rsidRDefault="001F44D3" w:rsidP="001F44D3">
            <w:pPr>
              <w:jc w:val="center"/>
              <w:rPr>
                <w:rFonts w:ascii="Verdana" w:eastAsia="Calibri" w:hAnsi="Verdana"/>
                <w:sz w:val="20"/>
                <w:szCs w:val="20"/>
                <w:lang w:val="en-US"/>
              </w:rPr>
            </w:pPr>
          </w:p>
        </w:tc>
      </w:tr>
      <w:tr w:rsidR="001F44D3" w:rsidRPr="0006167E" w14:paraId="1C926393" w14:textId="77777777" w:rsidTr="001F44D3">
        <w:tc>
          <w:tcPr>
            <w:tcW w:w="468" w:type="dxa"/>
            <w:tcBorders>
              <w:top w:val="single" w:sz="4" w:space="0" w:color="auto"/>
              <w:left w:val="single" w:sz="4" w:space="0" w:color="auto"/>
              <w:bottom w:val="single" w:sz="4" w:space="0" w:color="auto"/>
              <w:right w:val="single" w:sz="4" w:space="0" w:color="auto"/>
            </w:tcBorders>
            <w:hideMark/>
          </w:tcPr>
          <w:p w14:paraId="4E2F1728"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bg-BG"/>
              </w:rPr>
              <w:t>15</w:t>
            </w:r>
          </w:p>
        </w:tc>
        <w:tc>
          <w:tcPr>
            <w:tcW w:w="3363" w:type="dxa"/>
            <w:tcBorders>
              <w:top w:val="single" w:sz="4" w:space="0" w:color="auto"/>
              <w:left w:val="single" w:sz="4" w:space="0" w:color="auto"/>
              <w:bottom w:val="single" w:sz="4" w:space="0" w:color="auto"/>
              <w:right w:val="single" w:sz="4" w:space="0" w:color="auto"/>
            </w:tcBorders>
            <w:hideMark/>
          </w:tcPr>
          <w:p w14:paraId="7F982C53"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en-US"/>
              </w:rPr>
              <w:t>Нокдаун прът</w:t>
            </w:r>
          </w:p>
        </w:tc>
        <w:tc>
          <w:tcPr>
            <w:tcW w:w="2408" w:type="dxa"/>
            <w:tcBorders>
              <w:top w:val="single" w:sz="4" w:space="0" w:color="auto"/>
              <w:left w:val="single" w:sz="4" w:space="0" w:color="auto"/>
              <w:bottom w:val="single" w:sz="4" w:space="0" w:color="auto"/>
              <w:right w:val="single" w:sz="4" w:space="0" w:color="auto"/>
            </w:tcBorders>
          </w:tcPr>
          <w:p w14:paraId="0BE96158" w14:textId="77777777" w:rsidR="001F44D3" w:rsidRPr="0006167E" w:rsidRDefault="001F44D3" w:rsidP="001F44D3">
            <w:pPr>
              <w:jc w:val="center"/>
              <w:rPr>
                <w:rFonts w:ascii="Verdana" w:eastAsia="Calibri" w:hAnsi="Verdana"/>
                <w:sz w:val="20"/>
                <w:szCs w:val="20"/>
                <w:lang w:val="en-US"/>
              </w:rPr>
            </w:pPr>
          </w:p>
        </w:tc>
        <w:tc>
          <w:tcPr>
            <w:tcW w:w="2125" w:type="dxa"/>
            <w:tcBorders>
              <w:top w:val="single" w:sz="4" w:space="0" w:color="auto"/>
              <w:left w:val="single" w:sz="4" w:space="0" w:color="auto"/>
              <w:bottom w:val="single" w:sz="4" w:space="0" w:color="auto"/>
              <w:right w:val="single" w:sz="4" w:space="0" w:color="auto"/>
            </w:tcBorders>
          </w:tcPr>
          <w:p w14:paraId="134823BF" w14:textId="77777777" w:rsidR="001F44D3" w:rsidRPr="0006167E" w:rsidRDefault="001F44D3" w:rsidP="001F44D3">
            <w:pPr>
              <w:jc w:val="center"/>
              <w:rPr>
                <w:rFonts w:ascii="Verdana" w:eastAsia="Calibri" w:hAnsi="Verdana"/>
                <w:sz w:val="20"/>
                <w:szCs w:val="20"/>
                <w:lang w:val="en-US"/>
              </w:rPr>
            </w:pPr>
          </w:p>
        </w:tc>
        <w:tc>
          <w:tcPr>
            <w:tcW w:w="1842" w:type="dxa"/>
            <w:tcBorders>
              <w:top w:val="single" w:sz="4" w:space="0" w:color="auto"/>
              <w:left w:val="single" w:sz="4" w:space="0" w:color="auto"/>
              <w:bottom w:val="single" w:sz="4" w:space="0" w:color="auto"/>
              <w:right w:val="single" w:sz="4" w:space="0" w:color="auto"/>
            </w:tcBorders>
          </w:tcPr>
          <w:p w14:paraId="51900165" w14:textId="77777777" w:rsidR="001F44D3" w:rsidRPr="0006167E" w:rsidRDefault="001F44D3" w:rsidP="001F44D3">
            <w:pPr>
              <w:jc w:val="center"/>
              <w:rPr>
                <w:rFonts w:ascii="Verdana" w:eastAsia="Calibri" w:hAnsi="Verdana"/>
                <w:sz w:val="20"/>
                <w:szCs w:val="20"/>
                <w:lang w:val="en-US"/>
              </w:rPr>
            </w:pPr>
          </w:p>
        </w:tc>
      </w:tr>
      <w:tr w:rsidR="001F44D3" w:rsidRPr="0006167E" w14:paraId="0BEDAF03" w14:textId="77777777" w:rsidTr="001F44D3">
        <w:tc>
          <w:tcPr>
            <w:tcW w:w="468" w:type="dxa"/>
            <w:tcBorders>
              <w:top w:val="single" w:sz="4" w:space="0" w:color="auto"/>
              <w:left w:val="single" w:sz="4" w:space="0" w:color="auto"/>
              <w:bottom w:val="single" w:sz="4" w:space="0" w:color="auto"/>
              <w:right w:val="single" w:sz="4" w:space="0" w:color="auto"/>
            </w:tcBorders>
            <w:hideMark/>
          </w:tcPr>
          <w:p w14:paraId="3702B6C0"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bg-BG"/>
              </w:rPr>
              <w:t>16</w:t>
            </w:r>
          </w:p>
        </w:tc>
        <w:tc>
          <w:tcPr>
            <w:tcW w:w="3363" w:type="dxa"/>
            <w:tcBorders>
              <w:top w:val="single" w:sz="4" w:space="0" w:color="auto"/>
              <w:left w:val="single" w:sz="4" w:space="0" w:color="auto"/>
              <w:bottom w:val="single" w:sz="4" w:space="0" w:color="auto"/>
              <w:right w:val="single" w:sz="4" w:space="0" w:color="auto"/>
            </w:tcBorders>
            <w:hideMark/>
          </w:tcPr>
          <w:p w14:paraId="7E29AE00"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en-US"/>
              </w:rPr>
              <w:t>Стъргало на тр</w:t>
            </w:r>
            <w:r w:rsidRPr="0006167E">
              <w:rPr>
                <w:rFonts w:ascii="Verdana" w:eastAsia="Calibri" w:hAnsi="Verdana"/>
                <w:sz w:val="20"/>
                <w:szCs w:val="20"/>
                <w:lang w:val="bg-BG"/>
              </w:rPr>
              <w:t xml:space="preserve">анспортна </w:t>
            </w:r>
            <w:r w:rsidRPr="0006167E">
              <w:rPr>
                <w:rFonts w:ascii="Verdana" w:eastAsia="Calibri" w:hAnsi="Verdana"/>
                <w:sz w:val="20"/>
                <w:szCs w:val="20"/>
                <w:lang w:val="en-US"/>
              </w:rPr>
              <w:lastRenderedPageBreak/>
              <w:t>лента</w:t>
            </w:r>
          </w:p>
        </w:tc>
        <w:tc>
          <w:tcPr>
            <w:tcW w:w="2408" w:type="dxa"/>
            <w:tcBorders>
              <w:top w:val="single" w:sz="4" w:space="0" w:color="auto"/>
              <w:left w:val="single" w:sz="4" w:space="0" w:color="auto"/>
              <w:bottom w:val="single" w:sz="4" w:space="0" w:color="auto"/>
              <w:right w:val="single" w:sz="4" w:space="0" w:color="auto"/>
            </w:tcBorders>
          </w:tcPr>
          <w:p w14:paraId="2005366E" w14:textId="77777777" w:rsidR="001F44D3" w:rsidRPr="0006167E" w:rsidRDefault="001F44D3" w:rsidP="001F44D3">
            <w:pPr>
              <w:jc w:val="center"/>
              <w:rPr>
                <w:rFonts w:ascii="Verdana" w:eastAsia="Calibri" w:hAnsi="Verdana"/>
                <w:sz w:val="20"/>
                <w:szCs w:val="20"/>
                <w:lang w:val="bg-BG"/>
              </w:rPr>
            </w:pPr>
          </w:p>
        </w:tc>
        <w:tc>
          <w:tcPr>
            <w:tcW w:w="2125" w:type="dxa"/>
            <w:tcBorders>
              <w:top w:val="single" w:sz="4" w:space="0" w:color="auto"/>
              <w:left w:val="single" w:sz="4" w:space="0" w:color="auto"/>
              <w:bottom w:val="single" w:sz="4" w:space="0" w:color="auto"/>
              <w:right w:val="single" w:sz="4" w:space="0" w:color="auto"/>
            </w:tcBorders>
          </w:tcPr>
          <w:p w14:paraId="0305DA54" w14:textId="77777777" w:rsidR="001F44D3" w:rsidRPr="0006167E" w:rsidRDefault="001F44D3" w:rsidP="001F44D3">
            <w:pPr>
              <w:jc w:val="center"/>
              <w:rPr>
                <w:rFonts w:ascii="Verdana" w:eastAsia="Calibri" w:hAnsi="Verdana"/>
                <w:sz w:val="20"/>
                <w:szCs w:val="20"/>
                <w:lang w:val="en-US"/>
              </w:rPr>
            </w:pPr>
          </w:p>
        </w:tc>
        <w:tc>
          <w:tcPr>
            <w:tcW w:w="1842" w:type="dxa"/>
            <w:tcBorders>
              <w:top w:val="single" w:sz="4" w:space="0" w:color="auto"/>
              <w:left w:val="single" w:sz="4" w:space="0" w:color="auto"/>
              <w:bottom w:val="single" w:sz="4" w:space="0" w:color="auto"/>
              <w:right w:val="single" w:sz="4" w:space="0" w:color="auto"/>
            </w:tcBorders>
          </w:tcPr>
          <w:p w14:paraId="12957D1E" w14:textId="77777777" w:rsidR="001F44D3" w:rsidRPr="0006167E" w:rsidRDefault="001F44D3" w:rsidP="001F44D3">
            <w:pPr>
              <w:jc w:val="center"/>
              <w:rPr>
                <w:rFonts w:ascii="Verdana" w:eastAsia="Calibri" w:hAnsi="Verdana"/>
                <w:sz w:val="20"/>
                <w:szCs w:val="20"/>
                <w:lang w:val="en-US"/>
              </w:rPr>
            </w:pPr>
          </w:p>
        </w:tc>
      </w:tr>
      <w:tr w:rsidR="001F44D3" w:rsidRPr="0006167E" w14:paraId="6704195D" w14:textId="77777777" w:rsidTr="001F44D3">
        <w:tc>
          <w:tcPr>
            <w:tcW w:w="468" w:type="dxa"/>
            <w:tcBorders>
              <w:top w:val="single" w:sz="4" w:space="0" w:color="auto"/>
              <w:left w:val="single" w:sz="4" w:space="0" w:color="auto"/>
              <w:bottom w:val="single" w:sz="4" w:space="0" w:color="auto"/>
              <w:right w:val="single" w:sz="4" w:space="0" w:color="auto"/>
            </w:tcBorders>
            <w:hideMark/>
          </w:tcPr>
          <w:p w14:paraId="385FB8AB" w14:textId="77777777" w:rsidR="001F44D3" w:rsidRPr="0006167E" w:rsidRDefault="001F44D3" w:rsidP="001F44D3">
            <w:pPr>
              <w:jc w:val="center"/>
              <w:rPr>
                <w:rFonts w:ascii="Verdana" w:eastAsia="Calibri" w:hAnsi="Verdana"/>
                <w:sz w:val="20"/>
                <w:szCs w:val="20"/>
                <w:lang w:val="en-US"/>
              </w:rPr>
            </w:pPr>
            <w:r w:rsidRPr="0006167E">
              <w:rPr>
                <w:rFonts w:ascii="Verdana" w:eastAsia="Calibri" w:hAnsi="Verdana"/>
                <w:sz w:val="20"/>
                <w:szCs w:val="20"/>
                <w:lang w:val="en-US"/>
              </w:rPr>
              <w:lastRenderedPageBreak/>
              <w:t>17</w:t>
            </w:r>
          </w:p>
        </w:tc>
        <w:tc>
          <w:tcPr>
            <w:tcW w:w="3363" w:type="dxa"/>
            <w:tcBorders>
              <w:top w:val="single" w:sz="4" w:space="0" w:color="auto"/>
              <w:left w:val="single" w:sz="4" w:space="0" w:color="auto"/>
              <w:bottom w:val="single" w:sz="4" w:space="0" w:color="auto"/>
              <w:right w:val="single" w:sz="4" w:space="0" w:color="auto"/>
            </w:tcBorders>
            <w:hideMark/>
          </w:tcPr>
          <w:p w14:paraId="4B3C42E6"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ru-RU"/>
              </w:rPr>
              <w:t xml:space="preserve">Плоча   </w:t>
            </w:r>
            <w:r w:rsidRPr="0006167E">
              <w:rPr>
                <w:rFonts w:ascii="Verdana" w:eastAsia="Calibri" w:hAnsi="Verdana"/>
                <w:sz w:val="20"/>
                <w:szCs w:val="20"/>
                <w:lang w:val="en-US"/>
              </w:rPr>
              <w:t>KMZ</w:t>
            </w:r>
            <w:r w:rsidRPr="0006167E">
              <w:rPr>
                <w:rFonts w:ascii="Verdana" w:eastAsia="Calibri" w:hAnsi="Verdana"/>
                <w:sz w:val="20"/>
                <w:szCs w:val="20"/>
                <w:lang w:val="ru-RU"/>
              </w:rPr>
              <w:t xml:space="preserve">   1200   </w:t>
            </w:r>
            <w:r w:rsidRPr="0006167E">
              <w:rPr>
                <w:rFonts w:ascii="Verdana" w:eastAsia="Calibri" w:hAnsi="Verdana"/>
                <w:sz w:val="20"/>
                <w:szCs w:val="20"/>
                <w:lang w:val="en-US"/>
              </w:rPr>
              <w:t>RUD</w:t>
            </w:r>
            <w:r w:rsidRPr="0006167E">
              <w:rPr>
                <w:rFonts w:ascii="Verdana" w:eastAsia="Calibri" w:hAnsi="Verdana"/>
                <w:sz w:val="20"/>
                <w:szCs w:val="20"/>
                <w:lang w:val="ru-RU"/>
              </w:rPr>
              <w:t xml:space="preserve">   </w:t>
            </w:r>
            <w:r w:rsidRPr="0006167E">
              <w:rPr>
                <w:rFonts w:ascii="Verdana" w:eastAsia="Calibri" w:hAnsi="Verdana"/>
                <w:sz w:val="20"/>
                <w:szCs w:val="20"/>
                <w:lang w:val="en-US"/>
              </w:rPr>
              <w:t>KD</w:t>
            </w:r>
            <w:r w:rsidRPr="0006167E">
              <w:rPr>
                <w:rFonts w:ascii="Verdana" w:eastAsia="Calibri" w:hAnsi="Verdana"/>
                <w:sz w:val="20"/>
                <w:szCs w:val="20"/>
                <w:lang w:val="ru-RU"/>
              </w:rPr>
              <w:t xml:space="preserve">40   </w:t>
            </w:r>
            <w:r w:rsidRPr="0006167E">
              <w:rPr>
                <w:rFonts w:ascii="Verdana" w:eastAsia="Calibri" w:hAnsi="Verdana"/>
                <w:sz w:val="20"/>
                <w:szCs w:val="20"/>
                <w:lang w:val="en-US"/>
              </w:rPr>
              <w:t>N</w:t>
            </w:r>
            <w:r w:rsidRPr="0006167E">
              <w:rPr>
                <w:rFonts w:ascii="Verdana" w:eastAsia="Calibri" w:hAnsi="Verdana"/>
                <w:sz w:val="20"/>
                <w:szCs w:val="20"/>
                <w:lang w:val="ru-RU"/>
              </w:rPr>
              <w:t xml:space="preserve">4  </w:t>
            </w:r>
            <w:r w:rsidRPr="0006167E">
              <w:rPr>
                <w:rFonts w:ascii="Verdana" w:eastAsia="Calibri" w:hAnsi="Verdana"/>
                <w:sz w:val="20"/>
                <w:szCs w:val="20"/>
                <w:lang w:val="en-US"/>
              </w:rPr>
              <w:t>PPC</w:t>
            </w:r>
            <w:r w:rsidRPr="0006167E">
              <w:rPr>
                <w:rFonts w:ascii="Verdana" w:eastAsia="Calibri" w:hAnsi="Verdana"/>
                <w:sz w:val="20"/>
                <w:szCs w:val="20"/>
                <w:lang w:val="ru-RU"/>
              </w:rPr>
              <w:t>/</w:t>
            </w:r>
            <w:r w:rsidRPr="0006167E">
              <w:rPr>
                <w:rFonts w:ascii="Verdana" w:eastAsia="Calibri" w:hAnsi="Verdana"/>
                <w:sz w:val="20"/>
                <w:szCs w:val="20"/>
                <w:lang w:val="en-US"/>
              </w:rPr>
              <w:t>PPH</w:t>
            </w:r>
            <w:r w:rsidRPr="0006167E">
              <w:rPr>
                <w:rFonts w:ascii="Verdana" w:eastAsia="Calibri" w:hAnsi="Verdana"/>
                <w:sz w:val="20"/>
                <w:szCs w:val="20"/>
                <w:lang w:val="bg-BG"/>
              </w:rPr>
              <w:t xml:space="preserve"> окоплектована със скоби за прикрепяне на филтърното платно</w:t>
            </w:r>
          </w:p>
        </w:tc>
        <w:tc>
          <w:tcPr>
            <w:tcW w:w="2408" w:type="dxa"/>
            <w:tcBorders>
              <w:top w:val="single" w:sz="4" w:space="0" w:color="auto"/>
              <w:left w:val="single" w:sz="4" w:space="0" w:color="auto"/>
              <w:bottom w:val="single" w:sz="4" w:space="0" w:color="auto"/>
              <w:right w:val="single" w:sz="4" w:space="0" w:color="auto"/>
            </w:tcBorders>
          </w:tcPr>
          <w:p w14:paraId="61DF5608" w14:textId="77777777" w:rsidR="001F44D3" w:rsidRPr="0006167E" w:rsidRDefault="001F44D3" w:rsidP="001F44D3">
            <w:pPr>
              <w:jc w:val="center"/>
              <w:rPr>
                <w:rFonts w:ascii="Verdana" w:eastAsia="Calibri" w:hAnsi="Verdana"/>
                <w:sz w:val="20"/>
                <w:szCs w:val="20"/>
                <w:lang w:val="ru-RU"/>
              </w:rPr>
            </w:pPr>
          </w:p>
        </w:tc>
        <w:tc>
          <w:tcPr>
            <w:tcW w:w="2125" w:type="dxa"/>
            <w:tcBorders>
              <w:top w:val="single" w:sz="4" w:space="0" w:color="auto"/>
              <w:left w:val="single" w:sz="4" w:space="0" w:color="auto"/>
              <w:bottom w:val="single" w:sz="4" w:space="0" w:color="auto"/>
              <w:right w:val="single" w:sz="4" w:space="0" w:color="auto"/>
            </w:tcBorders>
          </w:tcPr>
          <w:p w14:paraId="4FF46100" w14:textId="77777777" w:rsidR="001F44D3" w:rsidRPr="0006167E" w:rsidRDefault="001F44D3" w:rsidP="001F44D3">
            <w:pPr>
              <w:jc w:val="center"/>
              <w:rPr>
                <w:rFonts w:ascii="Verdana" w:eastAsia="Calibri" w:hAnsi="Verdana"/>
                <w:sz w:val="20"/>
                <w:szCs w:val="20"/>
                <w:lang w:val="ru-RU"/>
              </w:rPr>
            </w:pPr>
          </w:p>
        </w:tc>
        <w:tc>
          <w:tcPr>
            <w:tcW w:w="1842" w:type="dxa"/>
            <w:tcBorders>
              <w:top w:val="single" w:sz="4" w:space="0" w:color="auto"/>
              <w:left w:val="single" w:sz="4" w:space="0" w:color="auto"/>
              <w:bottom w:val="single" w:sz="4" w:space="0" w:color="auto"/>
              <w:right w:val="single" w:sz="4" w:space="0" w:color="auto"/>
            </w:tcBorders>
          </w:tcPr>
          <w:p w14:paraId="6D3A0CA5" w14:textId="77777777" w:rsidR="001F44D3" w:rsidRPr="0006167E" w:rsidRDefault="001F44D3" w:rsidP="001F44D3">
            <w:pPr>
              <w:jc w:val="center"/>
              <w:rPr>
                <w:rFonts w:ascii="Verdana" w:eastAsia="Calibri" w:hAnsi="Verdana"/>
                <w:sz w:val="20"/>
                <w:szCs w:val="20"/>
                <w:lang w:val="ru-RU"/>
              </w:rPr>
            </w:pPr>
          </w:p>
        </w:tc>
      </w:tr>
      <w:tr w:rsidR="001F44D3" w:rsidRPr="0006167E" w14:paraId="4973BA66" w14:textId="77777777" w:rsidTr="001F44D3">
        <w:tc>
          <w:tcPr>
            <w:tcW w:w="468" w:type="dxa"/>
            <w:tcBorders>
              <w:top w:val="single" w:sz="4" w:space="0" w:color="auto"/>
              <w:left w:val="single" w:sz="4" w:space="0" w:color="auto"/>
              <w:bottom w:val="single" w:sz="4" w:space="0" w:color="auto"/>
              <w:right w:val="single" w:sz="4" w:space="0" w:color="auto"/>
            </w:tcBorders>
            <w:hideMark/>
          </w:tcPr>
          <w:p w14:paraId="234DF5B4" w14:textId="77777777" w:rsidR="001F44D3" w:rsidRPr="0006167E" w:rsidRDefault="001F44D3" w:rsidP="001F44D3">
            <w:pPr>
              <w:jc w:val="center"/>
              <w:rPr>
                <w:rFonts w:ascii="Verdana" w:eastAsia="Calibri" w:hAnsi="Verdana"/>
                <w:sz w:val="20"/>
                <w:szCs w:val="20"/>
                <w:lang w:val="en-US"/>
              </w:rPr>
            </w:pPr>
            <w:r w:rsidRPr="0006167E">
              <w:rPr>
                <w:rFonts w:ascii="Verdana" w:eastAsia="Calibri" w:hAnsi="Verdana"/>
                <w:sz w:val="20"/>
                <w:szCs w:val="20"/>
                <w:lang w:val="en-US"/>
              </w:rPr>
              <w:t>18</w:t>
            </w:r>
          </w:p>
        </w:tc>
        <w:tc>
          <w:tcPr>
            <w:tcW w:w="3363" w:type="dxa"/>
            <w:tcBorders>
              <w:top w:val="single" w:sz="4" w:space="0" w:color="auto"/>
              <w:left w:val="single" w:sz="4" w:space="0" w:color="auto"/>
              <w:bottom w:val="single" w:sz="4" w:space="0" w:color="auto"/>
              <w:right w:val="single" w:sz="4" w:space="0" w:color="auto"/>
            </w:tcBorders>
            <w:hideMark/>
          </w:tcPr>
          <w:p w14:paraId="00D7C9F8"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bg-BG"/>
              </w:rPr>
              <w:t>Ръчки за автоматично преместване на плочите</w:t>
            </w:r>
          </w:p>
        </w:tc>
        <w:tc>
          <w:tcPr>
            <w:tcW w:w="2408" w:type="dxa"/>
            <w:tcBorders>
              <w:top w:val="single" w:sz="4" w:space="0" w:color="auto"/>
              <w:left w:val="single" w:sz="4" w:space="0" w:color="auto"/>
              <w:bottom w:val="single" w:sz="4" w:space="0" w:color="auto"/>
              <w:right w:val="single" w:sz="4" w:space="0" w:color="auto"/>
            </w:tcBorders>
          </w:tcPr>
          <w:p w14:paraId="716BDED2" w14:textId="77777777" w:rsidR="001F44D3" w:rsidRPr="0006167E" w:rsidRDefault="001F44D3" w:rsidP="001F44D3">
            <w:pPr>
              <w:jc w:val="center"/>
              <w:rPr>
                <w:rFonts w:ascii="Verdana" w:eastAsia="Calibri" w:hAnsi="Verdana"/>
                <w:sz w:val="20"/>
                <w:szCs w:val="20"/>
                <w:lang w:val="bg-BG"/>
              </w:rPr>
            </w:pPr>
          </w:p>
        </w:tc>
        <w:tc>
          <w:tcPr>
            <w:tcW w:w="2125" w:type="dxa"/>
            <w:tcBorders>
              <w:top w:val="single" w:sz="4" w:space="0" w:color="auto"/>
              <w:left w:val="single" w:sz="4" w:space="0" w:color="auto"/>
              <w:bottom w:val="single" w:sz="4" w:space="0" w:color="auto"/>
              <w:right w:val="single" w:sz="4" w:space="0" w:color="auto"/>
            </w:tcBorders>
          </w:tcPr>
          <w:p w14:paraId="5250132D" w14:textId="77777777" w:rsidR="001F44D3" w:rsidRPr="0006167E" w:rsidRDefault="001F44D3" w:rsidP="001F44D3">
            <w:pPr>
              <w:jc w:val="center"/>
              <w:rPr>
                <w:rFonts w:ascii="Verdana" w:eastAsia="Calibri" w:hAnsi="Verdana"/>
                <w:sz w:val="20"/>
                <w:szCs w:val="20"/>
                <w:lang w:val="ru-RU"/>
              </w:rPr>
            </w:pPr>
          </w:p>
        </w:tc>
        <w:tc>
          <w:tcPr>
            <w:tcW w:w="1842" w:type="dxa"/>
            <w:tcBorders>
              <w:top w:val="single" w:sz="4" w:space="0" w:color="auto"/>
              <w:left w:val="single" w:sz="4" w:space="0" w:color="auto"/>
              <w:bottom w:val="single" w:sz="4" w:space="0" w:color="auto"/>
              <w:right w:val="single" w:sz="4" w:space="0" w:color="auto"/>
            </w:tcBorders>
          </w:tcPr>
          <w:p w14:paraId="64FC9883" w14:textId="77777777" w:rsidR="001F44D3" w:rsidRPr="0006167E" w:rsidRDefault="001F44D3" w:rsidP="001F44D3">
            <w:pPr>
              <w:jc w:val="center"/>
              <w:rPr>
                <w:rFonts w:ascii="Verdana" w:eastAsia="Calibri" w:hAnsi="Verdana"/>
                <w:sz w:val="20"/>
                <w:szCs w:val="20"/>
                <w:lang w:val="ru-RU"/>
              </w:rPr>
            </w:pPr>
          </w:p>
        </w:tc>
      </w:tr>
      <w:tr w:rsidR="001F44D3" w:rsidRPr="0006167E" w14:paraId="7AA3D50E" w14:textId="77777777" w:rsidTr="001F44D3">
        <w:tc>
          <w:tcPr>
            <w:tcW w:w="468" w:type="dxa"/>
            <w:tcBorders>
              <w:top w:val="single" w:sz="4" w:space="0" w:color="auto"/>
              <w:left w:val="single" w:sz="4" w:space="0" w:color="auto"/>
              <w:bottom w:val="single" w:sz="4" w:space="0" w:color="auto"/>
              <w:right w:val="single" w:sz="4" w:space="0" w:color="auto"/>
            </w:tcBorders>
            <w:hideMark/>
          </w:tcPr>
          <w:p w14:paraId="77C2A89A"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bg-BG"/>
              </w:rPr>
              <w:t>19</w:t>
            </w:r>
          </w:p>
        </w:tc>
        <w:tc>
          <w:tcPr>
            <w:tcW w:w="3363" w:type="dxa"/>
            <w:tcBorders>
              <w:top w:val="single" w:sz="4" w:space="0" w:color="auto"/>
              <w:left w:val="single" w:sz="4" w:space="0" w:color="auto"/>
              <w:bottom w:val="single" w:sz="4" w:space="0" w:color="auto"/>
              <w:right w:val="single" w:sz="4" w:space="0" w:color="auto"/>
            </w:tcBorders>
            <w:hideMark/>
          </w:tcPr>
          <w:p w14:paraId="01CB1C14" w14:textId="77777777" w:rsidR="001F44D3" w:rsidRPr="0006167E" w:rsidRDefault="001F44D3" w:rsidP="001F44D3">
            <w:pPr>
              <w:jc w:val="center"/>
              <w:rPr>
                <w:rFonts w:ascii="Verdana" w:eastAsia="Calibri" w:hAnsi="Verdana"/>
                <w:sz w:val="20"/>
                <w:szCs w:val="20"/>
                <w:lang w:val="bg-BG"/>
              </w:rPr>
            </w:pPr>
            <w:r w:rsidRPr="0006167E">
              <w:rPr>
                <w:rFonts w:ascii="Verdana" w:eastAsia="Calibri" w:hAnsi="Verdana"/>
                <w:sz w:val="20"/>
                <w:szCs w:val="20"/>
                <w:lang w:val="bg-BG"/>
              </w:rPr>
              <w:t>Драйвъри за заключване на плочите</w:t>
            </w:r>
          </w:p>
        </w:tc>
        <w:tc>
          <w:tcPr>
            <w:tcW w:w="2408" w:type="dxa"/>
            <w:tcBorders>
              <w:top w:val="single" w:sz="4" w:space="0" w:color="auto"/>
              <w:left w:val="single" w:sz="4" w:space="0" w:color="auto"/>
              <w:bottom w:val="single" w:sz="4" w:space="0" w:color="auto"/>
              <w:right w:val="single" w:sz="4" w:space="0" w:color="auto"/>
            </w:tcBorders>
          </w:tcPr>
          <w:p w14:paraId="6800CFC1" w14:textId="77777777" w:rsidR="001F44D3" w:rsidRPr="0006167E" w:rsidRDefault="001F44D3" w:rsidP="001F44D3">
            <w:pPr>
              <w:jc w:val="center"/>
              <w:rPr>
                <w:rFonts w:ascii="Verdana" w:eastAsia="Calibri" w:hAnsi="Verdana"/>
                <w:sz w:val="20"/>
                <w:szCs w:val="20"/>
                <w:lang w:val="bg-BG"/>
              </w:rPr>
            </w:pPr>
          </w:p>
        </w:tc>
        <w:tc>
          <w:tcPr>
            <w:tcW w:w="2125" w:type="dxa"/>
            <w:tcBorders>
              <w:top w:val="single" w:sz="4" w:space="0" w:color="auto"/>
              <w:left w:val="single" w:sz="4" w:space="0" w:color="auto"/>
              <w:bottom w:val="single" w:sz="4" w:space="0" w:color="auto"/>
              <w:right w:val="single" w:sz="4" w:space="0" w:color="auto"/>
            </w:tcBorders>
          </w:tcPr>
          <w:p w14:paraId="022F0A91" w14:textId="77777777" w:rsidR="001F44D3" w:rsidRPr="0006167E" w:rsidRDefault="001F44D3" w:rsidP="001F44D3">
            <w:pPr>
              <w:jc w:val="center"/>
              <w:rPr>
                <w:rFonts w:ascii="Verdana" w:eastAsia="Calibri" w:hAnsi="Verdana"/>
                <w:sz w:val="20"/>
                <w:szCs w:val="20"/>
                <w:lang w:val="ru-RU"/>
              </w:rPr>
            </w:pPr>
          </w:p>
        </w:tc>
        <w:tc>
          <w:tcPr>
            <w:tcW w:w="1842" w:type="dxa"/>
            <w:tcBorders>
              <w:top w:val="single" w:sz="4" w:space="0" w:color="auto"/>
              <w:left w:val="single" w:sz="4" w:space="0" w:color="auto"/>
              <w:bottom w:val="single" w:sz="4" w:space="0" w:color="auto"/>
              <w:right w:val="single" w:sz="4" w:space="0" w:color="auto"/>
            </w:tcBorders>
          </w:tcPr>
          <w:p w14:paraId="61B512EC" w14:textId="77777777" w:rsidR="001F44D3" w:rsidRPr="0006167E" w:rsidRDefault="001F44D3" w:rsidP="001F44D3">
            <w:pPr>
              <w:jc w:val="center"/>
              <w:rPr>
                <w:rFonts w:ascii="Verdana" w:eastAsia="Calibri" w:hAnsi="Verdana"/>
                <w:sz w:val="20"/>
                <w:szCs w:val="20"/>
                <w:lang w:val="ru-RU"/>
              </w:rPr>
            </w:pPr>
          </w:p>
        </w:tc>
      </w:tr>
    </w:tbl>
    <w:p w14:paraId="7A316B73" w14:textId="77777777" w:rsidR="001F44D3" w:rsidRPr="001F44D3" w:rsidRDefault="001F44D3" w:rsidP="001F3BBB">
      <w:pPr>
        <w:numPr>
          <w:ilvl w:val="1"/>
          <w:numId w:val="38"/>
        </w:numPr>
        <w:spacing w:before="120" w:after="120"/>
        <w:ind w:right="954"/>
        <w:jc w:val="both"/>
        <w:rPr>
          <w:rFonts w:asciiTheme="minorHAnsi" w:hAnsiTheme="minorHAnsi"/>
          <w:b/>
          <w:bCs/>
          <w:snapToGrid w:val="0"/>
          <w:lang w:val="bg-BG"/>
        </w:rPr>
      </w:pPr>
      <w:r w:rsidRPr="001F44D3">
        <w:rPr>
          <w:rFonts w:asciiTheme="minorHAnsi" w:hAnsiTheme="minorHAnsi"/>
          <w:b/>
          <w:bCs/>
          <w:snapToGrid w:val="0"/>
          <w:lang w:val="bg-BG"/>
        </w:rPr>
        <w:t>Таблица „Предложение и срокове“ за обособена позиция 4</w:t>
      </w:r>
    </w:p>
    <w:tbl>
      <w:tblPr>
        <w:tblW w:w="101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3"/>
        <w:gridCol w:w="3261"/>
        <w:gridCol w:w="2692"/>
        <w:gridCol w:w="1843"/>
        <w:gridCol w:w="1843"/>
      </w:tblGrid>
      <w:tr w:rsidR="001F44D3" w:rsidRPr="0006167E" w14:paraId="591D0F81" w14:textId="77777777" w:rsidTr="001F44D3">
        <w:trPr>
          <w:jc w:val="center"/>
        </w:trPr>
        <w:tc>
          <w:tcPr>
            <w:tcW w:w="493" w:type="dxa"/>
            <w:tcBorders>
              <w:top w:val="single" w:sz="4" w:space="0" w:color="auto"/>
              <w:left w:val="single" w:sz="4" w:space="0" w:color="auto"/>
              <w:bottom w:val="single" w:sz="4" w:space="0" w:color="auto"/>
              <w:right w:val="single" w:sz="4" w:space="0" w:color="auto"/>
            </w:tcBorders>
            <w:vAlign w:val="center"/>
            <w:hideMark/>
          </w:tcPr>
          <w:p w14:paraId="54F4143C" w14:textId="77777777" w:rsidR="001F44D3" w:rsidRPr="0006167E" w:rsidRDefault="001F44D3" w:rsidP="001F44D3">
            <w:pPr>
              <w:spacing w:line="256" w:lineRule="auto"/>
              <w:ind w:right="954"/>
              <w:jc w:val="center"/>
              <w:rPr>
                <w:rFonts w:ascii="Verdana" w:hAnsi="Verdana"/>
                <w:b/>
                <w:sz w:val="20"/>
                <w:szCs w:val="20"/>
                <w:lang w:val="bg-BG"/>
              </w:rPr>
            </w:pPr>
            <w:r w:rsidRPr="0006167E">
              <w:rPr>
                <w:rFonts w:ascii="Verdana" w:hAnsi="Verdana"/>
                <w:b/>
                <w:sz w:val="20"/>
                <w:szCs w:val="20"/>
                <w:lang w:val="bg-BG"/>
              </w:rPr>
              <w:t>№</w:t>
            </w:r>
          </w:p>
        </w:tc>
        <w:tc>
          <w:tcPr>
            <w:tcW w:w="3261" w:type="dxa"/>
            <w:tcBorders>
              <w:top w:val="single" w:sz="4" w:space="0" w:color="auto"/>
              <w:left w:val="single" w:sz="4" w:space="0" w:color="auto"/>
              <w:bottom w:val="single" w:sz="4" w:space="0" w:color="auto"/>
              <w:right w:val="single" w:sz="4" w:space="0" w:color="auto"/>
            </w:tcBorders>
            <w:vAlign w:val="center"/>
            <w:hideMark/>
          </w:tcPr>
          <w:p w14:paraId="32B92C92" w14:textId="77777777" w:rsidR="001F44D3" w:rsidRPr="0006167E" w:rsidRDefault="001F44D3" w:rsidP="001F44D3">
            <w:pPr>
              <w:spacing w:line="256" w:lineRule="auto"/>
              <w:ind w:right="954"/>
              <w:jc w:val="center"/>
              <w:rPr>
                <w:rFonts w:ascii="Verdana" w:hAnsi="Verdana"/>
                <w:b/>
                <w:sz w:val="20"/>
                <w:szCs w:val="20"/>
                <w:lang w:val="bg-BG"/>
              </w:rPr>
            </w:pPr>
            <w:r w:rsidRPr="0006167E">
              <w:rPr>
                <w:rFonts w:ascii="Verdana" w:hAnsi="Verdana"/>
                <w:b/>
                <w:sz w:val="20"/>
                <w:szCs w:val="20"/>
                <w:lang w:val="bg-BG"/>
              </w:rPr>
              <w:t>Наименование</w:t>
            </w:r>
          </w:p>
        </w:tc>
        <w:tc>
          <w:tcPr>
            <w:tcW w:w="2692" w:type="dxa"/>
            <w:tcBorders>
              <w:top w:val="single" w:sz="4" w:space="0" w:color="auto"/>
              <w:left w:val="single" w:sz="4" w:space="0" w:color="auto"/>
              <w:bottom w:val="single" w:sz="4" w:space="0" w:color="auto"/>
              <w:right w:val="single" w:sz="4" w:space="0" w:color="auto"/>
            </w:tcBorders>
            <w:vAlign w:val="center"/>
            <w:hideMark/>
          </w:tcPr>
          <w:p w14:paraId="04EFB0AA" w14:textId="77777777" w:rsidR="001F44D3" w:rsidRPr="0006167E" w:rsidRDefault="001F44D3" w:rsidP="001F44D3">
            <w:pPr>
              <w:spacing w:line="256" w:lineRule="auto"/>
              <w:ind w:left="176" w:right="95"/>
              <w:jc w:val="center"/>
              <w:rPr>
                <w:rFonts w:ascii="Verdana" w:hAnsi="Verdana"/>
                <w:b/>
                <w:bCs/>
                <w:sz w:val="20"/>
                <w:szCs w:val="20"/>
                <w:lang w:val="bg-BG" w:eastAsia="bg-BG"/>
              </w:rPr>
            </w:pPr>
            <w:r w:rsidRPr="0006167E">
              <w:rPr>
                <w:rFonts w:ascii="Verdana" w:hAnsi="Verdana"/>
                <w:b/>
                <w:bCs/>
                <w:sz w:val="20"/>
                <w:szCs w:val="20"/>
                <w:lang w:val="bg-BG" w:eastAsia="bg-BG"/>
              </w:rPr>
              <w:t>Предложение на участника - посочва се дали оферираната стока е</w:t>
            </w:r>
          </w:p>
          <w:p w14:paraId="7A591224" w14:textId="77777777" w:rsidR="001F44D3" w:rsidRPr="0006167E" w:rsidRDefault="001F44D3" w:rsidP="001F44D3">
            <w:pPr>
              <w:spacing w:line="256" w:lineRule="auto"/>
              <w:ind w:left="176" w:right="95"/>
              <w:jc w:val="center"/>
              <w:rPr>
                <w:rFonts w:ascii="Verdana" w:hAnsi="Verdana"/>
                <w:b/>
                <w:sz w:val="20"/>
                <w:szCs w:val="20"/>
                <w:lang w:val="bg-BG"/>
              </w:rPr>
            </w:pPr>
            <w:r w:rsidRPr="0006167E">
              <w:rPr>
                <w:rFonts w:ascii="Verdana" w:hAnsi="Verdana"/>
                <w:b/>
                <w:bCs/>
                <w:sz w:val="20"/>
                <w:szCs w:val="20"/>
                <w:lang w:val="bg-BG" w:eastAsia="bg-BG"/>
              </w:rPr>
              <w:t xml:space="preserve"> оригинал или еквивалент (в приложимите случаи), производител и технически характеристики</w:t>
            </w:r>
          </w:p>
        </w:tc>
        <w:tc>
          <w:tcPr>
            <w:tcW w:w="1843" w:type="dxa"/>
            <w:tcBorders>
              <w:top w:val="single" w:sz="4" w:space="0" w:color="auto"/>
              <w:left w:val="single" w:sz="4" w:space="0" w:color="auto"/>
              <w:bottom w:val="single" w:sz="4" w:space="0" w:color="auto"/>
              <w:right w:val="single" w:sz="4" w:space="0" w:color="auto"/>
            </w:tcBorders>
            <w:vAlign w:val="center"/>
            <w:hideMark/>
          </w:tcPr>
          <w:p w14:paraId="4619EB9C" w14:textId="77777777" w:rsidR="001F44D3" w:rsidRPr="0006167E" w:rsidRDefault="001F44D3" w:rsidP="001F44D3">
            <w:pPr>
              <w:spacing w:line="256" w:lineRule="auto"/>
              <w:ind w:left="176" w:right="95"/>
              <w:jc w:val="center"/>
              <w:rPr>
                <w:rFonts w:ascii="Verdana" w:hAnsi="Verdana"/>
                <w:b/>
                <w:sz w:val="20"/>
                <w:szCs w:val="20"/>
                <w:lang w:val="bg-BG"/>
              </w:rPr>
            </w:pPr>
            <w:r w:rsidRPr="0006167E">
              <w:rPr>
                <w:rFonts w:ascii="Verdana" w:hAnsi="Verdana"/>
                <w:b/>
                <w:bCs/>
                <w:sz w:val="20"/>
                <w:szCs w:val="20"/>
                <w:lang w:val="bg-BG" w:eastAsia="bg-BG"/>
              </w:rPr>
              <w:t>Срок на доставка, в работни дни, в цели числа</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B709550" w14:textId="77777777" w:rsidR="001F44D3" w:rsidRPr="0006167E" w:rsidRDefault="001F44D3" w:rsidP="001F44D3">
            <w:pPr>
              <w:spacing w:line="256" w:lineRule="auto"/>
              <w:ind w:left="33" w:right="95"/>
              <w:jc w:val="center"/>
              <w:rPr>
                <w:rFonts w:ascii="Verdana" w:hAnsi="Verdana"/>
                <w:b/>
                <w:bCs/>
                <w:sz w:val="20"/>
                <w:szCs w:val="20"/>
                <w:lang w:val="bg-BG" w:eastAsia="bg-BG"/>
              </w:rPr>
            </w:pPr>
            <w:r w:rsidRPr="0006167E">
              <w:rPr>
                <w:rFonts w:ascii="Verdana" w:hAnsi="Verdana"/>
                <w:b/>
                <w:bCs/>
                <w:sz w:val="20"/>
                <w:szCs w:val="20"/>
                <w:lang w:val="bg-BG" w:eastAsia="bg-BG"/>
              </w:rPr>
              <w:t>Гаранционен срок (минимален срок 6 месеца)</w:t>
            </w:r>
          </w:p>
        </w:tc>
      </w:tr>
      <w:tr w:rsidR="001F44D3" w:rsidRPr="0006167E" w14:paraId="407A8C6D" w14:textId="77777777" w:rsidTr="001F44D3">
        <w:trPr>
          <w:jc w:val="center"/>
        </w:trPr>
        <w:tc>
          <w:tcPr>
            <w:tcW w:w="493" w:type="dxa"/>
            <w:tcBorders>
              <w:top w:val="single" w:sz="4" w:space="0" w:color="auto"/>
              <w:left w:val="single" w:sz="4" w:space="0" w:color="auto"/>
              <w:bottom w:val="single" w:sz="4" w:space="0" w:color="auto"/>
              <w:right w:val="single" w:sz="4" w:space="0" w:color="auto"/>
            </w:tcBorders>
            <w:hideMark/>
          </w:tcPr>
          <w:p w14:paraId="4AE8A200" w14:textId="77777777" w:rsidR="001F44D3" w:rsidRPr="0006167E" w:rsidRDefault="001F44D3" w:rsidP="001F44D3">
            <w:pPr>
              <w:tabs>
                <w:tab w:val="left" w:pos="100"/>
                <w:tab w:val="left" w:pos="249"/>
                <w:tab w:val="left" w:pos="437"/>
              </w:tabs>
              <w:spacing w:line="256" w:lineRule="auto"/>
              <w:ind w:left="567" w:right="954"/>
              <w:rPr>
                <w:rFonts w:ascii="Verdana" w:hAnsi="Verdana"/>
                <w:sz w:val="20"/>
                <w:szCs w:val="20"/>
                <w:lang w:val="bg-BG"/>
              </w:rPr>
            </w:pPr>
            <w:r w:rsidRPr="0006167E">
              <w:rPr>
                <w:rFonts w:ascii="Verdana" w:hAnsi="Verdana"/>
                <w:sz w:val="20"/>
                <w:szCs w:val="20"/>
                <w:lang w:val="bg-BG"/>
              </w:rPr>
              <w:t>1</w:t>
            </w:r>
          </w:p>
          <w:p w14:paraId="599BC78B" w14:textId="77777777" w:rsidR="001F44D3" w:rsidRPr="0006167E" w:rsidRDefault="001F44D3" w:rsidP="001F44D3">
            <w:pPr>
              <w:rPr>
                <w:rFonts w:ascii="Verdana" w:hAnsi="Verdana"/>
                <w:sz w:val="20"/>
                <w:szCs w:val="20"/>
                <w:lang w:val="bg-BG"/>
              </w:rPr>
            </w:pPr>
          </w:p>
          <w:p w14:paraId="48430EC4" w14:textId="77777777" w:rsidR="001F44D3" w:rsidRPr="0006167E" w:rsidRDefault="001F44D3" w:rsidP="001F44D3">
            <w:pPr>
              <w:rPr>
                <w:rFonts w:ascii="Verdana" w:hAnsi="Verdana"/>
                <w:sz w:val="20"/>
                <w:szCs w:val="20"/>
                <w:lang w:val="bg-BG"/>
              </w:rPr>
            </w:pPr>
          </w:p>
          <w:p w14:paraId="4F9A44ED" w14:textId="77777777" w:rsidR="001F44D3" w:rsidRPr="0006167E" w:rsidRDefault="001F44D3" w:rsidP="001F44D3">
            <w:pPr>
              <w:rPr>
                <w:rFonts w:ascii="Verdana" w:hAnsi="Verdana"/>
                <w:sz w:val="20"/>
                <w:szCs w:val="20"/>
                <w:lang w:val="bg-BG"/>
              </w:rPr>
            </w:pPr>
          </w:p>
          <w:p w14:paraId="6C531C20" w14:textId="77777777" w:rsidR="001F44D3" w:rsidRPr="0006167E" w:rsidRDefault="001F44D3" w:rsidP="001F44D3">
            <w:pPr>
              <w:rPr>
                <w:rFonts w:ascii="Verdana" w:eastAsiaTheme="minorHAnsi" w:hAnsi="Verdana"/>
                <w:sz w:val="20"/>
                <w:szCs w:val="20"/>
                <w:lang w:val="bg-BG"/>
              </w:rPr>
            </w:pPr>
          </w:p>
          <w:p w14:paraId="4B6AE445" w14:textId="77777777" w:rsidR="001F44D3" w:rsidRPr="0006167E" w:rsidRDefault="001F44D3" w:rsidP="001F44D3">
            <w:pPr>
              <w:rPr>
                <w:rFonts w:ascii="Verdana" w:eastAsiaTheme="minorHAnsi" w:hAnsi="Verdana"/>
                <w:sz w:val="20"/>
                <w:szCs w:val="20"/>
                <w:lang w:val="bg-BG"/>
              </w:rPr>
            </w:pPr>
            <w:r w:rsidRPr="0006167E">
              <w:rPr>
                <w:rFonts w:ascii="Verdana" w:eastAsiaTheme="minorHAnsi" w:hAnsi="Verdana"/>
                <w:sz w:val="20"/>
                <w:szCs w:val="20"/>
                <w:lang w:val="bg-BG"/>
              </w:rPr>
              <w:t>1</w:t>
            </w:r>
          </w:p>
        </w:tc>
        <w:tc>
          <w:tcPr>
            <w:tcW w:w="3261" w:type="dxa"/>
            <w:tcBorders>
              <w:top w:val="single" w:sz="4" w:space="0" w:color="auto"/>
              <w:left w:val="single" w:sz="4" w:space="0" w:color="auto"/>
              <w:bottom w:val="single" w:sz="4" w:space="0" w:color="auto"/>
              <w:right w:val="single" w:sz="4" w:space="0" w:color="auto"/>
            </w:tcBorders>
            <w:hideMark/>
          </w:tcPr>
          <w:p w14:paraId="5EC41397" w14:textId="77777777" w:rsidR="001F44D3" w:rsidRPr="0006167E" w:rsidRDefault="001F44D3" w:rsidP="001F44D3">
            <w:pPr>
              <w:spacing w:line="256" w:lineRule="auto"/>
              <w:ind w:left="74"/>
              <w:rPr>
                <w:rFonts w:ascii="Verdana" w:hAnsi="Verdana"/>
                <w:sz w:val="20"/>
                <w:szCs w:val="20"/>
                <w:lang w:val="bg-BG"/>
              </w:rPr>
            </w:pPr>
            <w:r w:rsidRPr="0006167E">
              <w:rPr>
                <w:rFonts w:ascii="Verdana" w:hAnsi="Verdana"/>
                <w:sz w:val="20"/>
                <w:szCs w:val="20"/>
                <w:lang w:val="bg-BG"/>
              </w:rPr>
              <w:t xml:space="preserve">Филтърно платно за механично барабанно сито </w:t>
            </w:r>
            <w:r w:rsidRPr="0006167E">
              <w:rPr>
                <w:rFonts w:ascii="Verdana" w:hAnsi="Verdana"/>
                <w:sz w:val="20"/>
                <w:szCs w:val="20"/>
                <w:lang w:val="en-US"/>
              </w:rPr>
              <w:t>Passavant</w:t>
            </w:r>
            <w:r w:rsidRPr="0006167E">
              <w:rPr>
                <w:rFonts w:ascii="Verdana" w:hAnsi="Verdana"/>
                <w:sz w:val="20"/>
                <w:szCs w:val="20"/>
                <w:lang w:val="ru-RU"/>
              </w:rPr>
              <w:t xml:space="preserve"> </w:t>
            </w:r>
            <w:r w:rsidRPr="0006167E">
              <w:rPr>
                <w:rFonts w:ascii="Verdana" w:hAnsi="Verdana"/>
                <w:sz w:val="20"/>
                <w:szCs w:val="20"/>
                <w:lang w:val="en-US"/>
              </w:rPr>
              <w:t>Geiger</w:t>
            </w:r>
            <w:r w:rsidRPr="0006167E">
              <w:rPr>
                <w:rFonts w:ascii="Verdana" w:hAnsi="Verdana"/>
                <w:sz w:val="20"/>
                <w:szCs w:val="20"/>
                <w:lang w:val="ru-RU"/>
              </w:rPr>
              <w:t xml:space="preserve"> </w:t>
            </w:r>
            <w:r w:rsidRPr="0006167E">
              <w:rPr>
                <w:rFonts w:ascii="Verdana" w:hAnsi="Verdana"/>
                <w:sz w:val="20"/>
                <w:szCs w:val="20"/>
                <w:lang w:val="en-US"/>
              </w:rPr>
              <w:t>GmbH</w:t>
            </w:r>
            <w:r w:rsidRPr="0006167E">
              <w:rPr>
                <w:rFonts w:ascii="Verdana" w:hAnsi="Verdana"/>
                <w:sz w:val="20"/>
                <w:szCs w:val="20"/>
                <w:lang w:val="ru-RU"/>
              </w:rPr>
              <w:t xml:space="preserve">, </w:t>
            </w:r>
            <w:r w:rsidRPr="0006167E">
              <w:rPr>
                <w:rFonts w:ascii="Verdana" w:hAnsi="Verdana"/>
                <w:sz w:val="20"/>
                <w:szCs w:val="20"/>
                <w:lang w:val="en-US"/>
              </w:rPr>
              <w:t>Micro</w:t>
            </w:r>
            <w:r w:rsidRPr="0006167E">
              <w:rPr>
                <w:rFonts w:ascii="Verdana" w:hAnsi="Verdana"/>
                <w:sz w:val="20"/>
                <w:szCs w:val="20"/>
                <w:lang w:val="ru-RU"/>
              </w:rPr>
              <w:t xml:space="preserve"> </w:t>
            </w:r>
            <w:r w:rsidRPr="0006167E">
              <w:rPr>
                <w:rFonts w:ascii="Verdana" w:hAnsi="Verdana"/>
                <w:sz w:val="20"/>
                <w:szCs w:val="20"/>
                <w:lang w:val="en-US"/>
              </w:rPr>
              <w:t>Giant</w:t>
            </w:r>
            <w:r w:rsidRPr="0006167E">
              <w:rPr>
                <w:rFonts w:ascii="Verdana" w:hAnsi="Verdana"/>
                <w:sz w:val="20"/>
                <w:szCs w:val="20"/>
                <w:lang w:val="ru-RU"/>
              </w:rPr>
              <w:t xml:space="preserve"> (</w:t>
            </w:r>
            <w:r w:rsidRPr="0006167E">
              <w:rPr>
                <w:rFonts w:ascii="Verdana" w:hAnsi="Verdana"/>
                <w:sz w:val="20"/>
                <w:szCs w:val="20"/>
                <w:lang w:val="en-US"/>
              </w:rPr>
              <w:t>MTSM</w:t>
            </w:r>
            <w:r w:rsidRPr="0006167E">
              <w:rPr>
                <w:rFonts w:ascii="Verdana" w:hAnsi="Verdana"/>
                <w:sz w:val="20"/>
                <w:szCs w:val="20"/>
                <w:lang w:val="ru-RU"/>
              </w:rPr>
              <w:t>)</w:t>
            </w:r>
            <w:r w:rsidRPr="0006167E">
              <w:rPr>
                <w:rFonts w:ascii="Verdana" w:hAnsi="Verdana"/>
                <w:sz w:val="20"/>
                <w:szCs w:val="20"/>
                <w:lang w:val="bg-BG"/>
              </w:rPr>
              <w:t>, модел 90000.71.39</w:t>
            </w:r>
            <w:r w:rsidRPr="0006167E">
              <w:rPr>
                <w:rFonts w:ascii="Verdana" w:hAnsi="Verdana"/>
                <w:sz w:val="20"/>
                <w:szCs w:val="20"/>
                <w:lang w:val="ru-RU"/>
              </w:rPr>
              <w:t xml:space="preserve">, </w:t>
            </w:r>
            <w:r w:rsidRPr="0006167E">
              <w:rPr>
                <w:rFonts w:ascii="Verdana" w:hAnsi="Verdana"/>
                <w:sz w:val="20"/>
                <w:szCs w:val="20"/>
                <w:lang w:val="bg-BG"/>
              </w:rPr>
              <w:t>с размери 1500/500/165мм изпълнен от неръждаема стомана, присъединителни крепежи от неръждаем метал и полиестерно сито (</w:t>
            </w:r>
            <w:r w:rsidRPr="0006167E">
              <w:rPr>
                <w:rFonts w:ascii="Verdana" w:hAnsi="Verdana"/>
                <w:sz w:val="20"/>
                <w:szCs w:val="20"/>
                <w:lang w:val="en-US"/>
              </w:rPr>
              <w:t>PES</w:t>
            </w:r>
            <w:r w:rsidRPr="0006167E">
              <w:rPr>
                <w:rFonts w:ascii="Verdana" w:hAnsi="Verdana"/>
                <w:sz w:val="20"/>
                <w:szCs w:val="20"/>
                <w:lang w:val="ru-RU"/>
              </w:rPr>
              <w:t xml:space="preserve"> 150/43)</w:t>
            </w:r>
            <w:r w:rsidRPr="0006167E">
              <w:rPr>
                <w:rFonts w:ascii="Verdana" w:hAnsi="Verdana"/>
                <w:sz w:val="20"/>
                <w:szCs w:val="20"/>
                <w:lang w:val="bg-BG"/>
              </w:rPr>
              <w:t xml:space="preserve"> </w:t>
            </w:r>
          </w:p>
        </w:tc>
        <w:tc>
          <w:tcPr>
            <w:tcW w:w="2692" w:type="dxa"/>
            <w:tcBorders>
              <w:top w:val="single" w:sz="4" w:space="0" w:color="auto"/>
              <w:left w:val="single" w:sz="4" w:space="0" w:color="auto"/>
              <w:bottom w:val="single" w:sz="4" w:space="0" w:color="auto"/>
              <w:right w:val="single" w:sz="4" w:space="0" w:color="auto"/>
            </w:tcBorders>
          </w:tcPr>
          <w:p w14:paraId="2330709B" w14:textId="77777777" w:rsidR="001F44D3" w:rsidRPr="0006167E" w:rsidRDefault="001F44D3" w:rsidP="001F44D3">
            <w:pPr>
              <w:spacing w:line="256" w:lineRule="auto"/>
              <w:ind w:left="567" w:right="954"/>
              <w:rPr>
                <w:rFonts w:ascii="Verdana" w:hAnsi="Verdana"/>
                <w:sz w:val="20"/>
                <w:szCs w:val="20"/>
                <w:lang w:val="bg-BG"/>
              </w:rPr>
            </w:pPr>
          </w:p>
        </w:tc>
        <w:tc>
          <w:tcPr>
            <w:tcW w:w="1843" w:type="dxa"/>
            <w:tcBorders>
              <w:top w:val="single" w:sz="4" w:space="0" w:color="auto"/>
              <w:left w:val="single" w:sz="4" w:space="0" w:color="auto"/>
              <w:bottom w:val="single" w:sz="4" w:space="0" w:color="auto"/>
              <w:right w:val="single" w:sz="4" w:space="0" w:color="auto"/>
            </w:tcBorders>
          </w:tcPr>
          <w:p w14:paraId="145CC19A" w14:textId="77777777" w:rsidR="001F44D3" w:rsidRPr="0006167E" w:rsidRDefault="001F44D3" w:rsidP="001F44D3">
            <w:pPr>
              <w:spacing w:line="256" w:lineRule="auto"/>
              <w:ind w:left="567" w:right="954"/>
              <w:rPr>
                <w:rFonts w:ascii="Verdana" w:hAnsi="Verdana"/>
                <w:sz w:val="20"/>
                <w:szCs w:val="20"/>
                <w:lang w:val="bg-BG"/>
              </w:rPr>
            </w:pPr>
          </w:p>
        </w:tc>
        <w:tc>
          <w:tcPr>
            <w:tcW w:w="1843" w:type="dxa"/>
            <w:tcBorders>
              <w:top w:val="single" w:sz="4" w:space="0" w:color="auto"/>
              <w:left w:val="single" w:sz="4" w:space="0" w:color="auto"/>
              <w:bottom w:val="single" w:sz="4" w:space="0" w:color="auto"/>
              <w:right w:val="single" w:sz="4" w:space="0" w:color="auto"/>
            </w:tcBorders>
          </w:tcPr>
          <w:p w14:paraId="457BFBE0" w14:textId="77777777" w:rsidR="001F44D3" w:rsidRPr="0006167E" w:rsidRDefault="001F44D3" w:rsidP="001F44D3">
            <w:pPr>
              <w:spacing w:line="256" w:lineRule="auto"/>
              <w:ind w:left="567" w:right="954"/>
              <w:rPr>
                <w:rFonts w:ascii="Verdana" w:hAnsi="Verdana"/>
                <w:sz w:val="20"/>
                <w:szCs w:val="20"/>
                <w:lang w:val="bg-BG"/>
              </w:rPr>
            </w:pPr>
          </w:p>
        </w:tc>
      </w:tr>
      <w:tr w:rsidR="001F44D3" w:rsidRPr="0006167E" w14:paraId="382E5222" w14:textId="77777777" w:rsidTr="001F44D3">
        <w:trPr>
          <w:jc w:val="center"/>
        </w:trPr>
        <w:tc>
          <w:tcPr>
            <w:tcW w:w="493" w:type="dxa"/>
            <w:tcBorders>
              <w:top w:val="single" w:sz="4" w:space="0" w:color="auto"/>
              <w:left w:val="single" w:sz="4" w:space="0" w:color="auto"/>
              <w:bottom w:val="single" w:sz="4" w:space="0" w:color="auto"/>
              <w:right w:val="single" w:sz="4" w:space="0" w:color="auto"/>
            </w:tcBorders>
            <w:hideMark/>
          </w:tcPr>
          <w:p w14:paraId="386A1973" w14:textId="77777777" w:rsidR="001F44D3" w:rsidRPr="0006167E" w:rsidRDefault="001F44D3" w:rsidP="001F44D3">
            <w:pPr>
              <w:spacing w:line="256" w:lineRule="auto"/>
              <w:ind w:left="567" w:right="954"/>
              <w:rPr>
                <w:rFonts w:ascii="Verdana" w:hAnsi="Verdana"/>
                <w:sz w:val="20"/>
                <w:szCs w:val="20"/>
                <w:lang w:val="bg-BG"/>
              </w:rPr>
            </w:pPr>
            <w:r w:rsidRPr="0006167E">
              <w:rPr>
                <w:rFonts w:ascii="Verdana" w:hAnsi="Verdana"/>
                <w:sz w:val="20"/>
                <w:szCs w:val="20"/>
                <w:lang w:val="bg-BG"/>
              </w:rPr>
              <w:t>22</w:t>
            </w:r>
          </w:p>
          <w:p w14:paraId="595F212D" w14:textId="77777777" w:rsidR="001F44D3" w:rsidRPr="0006167E" w:rsidRDefault="001F44D3" w:rsidP="001F44D3">
            <w:pPr>
              <w:rPr>
                <w:rFonts w:ascii="Verdana" w:hAnsi="Verdana"/>
                <w:sz w:val="20"/>
                <w:szCs w:val="20"/>
                <w:lang w:val="bg-BG"/>
              </w:rPr>
            </w:pPr>
          </w:p>
          <w:p w14:paraId="3188915E" w14:textId="77777777" w:rsidR="001F44D3" w:rsidRPr="0006167E" w:rsidRDefault="001F44D3" w:rsidP="001F44D3">
            <w:pPr>
              <w:rPr>
                <w:rFonts w:ascii="Verdana" w:eastAsiaTheme="minorHAnsi" w:hAnsi="Verdana"/>
                <w:sz w:val="20"/>
                <w:szCs w:val="20"/>
                <w:lang w:val="bg-BG"/>
              </w:rPr>
            </w:pPr>
          </w:p>
          <w:p w14:paraId="5F3D8AB4" w14:textId="77777777" w:rsidR="001F44D3" w:rsidRPr="0006167E" w:rsidRDefault="001F44D3" w:rsidP="001F44D3">
            <w:pPr>
              <w:rPr>
                <w:rFonts w:ascii="Verdana" w:eastAsiaTheme="minorHAnsi" w:hAnsi="Verdana"/>
                <w:sz w:val="20"/>
                <w:szCs w:val="20"/>
                <w:lang w:val="bg-BG"/>
              </w:rPr>
            </w:pPr>
            <w:r w:rsidRPr="0006167E">
              <w:rPr>
                <w:rFonts w:ascii="Verdana" w:eastAsiaTheme="minorHAnsi" w:hAnsi="Verdana"/>
                <w:sz w:val="20"/>
                <w:szCs w:val="20"/>
                <w:lang w:val="bg-BG"/>
              </w:rPr>
              <w:t>2</w:t>
            </w:r>
          </w:p>
        </w:tc>
        <w:tc>
          <w:tcPr>
            <w:tcW w:w="3261" w:type="dxa"/>
            <w:tcBorders>
              <w:top w:val="single" w:sz="4" w:space="0" w:color="auto"/>
              <w:left w:val="single" w:sz="4" w:space="0" w:color="auto"/>
              <w:bottom w:val="single" w:sz="4" w:space="0" w:color="auto"/>
              <w:right w:val="single" w:sz="4" w:space="0" w:color="auto"/>
            </w:tcBorders>
            <w:hideMark/>
          </w:tcPr>
          <w:p w14:paraId="56FF0723" w14:textId="77777777" w:rsidR="001F44D3" w:rsidRPr="0006167E" w:rsidRDefault="001F44D3" w:rsidP="001F44D3">
            <w:pPr>
              <w:spacing w:line="256" w:lineRule="auto"/>
              <w:ind w:left="74"/>
              <w:rPr>
                <w:rFonts w:ascii="Verdana" w:hAnsi="Verdana"/>
                <w:sz w:val="20"/>
                <w:szCs w:val="20"/>
                <w:lang w:val="bg-BG"/>
              </w:rPr>
            </w:pPr>
            <w:r w:rsidRPr="0006167E">
              <w:rPr>
                <w:rFonts w:ascii="Verdana" w:hAnsi="Verdana"/>
                <w:sz w:val="20"/>
                <w:szCs w:val="20"/>
                <w:lang w:val="bg-BG"/>
              </w:rPr>
              <w:t xml:space="preserve">Филтърно платно за механично барабанно сито </w:t>
            </w:r>
            <w:r w:rsidRPr="0006167E">
              <w:rPr>
                <w:rFonts w:ascii="Verdana" w:hAnsi="Verdana"/>
                <w:sz w:val="20"/>
                <w:szCs w:val="20"/>
                <w:lang w:val="en-US"/>
              </w:rPr>
              <w:t>Passavant</w:t>
            </w:r>
            <w:r w:rsidRPr="0006167E">
              <w:rPr>
                <w:rFonts w:ascii="Verdana" w:hAnsi="Verdana"/>
                <w:sz w:val="20"/>
                <w:szCs w:val="20"/>
                <w:lang w:val="ru-RU"/>
              </w:rPr>
              <w:t xml:space="preserve"> </w:t>
            </w:r>
            <w:r w:rsidRPr="0006167E">
              <w:rPr>
                <w:rFonts w:ascii="Verdana" w:hAnsi="Verdana"/>
                <w:sz w:val="20"/>
                <w:szCs w:val="20"/>
                <w:lang w:val="en-US"/>
              </w:rPr>
              <w:t>Geiger</w:t>
            </w:r>
            <w:r w:rsidRPr="0006167E">
              <w:rPr>
                <w:rFonts w:ascii="Verdana" w:hAnsi="Verdana"/>
                <w:sz w:val="20"/>
                <w:szCs w:val="20"/>
                <w:lang w:val="ru-RU"/>
              </w:rPr>
              <w:t xml:space="preserve"> </w:t>
            </w:r>
            <w:r w:rsidRPr="0006167E">
              <w:rPr>
                <w:rFonts w:ascii="Verdana" w:hAnsi="Verdana"/>
                <w:sz w:val="20"/>
                <w:szCs w:val="20"/>
                <w:lang w:val="en-US"/>
              </w:rPr>
              <w:t>GmbH</w:t>
            </w:r>
            <w:r w:rsidRPr="0006167E">
              <w:rPr>
                <w:rFonts w:ascii="Verdana" w:hAnsi="Verdana"/>
                <w:sz w:val="20"/>
                <w:szCs w:val="20"/>
                <w:lang w:val="ru-RU"/>
              </w:rPr>
              <w:t xml:space="preserve">, </w:t>
            </w:r>
            <w:r w:rsidRPr="0006167E">
              <w:rPr>
                <w:rFonts w:ascii="Verdana" w:hAnsi="Verdana"/>
                <w:sz w:val="20"/>
                <w:szCs w:val="20"/>
                <w:lang w:val="en-US"/>
              </w:rPr>
              <w:t>Micro</w:t>
            </w:r>
            <w:r w:rsidRPr="0006167E">
              <w:rPr>
                <w:rFonts w:ascii="Verdana" w:hAnsi="Verdana"/>
                <w:sz w:val="20"/>
                <w:szCs w:val="20"/>
                <w:lang w:val="ru-RU"/>
              </w:rPr>
              <w:t xml:space="preserve"> </w:t>
            </w:r>
            <w:r w:rsidRPr="0006167E">
              <w:rPr>
                <w:rFonts w:ascii="Verdana" w:hAnsi="Verdana"/>
                <w:sz w:val="20"/>
                <w:szCs w:val="20"/>
                <w:lang w:val="en-US"/>
              </w:rPr>
              <w:t>Giant</w:t>
            </w:r>
            <w:r w:rsidRPr="0006167E">
              <w:rPr>
                <w:rFonts w:ascii="Verdana" w:hAnsi="Verdana"/>
                <w:sz w:val="20"/>
                <w:szCs w:val="20"/>
                <w:lang w:val="ru-RU"/>
              </w:rPr>
              <w:t xml:space="preserve"> (</w:t>
            </w:r>
            <w:r w:rsidRPr="0006167E">
              <w:rPr>
                <w:rFonts w:ascii="Verdana" w:hAnsi="Verdana"/>
                <w:sz w:val="20"/>
                <w:szCs w:val="20"/>
                <w:lang w:val="en-US"/>
              </w:rPr>
              <w:t>MTSM</w:t>
            </w:r>
            <w:r w:rsidRPr="0006167E">
              <w:rPr>
                <w:rFonts w:ascii="Verdana" w:hAnsi="Verdana"/>
                <w:sz w:val="20"/>
                <w:szCs w:val="20"/>
                <w:lang w:val="ru-RU"/>
              </w:rPr>
              <w:t>)</w:t>
            </w:r>
            <w:r w:rsidRPr="0006167E">
              <w:rPr>
                <w:rFonts w:ascii="Verdana" w:hAnsi="Verdana"/>
                <w:sz w:val="20"/>
                <w:szCs w:val="20"/>
                <w:lang w:val="bg-BG"/>
              </w:rPr>
              <w:t>, модел 90000.71.39</w:t>
            </w:r>
            <w:r w:rsidRPr="0006167E">
              <w:rPr>
                <w:rFonts w:ascii="Verdana" w:hAnsi="Verdana"/>
                <w:sz w:val="20"/>
                <w:szCs w:val="20"/>
                <w:lang w:val="ru-RU"/>
              </w:rPr>
              <w:t xml:space="preserve">, </w:t>
            </w:r>
            <w:r w:rsidRPr="0006167E">
              <w:rPr>
                <w:rFonts w:ascii="Verdana" w:hAnsi="Verdana"/>
                <w:sz w:val="20"/>
                <w:szCs w:val="20"/>
                <w:lang w:val="bg-BG"/>
              </w:rPr>
              <w:t>с размери 1000/500/165мм изпълнен от неръждаема стомана, присъединителни крепежи от неръждаем метал и полиестерно сито (</w:t>
            </w:r>
            <w:r w:rsidRPr="0006167E">
              <w:rPr>
                <w:rFonts w:ascii="Verdana" w:hAnsi="Verdana"/>
                <w:sz w:val="20"/>
                <w:szCs w:val="20"/>
                <w:lang w:val="en-US"/>
              </w:rPr>
              <w:t>PES</w:t>
            </w:r>
            <w:r w:rsidRPr="0006167E">
              <w:rPr>
                <w:rFonts w:ascii="Verdana" w:hAnsi="Verdana"/>
                <w:sz w:val="20"/>
                <w:szCs w:val="20"/>
                <w:lang w:val="ru-RU"/>
              </w:rPr>
              <w:t xml:space="preserve"> 150/43).</w:t>
            </w:r>
          </w:p>
        </w:tc>
        <w:tc>
          <w:tcPr>
            <w:tcW w:w="2692" w:type="dxa"/>
            <w:tcBorders>
              <w:top w:val="single" w:sz="4" w:space="0" w:color="auto"/>
              <w:left w:val="single" w:sz="4" w:space="0" w:color="auto"/>
              <w:bottom w:val="single" w:sz="4" w:space="0" w:color="auto"/>
              <w:right w:val="single" w:sz="4" w:space="0" w:color="auto"/>
            </w:tcBorders>
          </w:tcPr>
          <w:p w14:paraId="10C1AB33" w14:textId="77777777" w:rsidR="001F44D3" w:rsidRPr="0006167E" w:rsidRDefault="001F44D3" w:rsidP="001F44D3">
            <w:pPr>
              <w:spacing w:line="256" w:lineRule="auto"/>
              <w:ind w:left="567" w:right="954"/>
              <w:rPr>
                <w:rFonts w:ascii="Verdana" w:hAnsi="Verdana"/>
                <w:sz w:val="20"/>
                <w:szCs w:val="20"/>
                <w:lang w:val="bg-BG"/>
              </w:rPr>
            </w:pPr>
          </w:p>
        </w:tc>
        <w:tc>
          <w:tcPr>
            <w:tcW w:w="1843" w:type="dxa"/>
            <w:tcBorders>
              <w:top w:val="single" w:sz="4" w:space="0" w:color="auto"/>
              <w:left w:val="single" w:sz="4" w:space="0" w:color="auto"/>
              <w:bottom w:val="single" w:sz="4" w:space="0" w:color="auto"/>
              <w:right w:val="single" w:sz="4" w:space="0" w:color="auto"/>
            </w:tcBorders>
          </w:tcPr>
          <w:p w14:paraId="70D18310" w14:textId="77777777" w:rsidR="001F44D3" w:rsidRPr="0006167E" w:rsidRDefault="001F44D3" w:rsidP="001F44D3">
            <w:pPr>
              <w:spacing w:line="256" w:lineRule="auto"/>
              <w:ind w:left="567" w:right="954"/>
              <w:rPr>
                <w:rFonts w:ascii="Verdana" w:hAnsi="Verdana"/>
                <w:sz w:val="20"/>
                <w:szCs w:val="20"/>
                <w:lang w:val="bg-BG"/>
              </w:rPr>
            </w:pPr>
          </w:p>
        </w:tc>
        <w:tc>
          <w:tcPr>
            <w:tcW w:w="1843" w:type="dxa"/>
            <w:tcBorders>
              <w:top w:val="single" w:sz="4" w:space="0" w:color="auto"/>
              <w:left w:val="single" w:sz="4" w:space="0" w:color="auto"/>
              <w:bottom w:val="single" w:sz="4" w:space="0" w:color="auto"/>
              <w:right w:val="single" w:sz="4" w:space="0" w:color="auto"/>
            </w:tcBorders>
          </w:tcPr>
          <w:p w14:paraId="309DFE37" w14:textId="77777777" w:rsidR="001F44D3" w:rsidRPr="0006167E" w:rsidRDefault="001F44D3" w:rsidP="001F44D3">
            <w:pPr>
              <w:spacing w:line="256" w:lineRule="auto"/>
              <w:ind w:left="567" w:right="954"/>
              <w:rPr>
                <w:rFonts w:ascii="Verdana" w:hAnsi="Verdana"/>
                <w:sz w:val="20"/>
                <w:szCs w:val="20"/>
                <w:lang w:val="bg-BG"/>
              </w:rPr>
            </w:pPr>
          </w:p>
        </w:tc>
      </w:tr>
      <w:tr w:rsidR="001F44D3" w:rsidRPr="0006167E" w14:paraId="675D8DBF" w14:textId="77777777" w:rsidTr="001F44D3">
        <w:trPr>
          <w:jc w:val="center"/>
        </w:trPr>
        <w:tc>
          <w:tcPr>
            <w:tcW w:w="493" w:type="dxa"/>
            <w:tcBorders>
              <w:top w:val="single" w:sz="4" w:space="0" w:color="auto"/>
              <w:left w:val="single" w:sz="4" w:space="0" w:color="auto"/>
              <w:bottom w:val="single" w:sz="4" w:space="0" w:color="auto"/>
              <w:right w:val="single" w:sz="4" w:space="0" w:color="auto"/>
            </w:tcBorders>
            <w:hideMark/>
          </w:tcPr>
          <w:p w14:paraId="6411A722" w14:textId="77777777" w:rsidR="001F44D3" w:rsidRPr="0006167E" w:rsidRDefault="001F44D3" w:rsidP="001F44D3">
            <w:pPr>
              <w:spacing w:line="256" w:lineRule="auto"/>
              <w:ind w:left="567" w:right="954"/>
              <w:rPr>
                <w:rFonts w:ascii="Verdana" w:hAnsi="Verdana"/>
                <w:sz w:val="20"/>
                <w:szCs w:val="20"/>
                <w:lang w:val="bg-BG"/>
              </w:rPr>
            </w:pPr>
            <w:r w:rsidRPr="0006167E">
              <w:rPr>
                <w:rFonts w:ascii="Verdana" w:hAnsi="Verdana"/>
                <w:sz w:val="20"/>
                <w:szCs w:val="20"/>
                <w:lang w:val="bg-BG"/>
              </w:rPr>
              <w:t>3</w:t>
            </w:r>
          </w:p>
          <w:p w14:paraId="1445B9D1" w14:textId="77777777" w:rsidR="001F44D3" w:rsidRPr="0006167E" w:rsidRDefault="001F44D3" w:rsidP="001F44D3">
            <w:pPr>
              <w:rPr>
                <w:rFonts w:ascii="Verdana" w:hAnsi="Verdana"/>
                <w:sz w:val="20"/>
                <w:szCs w:val="20"/>
                <w:lang w:val="bg-BG"/>
              </w:rPr>
            </w:pPr>
          </w:p>
          <w:p w14:paraId="51F64112" w14:textId="77777777" w:rsidR="001F44D3" w:rsidRPr="0006167E" w:rsidRDefault="001F44D3" w:rsidP="001F44D3">
            <w:pPr>
              <w:rPr>
                <w:rFonts w:ascii="Verdana" w:hAnsi="Verdana"/>
                <w:sz w:val="20"/>
                <w:szCs w:val="20"/>
                <w:lang w:val="bg-BG"/>
              </w:rPr>
            </w:pPr>
          </w:p>
          <w:p w14:paraId="6F2B2794" w14:textId="77777777" w:rsidR="001F44D3" w:rsidRPr="0006167E" w:rsidRDefault="001F44D3" w:rsidP="001F44D3">
            <w:pPr>
              <w:rPr>
                <w:rFonts w:ascii="Verdana" w:eastAsiaTheme="minorHAnsi" w:hAnsi="Verdana"/>
                <w:sz w:val="20"/>
                <w:szCs w:val="20"/>
                <w:lang w:val="bg-BG"/>
              </w:rPr>
            </w:pPr>
          </w:p>
          <w:p w14:paraId="659A4303" w14:textId="77777777" w:rsidR="001F44D3" w:rsidRPr="0006167E" w:rsidRDefault="001F44D3" w:rsidP="001F44D3">
            <w:pPr>
              <w:rPr>
                <w:rFonts w:ascii="Verdana" w:eastAsiaTheme="minorHAnsi" w:hAnsi="Verdana"/>
                <w:sz w:val="20"/>
                <w:szCs w:val="20"/>
                <w:lang w:val="bg-BG"/>
              </w:rPr>
            </w:pPr>
            <w:r w:rsidRPr="0006167E">
              <w:rPr>
                <w:rFonts w:ascii="Verdana" w:eastAsiaTheme="minorHAnsi" w:hAnsi="Verdana"/>
                <w:sz w:val="20"/>
                <w:szCs w:val="20"/>
                <w:lang w:val="bg-BG"/>
              </w:rPr>
              <w:t>3</w:t>
            </w:r>
          </w:p>
        </w:tc>
        <w:tc>
          <w:tcPr>
            <w:tcW w:w="3261" w:type="dxa"/>
            <w:tcBorders>
              <w:top w:val="single" w:sz="4" w:space="0" w:color="auto"/>
              <w:left w:val="single" w:sz="4" w:space="0" w:color="auto"/>
              <w:bottom w:val="single" w:sz="4" w:space="0" w:color="auto"/>
              <w:right w:val="single" w:sz="4" w:space="0" w:color="auto"/>
            </w:tcBorders>
            <w:hideMark/>
          </w:tcPr>
          <w:p w14:paraId="6A09B9CE" w14:textId="77777777" w:rsidR="001F44D3" w:rsidRPr="0006167E" w:rsidRDefault="001F44D3" w:rsidP="001F44D3">
            <w:pPr>
              <w:spacing w:line="256" w:lineRule="auto"/>
              <w:ind w:left="74"/>
              <w:rPr>
                <w:rFonts w:ascii="Verdana" w:hAnsi="Verdana"/>
                <w:sz w:val="20"/>
                <w:szCs w:val="20"/>
                <w:lang w:val="ru-RU"/>
              </w:rPr>
            </w:pPr>
            <w:r w:rsidRPr="0006167E">
              <w:rPr>
                <w:rFonts w:ascii="Verdana" w:hAnsi="Verdana"/>
                <w:sz w:val="20"/>
                <w:szCs w:val="20"/>
                <w:lang w:val="bg-BG"/>
              </w:rPr>
              <w:t xml:space="preserve">Филтърно платно за механично барабанно сито </w:t>
            </w:r>
            <w:r w:rsidRPr="0006167E">
              <w:rPr>
                <w:rFonts w:ascii="Verdana" w:hAnsi="Verdana"/>
                <w:sz w:val="20"/>
                <w:szCs w:val="20"/>
                <w:lang w:val="en-US"/>
              </w:rPr>
              <w:t>Passavant</w:t>
            </w:r>
            <w:r w:rsidRPr="0006167E">
              <w:rPr>
                <w:rFonts w:ascii="Verdana" w:hAnsi="Verdana"/>
                <w:sz w:val="20"/>
                <w:szCs w:val="20"/>
                <w:lang w:val="ru-RU"/>
              </w:rPr>
              <w:t xml:space="preserve"> </w:t>
            </w:r>
            <w:r w:rsidRPr="0006167E">
              <w:rPr>
                <w:rFonts w:ascii="Verdana" w:hAnsi="Verdana"/>
                <w:sz w:val="20"/>
                <w:szCs w:val="20"/>
                <w:lang w:val="en-US"/>
              </w:rPr>
              <w:t>Geiger</w:t>
            </w:r>
            <w:r w:rsidRPr="0006167E">
              <w:rPr>
                <w:rFonts w:ascii="Verdana" w:hAnsi="Verdana"/>
                <w:sz w:val="20"/>
                <w:szCs w:val="20"/>
                <w:lang w:val="ru-RU"/>
              </w:rPr>
              <w:t xml:space="preserve"> </w:t>
            </w:r>
            <w:r w:rsidRPr="0006167E">
              <w:rPr>
                <w:rFonts w:ascii="Verdana" w:hAnsi="Verdana"/>
                <w:sz w:val="20"/>
                <w:szCs w:val="20"/>
                <w:lang w:val="en-US"/>
              </w:rPr>
              <w:t>GmbH</w:t>
            </w:r>
            <w:r w:rsidRPr="0006167E">
              <w:rPr>
                <w:rFonts w:ascii="Verdana" w:hAnsi="Verdana"/>
                <w:sz w:val="20"/>
                <w:szCs w:val="20"/>
                <w:lang w:val="ru-RU"/>
              </w:rPr>
              <w:t xml:space="preserve">, </w:t>
            </w:r>
            <w:r w:rsidRPr="0006167E">
              <w:rPr>
                <w:rFonts w:ascii="Verdana" w:hAnsi="Verdana"/>
                <w:sz w:val="20"/>
                <w:szCs w:val="20"/>
                <w:lang w:val="en-US"/>
              </w:rPr>
              <w:t>Micro</w:t>
            </w:r>
            <w:r w:rsidRPr="0006167E">
              <w:rPr>
                <w:rFonts w:ascii="Verdana" w:hAnsi="Verdana"/>
                <w:sz w:val="20"/>
                <w:szCs w:val="20"/>
                <w:lang w:val="ru-RU"/>
              </w:rPr>
              <w:t xml:space="preserve"> </w:t>
            </w:r>
            <w:r w:rsidRPr="0006167E">
              <w:rPr>
                <w:rFonts w:ascii="Verdana" w:hAnsi="Verdana"/>
                <w:sz w:val="20"/>
                <w:szCs w:val="20"/>
                <w:lang w:val="en-US"/>
              </w:rPr>
              <w:t>Giant</w:t>
            </w:r>
            <w:r w:rsidRPr="0006167E">
              <w:rPr>
                <w:rFonts w:ascii="Verdana" w:hAnsi="Verdana"/>
                <w:sz w:val="20"/>
                <w:szCs w:val="20"/>
                <w:lang w:val="ru-RU"/>
              </w:rPr>
              <w:t xml:space="preserve"> (</w:t>
            </w:r>
            <w:r w:rsidRPr="0006167E">
              <w:rPr>
                <w:rFonts w:ascii="Verdana" w:hAnsi="Verdana"/>
                <w:sz w:val="20"/>
                <w:szCs w:val="20"/>
                <w:lang w:val="en-US"/>
              </w:rPr>
              <w:t>MTSM</w:t>
            </w:r>
            <w:r w:rsidRPr="0006167E">
              <w:rPr>
                <w:rFonts w:ascii="Verdana" w:hAnsi="Verdana"/>
                <w:sz w:val="20"/>
                <w:szCs w:val="20"/>
                <w:lang w:val="ru-RU"/>
              </w:rPr>
              <w:t>)</w:t>
            </w:r>
            <w:r w:rsidRPr="0006167E">
              <w:rPr>
                <w:rFonts w:ascii="Verdana" w:hAnsi="Verdana"/>
                <w:sz w:val="20"/>
                <w:szCs w:val="20"/>
                <w:lang w:val="bg-BG"/>
              </w:rPr>
              <w:t>, модел 90000.71.39</w:t>
            </w:r>
            <w:r w:rsidRPr="0006167E">
              <w:rPr>
                <w:rFonts w:ascii="Verdana" w:hAnsi="Verdana"/>
                <w:sz w:val="20"/>
                <w:szCs w:val="20"/>
                <w:lang w:val="ru-RU"/>
              </w:rPr>
              <w:t xml:space="preserve"> </w:t>
            </w:r>
            <w:r w:rsidRPr="0006167E">
              <w:rPr>
                <w:rFonts w:ascii="Verdana" w:hAnsi="Verdana"/>
                <w:sz w:val="20"/>
                <w:szCs w:val="20"/>
                <w:lang w:val="bg-BG"/>
              </w:rPr>
              <w:t>изпълнено от полиестер (</w:t>
            </w:r>
            <w:r w:rsidRPr="0006167E">
              <w:rPr>
                <w:rFonts w:ascii="Verdana" w:hAnsi="Verdana"/>
                <w:sz w:val="20"/>
                <w:szCs w:val="20"/>
                <w:lang w:val="en-US"/>
              </w:rPr>
              <w:t>PES</w:t>
            </w:r>
            <w:r w:rsidRPr="0006167E">
              <w:rPr>
                <w:rFonts w:ascii="Verdana" w:hAnsi="Verdana"/>
                <w:sz w:val="20"/>
                <w:szCs w:val="20"/>
                <w:lang w:val="ru-RU"/>
              </w:rPr>
              <w:t xml:space="preserve"> 150/43) </w:t>
            </w:r>
            <w:r w:rsidRPr="0006167E">
              <w:rPr>
                <w:rFonts w:ascii="Verdana" w:hAnsi="Verdana"/>
                <w:sz w:val="20"/>
                <w:szCs w:val="20"/>
                <w:lang w:val="bg-BG"/>
              </w:rPr>
              <w:t>с размери 1450/550мм, с обшити краища</w:t>
            </w:r>
            <w:r w:rsidRPr="0006167E">
              <w:rPr>
                <w:rFonts w:ascii="Verdana" w:hAnsi="Verdana"/>
                <w:sz w:val="20"/>
                <w:szCs w:val="20"/>
                <w:lang w:val="ru-RU"/>
              </w:rPr>
              <w:t xml:space="preserve"> </w:t>
            </w:r>
          </w:p>
        </w:tc>
        <w:tc>
          <w:tcPr>
            <w:tcW w:w="2692" w:type="dxa"/>
            <w:tcBorders>
              <w:top w:val="single" w:sz="4" w:space="0" w:color="auto"/>
              <w:left w:val="single" w:sz="4" w:space="0" w:color="auto"/>
              <w:bottom w:val="single" w:sz="4" w:space="0" w:color="auto"/>
              <w:right w:val="single" w:sz="4" w:space="0" w:color="auto"/>
            </w:tcBorders>
          </w:tcPr>
          <w:p w14:paraId="122A0D5F" w14:textId="77777777" w:rsidR="001F44D3" w:rsidRPr="0006167E" w:rsidRDefault="001F44D3" w:rsidP="001F44D3">
            <w:pPr>
              <w:spacing w:line="256" w:lineRule="auto"/>
              <w:ind w:left="567" w:right="954"/>
              <w:rPr>
                <w:rFonts w:ascii="Verdana" w:hAnsi="Verdana"/>
                <w:sz w:val="20"/>
                <w:szCs w:val="20"/>
                <w:lang w:val="bg-BG"/>
              </w:rPr>
            </w:pPr>
          </w:p>
        </w:tc>
        <w:tc>
          <w:tcPr>
            <w:tcW w:w="1843" w:type="dxa"/>
            <w:tcBorders>
              <w:top w:val="single" w:sz="4" w:space="0" w:color="auto"/>
              <w:left w:val="single" w:sz="4" w:space="0" w:color="auto"/>
              <w:bottom w:val="single" w:sz="4" w:space="0" w:color="auto"/>
              <w:right w:val="single" w:sz="4" w:space="0" w:color="auto"/>
            </w:tcBorders>
          </w:tcPr>
          <w:p w14:paraId="724FC0D0" w14:textId="77777777" w:rsidR="001F44D3" w:rsidRPr="0006167E" w:rsidRDefault="001F44D3" w:rsidP="001F44D3">
            <w:pPr>
              <w:spacing w:line="256" w:lineRule="auto"/>
              <w:ind w:left="567" w:right="954"/>
              <w:rPr>
                <w:rFonts w:ascii="Verdana" w:hAnsi="Verdana"/>
                <w:sz w:val="20"/>
                <w:szCs w:val="20"/>
                <w:lang w:val="bg-BG"/>
              </w:rPr>
            </w:pPr>
          </w:p>
        </w:tc>
        <w:tc>
          <w:tcPr>
            <w:tcW w:w="1843" w:type="dxa"/>
            <w:tcBorders>
              <w:top w:val="single" w:sz="4" w:space="0" w:color="auto"/>
              <w:left w:val="single" w:sz="4" w:space="0" w:color="auto"/>
              <w:bottom w:val="single" w:sz="4" w:space="0" w:color="auto"/>
              <w:right w:val="single" w:sz="4" w:space="0" w:color="auto"/>
            </w:tcBorders>
          </w:tcPr>
          <w:p w14:paraId="78A4DA74" w14:textId="77777777" w:rsidR="001F44D3" w:rsidRPr="0006167E" w:rsidRDefault="001F44D3" w:rsidP="001F44D3">
            <w:pPr>
              <w:spacing w:line="256" w:lineRule="auto"/>
              <w:ind w:left="567" w:right="954"/>
              <w:rPr>
                <w:rFonts w:ascii="Verdana" w:hAnsi="Verdana"/>
                <w:sz w:val="20"/>
                <w:szCs w:val="20"/>
                <w:lang w:val="bg-BG"/>
              </w:rPr>
            </w:pPr>
          </w:p>
        </w:tc>
      </w:tr>
      <w:tr w:rsidR="001F44D3" w:rsidRPr="0006167E" w14:paraId="2A9048C2" w14:textId="77777777" w:rsidTr="001F44D3">
        <w:trPr>
          <w:jc w:val="center"/>
        </w:trPr>
        <w:tc>
          <w:tcPr>
            <w:tcW w:w="493" w:type="dxa"/>
            <w:tcBorders>
              <w:top w:val="single" w:sz="4" w:space="0" w:color="auto"/>
              <w:left w:val="single" w:sz="4" w:space="0" w:color="auto"/>
              <w:bottom w:val="single" w:sz="4" w:space="0" w:color="auto"/>
              <w:right w:val="single" w:sz="4" w:space="0" w:color="auto"/>
            </w:tcBorders>
            <w:hideMark/>
          </w:tcPr>
          <w:p w14:paraId="0B13D11A" w14:textId="77777777" w:rsidR="001F44D3" w:rsidRPr="0006167E" w:rsidRDefault="001F44D3" w:rsidP="001F44D3">
            <w:pPr>
              <w:spacing w:line="256" w:lineRule="auto"/>
              <w:ind w:left="567" w:right="954"/>
              <w:rPr>
                <w:rFonts w:ascii="Verdana" w:hAnsi="Verdana"/>
                <w:sz w:val="20"/>
                <w:szCs w:val="20"/>
                <w:lang w:val="bg-BG"/>
              </w:rPr>
            </w:pPr>
            <w:r w:rsidRPr="0006167E">
              <w:rPr>
                <w:rFonts w:ascii="Verdana" w:hAnsi="Verdana"/>
                <w:sz w:val="20"/>
                <w:szCs w:val="20"/>
                <w:lang w:val="bg-BG"/>
              </w:rPr>
              <w:t>4</w:t>
            </w:r>
          </w:p>
          <w:p w14:paraId="12497777" w14:textId="77777777" w:rsidR="001F44D3" w:rsidRPr="0006167E" w:rsidRDefault="001F44D3" w:rsidP="001F44D3">
            <w:pPr>
              <w:rPr>
                <w:rFonts w:ascii="Verdana" w:hAnsi="Verdana"/>
                <w:sz w:val="20"/>
                <w:szCs w:val="20"/>
                <w:lang w:val="bg-BG"/>
              </w:rPr>
            </w:pPr>
          </w:p>
          <w:p w14:paraId="2778B95E" w14:textId="77777777" w:rsidR="001F44D3" w:rsidRPr="0006167E" w:rsidRDefault="001F44D3" w:rsidP="001F44D3">
            <w:pPr>
              <w:rPr>
                <w:rFonts w:ascii="Verdana" w:hAnsi="Verdana"/>
                <w:sz w:val="20"/>
                <w:szCs w:val="20"/>
                <w:lang w:val="bg-BG"/>
              </w:rPr>
            </w:pPr>
          </w:p>
          <w:p w14:paraId="5D6C1A45" w14:textId="77777777" w:rsidR="001F44D3" w:rsidRPr="0006167E" w:rsidRDefault="001F44D3" w:rsidP="001F44D3">
            <w:pPr>
              <w:rPr>
                <w:rFonts w:ascii="Verdana" w:eastAsiaTheme="minorHAnsi" w:hAnsi="Verdana"/>
                <w:sz w:val="20"/>
                <w:szCs w:val="20"/>
                <w:lang w:val="bg-BG"/>
              </w:rPr>
            </w:pPr>
          </w:p>
          <w:p w14:paraId="1738C214" w14:textId="77777777" w:rsidR="001F44D3" w:rsidRPr="0006167E" w:rsidRDefault="001F44D3" w:rsidP="001F44D3">
            <w:pPr>
              <w:rPr>
                <w:rFonts w:ascii="Verdana" w:eastAsiaTheme="minorHAnsi" w:hAnsi="Verdana"/>
                <w:sz w:val="20"/>
                <w:szCs w:val="20"/>
                <w:lang w:val="bg-BG"/>
              </w:rPr>
            </w:pPr>
            <w:r w:rsidRPr="0006167E">
              <w:rPr>
                <w:rFonts w:ascii="Verdana" w:eastAsiaTheme="minorHAnsi" w:hAnsi="Verdana"/>
                <w:sz w:val="20"/>
                <w:szCs w:val="20"/>
                <w:lang w:val="bg-BG"/>
              </w:rPr>
              <w:t>4</w:t>
            </w:r>
          </w:p>
        </w:tc>
        <w:tc>
          <w:tcPr>
            <w:tcW w:w="3261" w:type="dxa"/>
            <w:tcBorders>
              <w:top w:val="single" w:sz="4" w:space="0" w:color="auto"/>
              <w:left w:val="single" w:sz="4" w:space="0" w:color="auto"/>
              <w:bottom w:val="single" w:sz="4" w:space="0" w:color="auto"/>
              <w:right w:val="single" w:sz="4" w:space="0" w:color="auto"/>
            </w:tcBorders>
            <w:hideMark/>
          </w:tcPr>
          <w:p w14:paraId="777A3A27" w14:textId="77777777" w:rsidR="001F44D3" w:rsidRPr="0006167E" w:rsidRDefault="001F44D3" w:rsidP="001F44D3">
            <w:pPr>
              <w:spacing w:line="256" w:lineRule="auto"/>
              <w:ind w:left="74"/>
              <w:rPr>
                <w:rFonts w:ascii="Verdana" w:hAnsi="Verdana"/>
                <w:sz w:val="20"/>
                <w:szCs w:val="20"/>
                <w:lang w:val="bg-BG"/>
              </w:rPr>
            </w:pPr>
            <w:r w:rsidRPr="0006167E">
              <w:rPr>
                <w:rFonts w:ascii="Verdana" w:hAnsi="Verdana"/>
                <w:sz w:val="20"/>
                <w:szCs w:val="20"/>
                <w:lang w:val="bg-BG"/>
              </w:rPr>
              <w:lastRenderedPageBreak/>
              <w:t xml:space="preserve">Филтърно платно за механично барабанно сито </w:t>
            </w:r>
            <w:r w:rsidRPr="0006167E">
              <w:rPr>
                <w:rFonts w:ascii="Verdana" w:hAnsi="Verdana"/>
                <w:sz w:val="20"/>
                <w:szCs w:val="20"/>
                <w:lang w:val="en-US"/>
              </w:rPr>
              <w:lastRenderedPageBreak/>
              <w:t>Passavant</w:t>
            </w:r>
            <w:r w:rsidRPr="0006167E">
              <w:rPr>
                <w:rFonts w:ascii="Verdana" w:hAnsi="Verdana"/>
                <w:sz w:val="20"/>
                <w:szCs w:val="20"/>
                <w:lang w:val="ru-RU"/>
              </w:rPr>
              <w:t xml:space="preserve"> </w:t>
            </w:r>
            <w:r w:rsidRPr="0006167E">
              <w:rPr>
                <w:rFonts w:ascii="Verdana" w:hAnsi="Verdana"/>
                <w:sz w:val="20"/>
                <w:szCs w:val="20"/>
                <w:lang w:val="en-US"/>
              </w:rPr>
              <w:t>Geiger</w:t>
            </w:r>
            <w:r w:rsidRPr="0006167E">
              <w:rPr>
                <w:rFonts w:ascii="Verdana" w:hAnsi="Verdana"/>
                <w:sz w:val="20"/>
                <w:szCs w:val="20"/>
                <w:lang w:val="ru-RU"/>
              </w:rPr>
              <w:t xml:space="preserve"> </w:t>
            </w:r>
            <w:r w:rsidRPr="0006167E">
              <w:rPr>
                <w:rFonts w:ascii="Verdana" w:hAnsi="Verdana"/>
                <w:sz w:val="20"/>
                <w:szCs w:val="20"/>
                <w:lang w:val="en-US"/>
              </w:rPr>
              <w:t>GmbH</w:t>
            </w:r>
            <w:r w:rsidRPr="0006167E">
              <w:rPr>
                <w:rFonts w:ascii="Verdana" w:hAnsi="Verdana"/>
                <w:sz w:val="20"/>
                <w:szCs w:val="20"/>
                <w:lang w:val="ru-RU"/>
              </w:rPr>
              <w:t xml:space="preserve">, </w:t>
            </w:r>
            <w:r w:rsidRPr="0006167E">
              <w:rPr>
                <w:rFonts w:ascii="Verdana" w:hAnsi="Verdana"/>
                <w:sz w:val="20"/>
                <w:szCs w:val="20"/>
                <w:lang w:val="en-US"/>
              </w:rPr>
              <w:t>Micro</w:t>
            </w:r>
            <w:r w:rsidRPr="0006167E">
              <w:rPr>
                <w:rFonts w:ascii="Verdana" w:hAnsi="Verdana"/>
                <w:sz w:val="20"/>
                <w:szCs w:val="20"/>
                <w:lang w:val="ru-RU"/>
              </w:rPr>
              <w:t xml:space="preserve"> </w:t>
            </w:r>
            <w:r w:rsidRPr="0006167E">
              <w:rPr>
                <w:rFonts w:ascii="Verdana" w:hAnsi="Verdana"/>
                <w:sz w:val="20"/>
                <w:szCs w:val="20"/>
                <w:lang w:val="en-US"/>
              </w:rPr>
              <w:t>Giant</w:t>
            </w:r>
            <w:r w:rsidRPr="0006167E">
              <w:rPr>
                <w:rFonts w:ascii="Verdana" w:hAnsi="Verdana"/>
                <w:sz w:val="20"/>
                <w:szCs w:val="20"/>
                <w:lang w:val="ru-RU"/>
              </w:rPr>
              <w:t xml:space="preserve"> (</w:t>
            </w:r>
            <w:r w:rsidRPr="0006167E">
              <w:rPr>
                <w:rFonts w:ascii="Verdana" w:hAnsi="Verdana"/>
                <w:sz w:val="20"/>
                <w:szCs w:val="20"/>
                <w:lang w:val="en-US"/>
              </w:rPr>
              <w:t>MTSM</w:t>
            </w:r>
            <w:r w:rsidRPr="0006167E">
              <w:rPr>
                <w:rFonts w:ascii="Verdana" w:hAnsi="Verdana"/>
                <w:sz w:val="20"/>
                <w:szCs w:val="20"/>
                <w:lang w:val="ru-RU"/>
              </w:rPr>
              <w:t>)</w:t>
            </w:r>
            <w:r w:rsidRPr="0006167E">
              <w:rPr>
                <w:rFonts w:ascii="Verdana" w:hAnsi="Verdana"/>
                <w:sz w:val="20"/>
                <w:szCs w:val="20"/>
                <w:lang w:val="bg-BG"/>
              </w:rPr>
              <w:t>, модел 90000.71.39</w:t>
            </w:r>
            <w:r w:rsidRPr="0006167E">
              <w:rPr>
                <w:rFonts w:ascii="Verdana" w:hAnsi="Verdana"/>
                <w:sz w:val="20"/>
                <w:szCs w:val="20"/>
                <w:lang w:val="ru-RU"/>
              </w:rPr>
              <w:t xml:space="preserve"> </w:t>
            </w:r>
            <w:r w:rsidRPr="0006167E">
              <w:rPr>
                <w:rFonts w:ascii="Verdana" w:hAnsi="Verdana"/>
                <w:sz w:val="20"/>
                <w:szCs w:val="20"/>
                <w:lang w:val="bg-BG"/>
              </w:rPr>
              <w:t>изпълнено от полиестер (</w:t>
            </w:r>
            <w:r w:rsidRPr="0006167E">
              <w:rPr>
                <w:rFonts w:ascii="Verdana" w:hAnsi="Verdana"/>
                <w:sz w:val="20"/>
                <w:szCs w:val="20"/>
                <w:lang w:val="en-US"/>
              </w:rPr>
              <w:t>PES</w:t>
            </w:r>
            <w:r w:rsidRPr="0006167E">
              <w:rPr>
                <w:rFonts w:ascii="Verdana" w:hAnsi="Verdana"/>
                <w:sz w:val="20"/>
                <w:szCs w:val="20"/>
                <w:lang w:val="ru-RU"/>
              </w:rPr>
              <w:t xml:space="preserve"> 150/43) </w:t>
            </w:r>
            <w:r w:rsidRPr="0006167E">
              <w:rPr>
                <w:rFonts w:ascii="Verdana" w:hAnsi="Verdana"/>
                <w:sz w:val="20"/>
                <w:szCs w:val="20"/>
                <w:lang w:val="bg-BG"/>
              </w:rPr>
              <w:t>с размери 950/550мм, с обшити краища</w:t>
            </w:r>
          </w:p>
        </w:tc>
        <w:tc>
          <w:tcPr>
            <w:tcW w:w="2692" w:type="dxa"/>
            <w:tcBorders>
              <w:top w:val="single" w:sz="4" w:space="0" w:color="auto"/>
              <w:left w:val="single" w:sz="4" w:space="0" w:color="auto"/>
              <w:bottom w:val="single" w:sz="4" w:space="0" w:color="auto"/>
              <w:right w:val="single" w:sz="4" w:space="0" w:color="auto"/>
            </w:tcBorders>
          </w:tcPr>
          <w:p w14:paraId="2715CF8C" w14:textId="77777777" w:rsidR="001F44D3" w:rsidRPr="0006167E" w:rsidRDefault="001F44D3" w:rsidP="001F44D3">
            <w:pPr>
              <w:spacing w:line="256" w:lineRule="auto"/>
              <w:ind w:left="567" w:right="954"/>
              <w:rPr>
                <w:rFonts w:ascii="Verdana" w:hAnsi="Verdana"/>
                <w:sz w:val="20"/>
                <w:szCs w:val="20"/>
                <w:lang w:val="bg-BG"/>
              </w:rPr>
            </w:pPr>
          </w:p>
        </w:tc>
        <w:tc>
          <w:tcPr>
            <w:tcW w:w="1843" w:type="dxa"/>
            <w:tcBorders>
              <w:top w:val="single" w:sz="4" w:space="0" w:color="auto"/>
              <w:left w:val="single" w:sz="4" w:space="0" w:color="auto"/>
              <w:bottom w:val="single" w:sz="4" w:space="0" w:color="auto"/>
              <w:right w:val="single" w:sz="4" w:space="0" w:color="auto"/>
            </w:tcBorders>
          </w:tcPr>
          <w:p w14:paraId="0AC7FE90" w14:textId="77777777" w:rsidR="001F44D3" w:rsidRPr="0006167E" w:rsidRDefault="001F44D3" w:rsidP="001F44D3">
            <w:pPr>
              <w:spacing w:line="256" w:lineRule="auto"/>
              <w:ind w:left="567" w:right="954"/>
              <w:rPr>
                <w:rFonts w:ascii="Verdana" w:hAnsi="Verdana"/>
                <w:sz w:val="20"/>
                <w:szCs w:val="20"/>
                <w:lang w:val="bg-BG"/>
              </w:rPr>
            </w:pPr>
          </w:p>
        </w:tc>
        <w:tc>
          <w:tcPr>
            <w:tcW w:w="1843" w:type="dxa"/>
            <w:tcBorders>
              <w:top w:val="single" w:sz="4" w:space="0" w:color="auto"/>
              <w:left w:val="single" w:sz="4" w:space="0" w:color="auto"/>
              <w:bottom w:val="single" w:sz="4" w:space="0" w:color="auto"/>
              <w:right w:val="single" w:sz="4" w:space="0" w:color="auto"/>
            </w:tcBorders>
          </w:tcPr>
          <w:p w14:paraId="357D7F7A" w14:textId="77777777" w:rsidR="001F44D3" w:rsidRPr="0006167E" w:rsidRDefault="001F44D3" w:rsidP="001F44D3">
            <w:pPr>
              <w:spacing w:line="256" w:lineRule="auto"/>
              <w:ind w:left="567" w:right="954"/>
              <w:rPr>
                <w:rFonts w:ascii="Verdana" w:hAnsi="Verdana"/>
                <w:sz w:val="20"/>
                <w:szCs w:val="20"/>
                <w:lang w:val="bg-BG"/>
              </w:rPr>
            </w:pPr>
          </w:p>
        </w:tc>
      </w:tr>
    </w:tbl>
    <w:p w14:paraId="7C44015B" w14:textId="77777777" w:rsidR="001F44D3" w:rsidRPr="001F44D3" w:rsidRDefault="001F44D3" w:rsidP="001F44D3">
      <w:pPr>
        <w:rPr>
          <w:rFonts w:asciiTheme="minorHAnsi" w:hAnsiTheme="minorHAnsi"/>
          <w:lang w:val="ru-RU"/>
        </w:rPr>
      </w:pPr>
    </w:p>
    <w:p w14:paraId="386F348D" w14:textId="77777777" w:rsidR="00E674D2" w:rsidRPr="008A61B1" w:rsidRDefault="00E674D2" w:rsidP="00E674D2">
      <w:pPr>
        <w:spacing w:before="120" w:after="120"/>
        <w:ind w:left="1080" w:right="954"/>
        <w:jc w:val="both"/>
        <w:rPr>
          <w:rFonts w:ascii="Verdana" w:hAnsi="Verdana" w:cs="Tahoma"/>
          <w:sz w:val="20"/>
          <w:szCs w:val="20"/>
          <w:lang w:val="bg-BG"/>
        </w:rPr>
      </w:pPr>
    </w:p>
    <w:p w14:paraId="2F33E0F0" w14:textId="77777777" w:rsidR="00155E34" w:rsidRPr="004A1A85" w:rsidRDefault="00155E34" w:rsidP="00155E34">
      <w:pPr>
        <w:keepLines/>
        <w:spacing w:before="120" w:after="120"/>
        <w:jc w:val="both"/>
        <w:rPr>
          <w:rFonts w:ascii="Verdana" w:hAnsi="Verdana"/>
          <w:b/>
          <w:sz w:val="20"/>
          <w:szCs w:val="20"/>
          <w:lang w:val="bg-BG"/>
        </w:rPr>
        <w:sectPr w:rsidR="00155E34" w:rsidRPr="004A1A85" w:rsidSect="00457768">
          <w:headerReference w:type="default" r:id="rId18"/>
          <w:pgSz w:w="11906" w:h="16838" w:code="9"/>
          <w:pgMar w:top="851" w:right="1440" w:bottom="1276" w:left="1440" w:header="709" w:footer="318" w:gutter="0"/>
          <w:cols w:space="708"/>
          <w:docGrid w:linePitch="360"/>
        </w:sectPr>
      </w:pPr>
      <w:r w:rsidRPr="004A1A85">
        <w:rPr>
          <w:rFonts w:ascii="Verdana" w:hAnsi="Verdana"/>
          <w:b/>
          <w:sz w:val="20"/>
          <w:szCs w:val="20"/>
          <w:lang w:val="bg-BG"/>
        </w:rPr>
        <w:br w:type="page"/>
      </w:r>
    </w:p>
    <w:p w14:paraId="7F374074" w14:textId="28BD5CB3" w:rsidR="00815B8B" w:rsidRPr="00815B8B" w:rsidRDefault="00815B8B" w:rsidP="00815B8B">
      <w:pPr>
        <w:keepLines/>
        <w:spacing w:after="200" w:line="276" w:lineRule="auto"/>
        <w:jc w:val="center"/>
        <w:rPr>
          <w:rFonts w:ascii="Verdana" w:hAnsi="Verdana"/>
          <w:sz w:val="20"/>
          <w:szCs w:val="20"/>
          <w:lang w:val="bg-BG"/>
        </w:rPr>
      </w:pPr>
      <w:r w:rsidRPr="00815B8B">
        <w:rPr>
          <w:rFonts w:ascii="Verdana" w:hAnsi="Verdana"/>
          <w:b/>
          <w:sz w:val="20"/>
          <w:szCs w:val="20"/>
          <w:lang w:val="bg-BG"/>
        </w:rPr>
        <w:lastRenderedPageBreak/>
        <w:t>РАЗДЕЛ Б: ЦЕНИ И ДАННИ</w:t>
      </w:r>
    </w:p>
    <w:p w14:paraId="05B09BAE" w14:textId="77777777" w:rsidR="00815B8B" w:rsidRPr="00815B8B" w:rsidRDefault="00815B8B" w:rsidP="00815B8B">
      <w:pPr>
        <w:keepLines/>
        <w:rPr>
          <w:rFonts w:ascii="Verdana" w:hAnsi="Verdana"/>
          <w:sz w:val="20"/>
          <w:szCs w:val="20"/>
          <w:lang w:val="bg-BG"/>
        </w:rPr>
        <w:sectPr w:rsidR="00815B8B" w:rsidRPr="00815B8B" w:rsidSect="00BA48CE">
          <w:headerReference w:type="default" r:id="rId19"/>
          <w:pgSz w:w="11906" w:h="16838" w:code="9"/>
          <w:pgMar w:top="851" w:right="1440" w:bottom="1559" w:left="1440" w:header="709" w:footer="318" w:gutter="0"/>
          <w:cols w:space="708"/>
          <w:vAlign w:val="center"/>
          <w:docGrid w:linePitch="360"/>
        </w:sectPr>
      </w:pPr>
    </w:p>
    <w:p w14:paraId="6351074C" w14:textId="77777777" w:rsidR="00815B8B" w:rsidRPr="00815B8B" w:rsidRDefault="00815B8B" w:rsidP="00815B8B">
      <w:pPr>
        <w:keepLines/>
        <w:spacing w:after="240"/>
        <w:outlineLvl w:val="1"/>
        <w:rPr>
          <w:rFonts w:ascii="Verdana" w:hAnsi="Verdana"/>
          <w:b/>
          <w:bCs/>
          <w:sz w:val="20"/>
          <w:szCs w:val="20"/>
          <w:lang w:val="bg-BG"/>
        </w:rPr>
      </w:pPr>
      <w:bookmarkStart w:id="20" w:name="_Ref21230702"/>
      <w:bookmarkStart w:id="21" w:name="_Ref64275411"/>
      <w:r w:rsidRPr="00815B8B">
        <w:rPr>
          <w:rFonts w:ascii="Verdana" w:hAnsi="Verdana"/>
          <w:b/>
          <w:bCs/>
          <w:sz w:val="20"/>
          <w:szCs w:val="20"/>
          <w:lang w:val="bg-BG"/>
        </w:rPr>
        <w:lastRenderedPageBreak/>
        <w:t>ЦЕНОВИ ДОКУМЕНТ</w:t>
      </w:r>
      <w:bookmarkEnd w:id="20"/>
    </w:p>
    <w:bookmarkEnd w:id="21"/>
    <w:p w14:paraId="26422C03" w14:textId="77777777" w:rsidR="009926B1" w:rsidRPr="00FD3A4F" w:rsidRDefault="009926B1" w:rsidP="009926B1">
      <w:pPr>
        <w:numPr>
          <w:ilvl w:val="0"/>
          <w:numId w:val="24"/>
        </w:numPr>
        <w:tabs>
          <w:tab w:val="left" w:leader="dot" w:pos="12960"/>
        </w:tabs>
        <w:spacing w:after="240"/>
        <w:jc w:val="both"/>
        <w:rPr>
          <w:rFonts w:ascii="Verdana" w:hAnsi="Verdana"/>
          <w:b/>
          <w:spacing w:val="-10"/>
          <w:sz w:val="16"/>
          <w:szCs w:val="16"/>
          <w:lang w:val="bg-BG"/>
        </w:rPr>
      </w:pPr>
      <w:r w:rsidRPr="00FD3A4F">
        <w:rPr>
          <w:rFonts w:ascii="Verdana" w:hAnsi="Verdana"/>
          <w:b/>
          <w:spacing w:val="-10"/>
          <w:sz w:val="16"/>
          <w:szCs w:val="16"/>
          <w:lang w:val="bg-BG"/>
        </w:rPr>
        <w:t>ОБЩИ ПОЛОЖЕНИЯ</w:t>
      </w:r>
    </w:p>
    <w:p w14:paraId="539F2FE7" w14:textId="77777777" w:rsidR="009926B1" w:rsidRPr="0006167E" w:rsidRDefault="009926B1" w:rsidP="009926B1">
      <w:pPr>
        <w:numPr>
          <w:ilvl w:val="1"/>
          <w:numId w:val="24"/>
        </w:numPr>
        <w:spacing w:after="120" w:line="276" w:lineRule="auto"/>
        <w:jc w:val="both"/>
        <w:rPr>
          <w:rFonts w:ascii="Verdana" w:hAnsi="Verdana"/>
          <w:sz w:val="20"/>
          <w:szCs w:val="20"/>
          <w:lang w:val="bg-BG"/>
        </w:rPr>
      </w:pPr>
      <w:r w:rsidRPr="0006167E">
        <w:rPr>
          <w:rFonts w:ascii="Verdana" w:hAnsi="Verdana"/>
          <w:sz w:val="20"/>
          <w:szCs w:val="20"/>
          <w:lang w:val="bg-BG"/>
        </w:rPr>
        <w:t>Цените на Стоките, предмет на договора, са посочени в Ценова таблица за съответната обособена позиция.</w:t>
      </w:r>
    </w:p>
    <w:p w14:paraId="1CFD8F55" w14:textId="77777777" w:rsidR="009926B1" w:rsidRPr="0006167E" w:rsidRDefault="009926B1" w:rsidP="009926B1">
      <w:pPr>
        <w:numPr>
          <w:ilvl w:val="1"/>
          <w:numId w:val="24"/>
        </w:numPr>
        <w:spacing w:after="120" w:line="276" w:lineRule="auto"/>
        <w:jc w:val="both"/>
        <w:rPr>
          <w:rFonts w:ascii="Verdana" w:hAnsi="Verdana"/>
          <w:sz w:val="20"/>
          <w:szCs w:val="20"/>
          <w:lang w:val="bg-BG"/>
        </w:rPr>
      </w:pPr>
      <w:r w:rsidRPr="0006167E">
        <w:rPr>
          <w:rFonts w:ascii="Verdana" w:hAnsi="Verdana"/>
          <w:sz w:val="20"/>
          <w:szCs w:val="20"/>
          <w:lang w:val="bg-BG"/>
        </w:rPr>
        <w:t>Цените са в български лева, без ДДС и закръглени с точност до втория знак след десетичната запетая.</w:t>
      </w:r>
    </w:p>
    <w:p w14:paraId="46705E42" w14:textId="77777777" w:rsidR="009926B1" w:rsidRPr="0006167E" w:rsidRDefault="009926B1" w:rsidP="009926B1">
      <w:pPr>
        <w:numPr>
          <w:ilvl w:val="1"/>
          <w:numId w:val="24"/>
        </w:numPr>
        <w:spacing w:after="120" w:line="276" w:lineRule="auto"/>
        <w:jc w:val="both"/>
        <w:rPr>
          <w:rFonts w:ascii="Verdana" w:hAnsi="Verdana"/>
          <w:sz w:val="20"/>
          <w:szCs w:val="20"/>
          <w:lang w:val="bg-BG"/>
        </w:rPr>
      </w:pPr>
      <w:r w:rsidRPr="0006167E">
        <w:rPr>
          <w:rFonts w:ascii="Verdana" w:hAnsi="Verdana"/>
          <w:sz w:val="20"/>
          <w:szCs w:val="20"/>
          <w:lang w:val="bg-BG"/>
        </w:rPr>
        <w:t>Единичните цени включват всички евентуални разходи, платими от “Софийска вода” АД допълнително, във връзка с изпълнението на настоящия договор.</w:t>
      </w:r>
    </w:p>
    <w:p w14:paraId="5FDCF486" w14:textId="1F3FD373" w:rsidR="009926B1" w:rsidRPr="0006167E" w:rsidRDefault="009926B1" w:rsidP="009926B1">
      <w:pPr>
        <w:numPr>
          <w:ilvl w:val="1"/>
          <w:numId w:val="24"/>
        </w:numPr>
        <w:spacing w:after="120" w:line="276" w:lineRule="auto"/>
        <w:jc w:val="both"/>
        <w:rPr>
          <w:rFonts w:ascii="Verdana" w:hAnsi="Verdana"/>
          <w:sz w:val="20"/>
          <w:szCs w:val="20"/>
          <w:lang w:val="bg-BG"/>
        </w:rPr>
      </w:pPr>
      <w:r w:rsidRPr="0006167E">
        <w:rPr>
          <w:rFonts w:ascii="Verdana" w:hAnsi="Verdana"/>
          <w:sz w:val="20"/>
          <w:szCs w:val="20"/>
          <w:lang w:val="bg-BG"/>
        </w:rPr>
        <w:t xml:space="preserve">Цените </w:t>
      </w:r>
      <w:r w:rsidRPr="0006167E">
        <w:rPr>
          <w:rFonts w:ascii="Verdana" w:hAnsi="Verdana"/>
          <w:b/>
          <w:sz w:val="20"/>
          <w:szCs w:val="20"/>
          <w:lang w:val="bg-BG"/>
        </w:rPr>
        <w:t>включват всички договорни задължения</w:t>
      </w:r>
      <w:r w:rsidRPr="0006167E">
        <w:rPr>
          <w:rFonts w:ascii="Verdana" w:hAnsi="Verdana"/>
          <w:sz w:val="20"/>
          <w:szCs w:val="20"/>
          <w:lang w:val="bg-BG"/>
        </w:rPr>
        <w:t xml:space="preserve"> на Доставчика по Договора, включително транспорта на поръчаните стоки до мястото на доставка, на територията на гр. София.</w:t>
      </w:r>
    </w:p>
    <w:p w14:paraId="3A9D9DC2" w14:textId="77777777" w:rsidR="009926B1" w:rsidRPr="0006167E" w:rsidRDefault="009926B1" w:rsidP="009926B1">
      <w:pPr>
        <w:numPr>
          <w:ilvl w:val="1"/>
          <w:numId w:val="24"/>
        </w:numPr>
        <w:spacing w:after="120" w:line="276" w:lineRule="auto"/>
        <w:jc w:val="both"/>
        <w:rPr>
          <w:rFonts w:ascii="Verdana" w:hAnsi="Verdana"/>
          <w:sz w:val="20"/>
          <w:szCs w:val="20"/>
          <w:lang w:val="bg-BG"/>
        </w:rPr>
      </w:pPr>
      <w:r w:rsidRPr="0006167E">
        <w:rPr>
          <w:rFonts w:ascii="Verdana" w:hAnsi="Verdana"/>
          <w:sz w:val="20"/>
          <w:szCs w:val="20"/>
          <w:lang w:val="bg-BG"/>
        </w:rPr>
        <w:t xml:space="preserve">На Доставчика не са гарантирани количества на поръчваните стоки. </w:t>
      </w:r>
    </w:p>
    <w:p w14:paraId="286C21F4" w14:textId="77777777" w:rsidR="009926B1" w:rsidRPr="0006167E" w:rsidRDefault="009926B1" w:rsidP="00807CEA">
      <w:pPr>
        <w:pStyle w:val="ListParagraph"/>
        <w:numPr>
          <w:ilvl w:val="1"/>
          <w:numId w:val="24"/>
        </w:numPr>
        <w:jc w:val="both"/>
        <w:rPr>
          <w:rFonts w:ascii="Verdana" w:hAnsi="Verdana"/>
          <w:sz w:val="20"/>
          <w:szCs w:val="20"/>
          <w:lang w:val="bg-BG"/>
        </w:rPr>
      </w:pPr>
      <w:r w:rsidRPr="0006167E">
        <w:rPr>
          <w:rFonts w:ascii="Verdana" w:hAnsi="Verdana"/>
          <w:sz w:val="20"/>
          <w:szCs w:val="20"/>
          <w:lang w:val="bg-BG"/>
        </w:rPr>
        <w:t>Цените са постоянни за срока на договора, считано от датата на подписването му, освен в посочените в ЗОП случаи.</w:t>
      </w:r>
    </w:p>
    <w:p w14:paraId="2583FE68" w14:textId="77777777" w:rsidR="009926B1" w:rsidRPr="0006167E" w:rsidRDefault="009926B1" w:rsidP="009926B1">
      <w:pPr>
        <w:spacing w:after="120" w:line="276" w:lineRule="auto"/>
        <w:ind w:left="720"/>
        <w:jc w:val="both"/>
        <w:rPr>
          <w:rFonts w:ascii="Verdana" w:hAnsi="Verdana"/>
          <w:sz w:val="20"/>
          <w:szCs w:val="20"/>
          <w:lang w:val="ru-RU"/>
        </w:rPr>
      </w:pPr>
    </w:p>
    <w:p w14:paraId="4BB9F697" w14:textId="77777777" w:rsidR="009926B1" w:rsidRPr="0006167E" w:rsidRDefault="009926B1" w:rsidP="009926B1">
      <w:pPr>
        <w:numPr>
          <w:ilvl w:val="0"/>
          <w:numId w:val="24"/>
        </w:numPr>
        <w:spacing w:after="120" w:line="276" w:lineRule="auto"/>
        <w:jc w:val="both"/>
        <w:rPr>
          <w:rFonts w:ascii="Verdana" w:hAnsi="Verdana"/>
          <w:b/>
          <w:sz w:val="20"/>
          <w:szCs w:val="20"/>
          <w:lang w:val="bg-BG"/>
        </w:rPr>
      </w:pPr>
      <w:r w:rsidRPr="0006167E">
        <w:rPr>
          <w:rFonts w:ascii="Verdana" w:hAnsi="Verdana"/>
          <w:b/>
          <w:sz w:val="20"/>
          <w:szCs w:val="20"/>
          <w:lang w:val="bg-BG"/>
        </w:rPr>
        <w:t>НАЧИН НА ПЛАЩАНЕ</w:t>
      </w:r>
    </w:p>
    <w:p w14:paraId="3835D3E6" w14:textId="77777777" w:rsidR="009926B1" w:rsidRPr="0006167E" w:rsidRDefault="009926B1" w:rsidP="009926B1">
      <w:pPr>
        <w:numPr>
          <w:ilvl w:val="1"/>
          <w:numId w:val="24"/>
        </w:numPr>
        <w:spacing w:after="200" w:line="276" w:lineRule="auto"/>
        <w:jc w:val="both"/>
        <w:rPr>
          <w:rFonts w:ascii="Verdana" w:hAnsi="Verdana"/>
          <w:sz w:val="20"/>
          <w:szCs w:val="20"/>
          <w:lang w:val="bg-BG"/>
        </w:rPr>
      </w:pPr>
      <w:r w:rsidRPr="0006167E">
        <w:rPr>
          <w:rFonts w:ascii="Verdana" w:hAnsi="Verdana"/>
          <w:sz w:val="20"/>
          <w:szCs w:val="20"/>
          <w:lang w:val="bg-BG"/>
        </w:rPr>
        <w:t>След всяка доставка на Стоки, предмет на Договора, извършена съгласно изискванията на договора, Доставчикът и Възложителят подписват приемо - предавателен протокол.</w:t>
      </w:r>
    </w:p>
    <w:p w14:paraId="040EFE9E" w14:textId="77777777" w:rsidR="009926B1" w:rsidRPr="0006167E" w:rsidRDefault="009926B1" w:rsidP="009926B1">
      <w:pPr>
        <w:numPr>
          <w:ilvl w:val="1"/>
          <w:numId w:val="24"/>
        </w:numPr>
        <w:spacing w:after="120" w:line="276" w:lineRule="auto"/>
        <w:jc w:val="both"/>
        <w:rPr>
          <w:rFonts w:ascii="Verdana" w:hAnsi="Verdana"/>
          <w:sz w:val="20"/>
          <w:szCs w:val="20"/>
          <w:lang w:val="bg-BG"/>
        </w:rPr>
      </w:pPr>
      <w:r w:rsidRPr="0006167E">
        <w:rPr>
          <w:rFonts w:ascii="Verdana" w:hAnsi="Verdana"/>
          <w:sz w:val="20"/>
          <w:szCs w:val="20"/>
          <w:lang w:val="bg-BG"/>
        </w:rPr>
        <w:t xml:space="preserve">Доставчикът издава коректно попълнена фактура въз основа на подписания без възражения от страна на Възложителя приемо - предавателен протокол. </w:t>
      </w:r>
    </w:p>
    <w:p w14:paraId="4E4AA1A1" w14:textId="77777777" w:rsidR="009926B1" w:rsidRPr="0006167E" w:rsidRDefault="009926B1" w:rsidP="009926B1">
      <w:pPr>
        <w:numPr>
          <w:ilvl w:val="1"/>
          <w:numId w:val="24"/>
        </w:numPr>
        <w:spacing w:after="200" w:line="276" w:lineRule="auto"/>
        <w:jc w:val="both"/>
        <w:rPr>
          <w:rFonts w:ascii="Verdana" w:hAnsi="Verdana"/>
          <w:sz w:val="20"/>
          <w:szCs w:val="20"/>
          <w:lang w:val="bg-BG"/>
        </w:rPr>
      </w:pPr>
      <w:r w:rsidRPr="0006167E">
        <w:rPr>
          <w:rFonts w:ascii="Verdana" w:hAnsi="Verdana"/>
          <w:sz w:val="20"/>
          <w:szCs w:val="20"/>
          <w:lang w:val="bg-BG"/>
        </w:rPr>
        <w:t>Плащането ще се извършва по банков път съгласно т.6 ПЛАЩАНЕ, ДДС И ГАРАНЦИЯ ЗА ИЗПЪЛНЕНИЕ от РАЗДЕЛ Г: ОБЩИ УСЛОВИЯ НА ДОГОВОРА ЗА ДОСТАВКА</w:t>
      </w:r>
    </w:p>
    <w:p w14:paraId="2B9B1658" w14:textId="77777777" w:rsidR="00681408" w:rsidRPr="0006167E" w:rsidRDefault="00681408" w:rsidP="00681408">
      <w:pPr>
        <w:pStyle w:val="ListParagraph"/>
        <w:numPr>
          <w:ilvl w:val="0"/>
          <w:numId w:val="24"/>
        </w:numPr>
        <w:spacing w:before="120" w:after="120"/>
        <w:ind w:right="954"/>
        <w:jc w:val="both"/>
        <w:rPr>
          <w:rFonts w:ascii="Verdana" w:hAnsi="Verdana"/>
          <w:b/>
          <w:bCs/>
          <w:snapToGrid w:val="0"/>
          <w:sz w:val="20"/>
          <w:szCs w:val="20"/>
          <w:lang w:val="bg-BG"/>
        </w:rPr>
      </w:pPr>
      <w:r w:rsidRPr="0006167E">
        <w:rPr>
          <w:rFonts w:ascii="Verdana" w:hAnsi="Verdana"/>
          <w:b/>
          <w:bCs/>
          <w:snapToGrid w:val="0"/>
          <w:sz w:val="20"/>
          <w:szCs w:val="20"/>
          <w:lang w:val="bg-BG"/>
        </w:rPr>
        <w:t>Ценова Таблица за обособена позиция 1</w:t>
      </w:r>
    </w:p>
    <w:tbl>
      <w:tblPr>
        <w:tblW w:w="9595" w:type="dxa"/>
        <w:jc w:val="center"/>
        <w:tblInd w:w="-39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8"/>
        <w:gridCol w:w="6520"/>
        <w:gridCol w:w="2127"/>
      </w:tblGrid>
      <w:tr w:rsidR="00681408" w:rsidRPr="0006167E" w14:paraId="282259DF" w14:textId="77777777" w:rsidTr="005E2EED">
        <w:trPr>
          <w:jc w:val="center"/>
        </w:trPr>
        <w:tc>
          <w:tcPr>
            <w:tcW w:w="948" w:type="dxa"/>
            <w:tcBorders>
              <w:top w:val="single" w:sz="4" w:space="0" w:color="auto"/>
              <w:left w:val="single" w:sz="4" w:space="0" w:color="auto"/>
              <w:bottom w:val="single" w:sz="4" w:space="0" w:color="auto"/>
              <w:right w:val="single" w:sz="4" w:space="0" w:color="auto"/>
            </w:tcBorders>
            <w:vAlign w:val="center"/>
            <w:hideMark/>
          </w:tcPr>
          <w:p w14:paraId="77B4FBAB" w14:textId="77777777" w:rsidR="00681408" w:rsidRPr="0006167E" w:rsidRDefault="00681408" w:rsidP="005E2EED">
            <w:pPr>
              <w:spacing w:line="276" w:lineRule="auto"/>
              <w:ind w:right="954"/>
              <w:jc w:val="center"/>
              <w:rPr>
                <w:rFonts w:ascii="Verdana" w:hAnsi="Verdana"/>
                <w:b/>
                <w:sz w:val="20"/>
                <w:szCs w:val="20"/>
                <w:lang w:val="bg-BG"/>
              </w:rPr>
            </w:pPr>
            <w:r w:rsidRPr="0006167E">
              <w:rPr>
                <w:rFonts w:ascii="Verdana" w:hAnsi="Verdana"/>
                <w:b/>
                <w:sz w:val="20"/>
                <w:szCs w:val="20"/>
                <w:lang w:val="bg-BG"/>
              </w:rPr>
              <w:t>№</w:t>
            </w:r>
          </w:p>
        </w:tc>
        <w:tc>
          <w:tcPr>
            <w:tcW w:w="6520" w:type="dxa"/>
            <w:tcBorders>
              <w:top w:val="single" w:sz="4" w:space="0" w:color="auto"/>
              <w:left w:val="single" w:sz="4" w:space="0" w:color="auto"/>
              <w:bottom w:val="single" w:sz="4" w:space="0" w:color="auto"/>
              <w:right w:val="single" w:sz="4" w:space="0" w:color="auto"/>
            </w:tcBorders>
            <w:vAlign w:val="center"/>
            <w:hideMark/>
          </w:tcPr>
          <w:p w14:paraId="7527B6D2" w14:textId="77777777" w:rsidR="00681408" w:rsidRPr="0006167E" w:rsidRDefault="00681408" w:rsidP="005E2EED">
            <w:pPr>
              <w:spacing w:line="276" w:lineRule="auto"/>
              <w:ind w:left="567" w:right="954"/>
              <w:jc w:val="center"/>
              <w:rPr>
                <w:rFonts w:ascii="Verdana" w:hAnsi="Verdana"/>
                <w:b/>
                <w:sz w:val="20"/>
                <w:szCs w:val="20"/>
                <w:lang w:val="bg-BG"/>
              </w:rPr>
            </w:pPr>
            <w:r w:rsidRPr="0006167E">
              <w:rPr>
                <w:rFonts w:ascii="Verdana" w:hAnsi="Verdana"/>
                <w:b/>
                <w:sz w:val="20"/>
                <w:szCs w:val="20"/>
                <w:lang w:val="bg-BG"/>
              </w:rPr>
              <w:t>Наименование</w:t>
            </w:r>
          </w:p>
        </w:tc>
        <w:tc>
          <w:tcPr>
            <w:tcW w:w="2127" w:type="dxa"/>
            <w:tcBorders>
              <w:top w:val="single" w:sz="4" w:space="0" w:color="auto"/>
              <w:left w:val="single" w:sz="4" w:space="0" w:color="auto"/>
              <w:bottom w:val="single" w:sz="4" w:space="0" w:color="auto"/>
              <w:right w:val="single" w:sz="4" w:space="0" w:color="auto"/>
            </w:tcBorders>
            <w:vAlign w:val="center"/>
            <w:hideMark/>
          </w:tcPr>
          <w:p w14:paraId="0F9D7F1E" w14:textId="77777777" w:rsidR="00681408" w:rsidRPr="0006167E" w:rsidRDefault="00681408" w:rsidP="005E2EED">
            <w:pPr>
              <w:spacing w:line="276" w:lineRule="auto"/>
              <w:ind w:left="33" w:right="95"/>
              <w:jc w:val="center"/>
              <w:rPr>
                <w:rFonts w:ascii="Verdana" w:hAnsi="Verdana"/>
                <w:b/>
                <w:bCs/>
                <w:sz w:val="20"/>
                <w:szCs w:val="20"/>
                <w:lang w:val="bg-BG" w:eastAsia="bg-BG"/>
              </w:rPr>
            </w:pPr>
            <w:r w:rsidRPr="0006167E">
              <w:rPr>
                <w:rFonts w:ascii="Verdana" w:hAnsi="Verdana"/>
                <w:b/>
                <w:bCs/>
                <w:sz w:val="20"/>
                <w:szCs w:val="20"/>
                <w:lang w:val="bg-BG" w:eastAsia="bg-BG"/>
              </w:rPr>
              <w:t>Ед. цена в лева без ДДС</w:t>
            </w:r>
          </w:p>
        </w:tc>
      </w:tr>
      <w:tr w:rsidR="00681408" w:rsidRPr="0006167E" w14:paraId="64C655AA" w14:textId="77777777" w:rsidTr="005E2EED">
        <w:trPr>
          <w:jc w:val="center"/>
        </w:trPr>
        <w:tc>
          <w:tcPr>
            <w:tcW w:w="948" w:type="dxa"/>
            <w:tcBorders>
              <w:top w:val="single" w:sz="4" w:space="0" w:color="auto"/>
              <w:left w:val="single" w:sz="4" w:space="0" w:color="auto"/>
              <w:bottom w:val="single" w:sz="4" w:space="0" w:color="auto"/>
              <w:right w:val="single" w:sz="4" w:space="0" w:color="auto"/>
            </w:tcBorders>
            <w:hideMark/>
          </w:tcPr>
          <w:p w14:paraId="48DE8DC9" w14:textId="77777777" w:rsidR="00681408" w:rsidRPr="0006167E" w:rsidRDefault="00681408" w:rsidP="005E2EED">
            <w:pPr>
              <w:tabs>
                <w:tab w:val="left" w:pos="100"/>
                <w:tab w:val="left" w:pos="249"/>
                <w:tab w:val="left" w:pos="437"/>
              </w:tabs>
              <w:spacing w:line="276" w:lineRule="auto"/>
              <w:ind w:right="954"/>
              <w:rPr>
                <w:rFonts w:ascii="Verdana" w:hAnsi="Verdana"/>
                <w:sz w:val="20"/>
                <w:szCs w:val="20"/>
                <w:lang w:val="bg-BG"/>
              </w:rPr>
            </w:pPr>
          </w:p>
          <w:p w14:paraId="1CF246B1" w14:textId="77777777" w:rsidR="00681408" w:rsidRPr="0006167E" w:rsidRDefault="00681408" w:rsidP="005E2EED">
            <w:pPr>
              <w:jc w:val="center"/>
              <w:rPr>
                <w:rFonts w:ascii="Verdana" w:hAnsi="Verdana"/>
                <w:sz w:val="20"/>
                <w:szCs w:val="20"/>
                <w:lang w:val="bg-BG"/>
              </w:rPr>
            </w:pPr>
          </w:p>
          <w:p w14:paraId="158EB2A5" w14:textId="77777777" w:rsidR="00681408" w:rsidRPr="0006167E" w:rsidRDefault="00681408" w:rsidP="005E2EED">
            <w:pPr>
              <w:jc w:val="center"/>
              <w:rPr>
                <w:rFonts w:ascii="Verdana" w:hAnsi="Verdana"/>
                <w:sz w:val="20"/>
                <w:szCs w:val="20"/>
                <w:lang w:val="bg-BG"/>
              </w:rPr>
            </w:pPr>
          </w:p>
          <w:p w14:paraId="1E681C37" w14:textId="77777777" w:rsidR="00681408" w:rsidRPr="0006167E" w:rsidRDefault="00681408" w:rsidP="005E2EED">
            <w:pPr>
              <w:jc w:val="center"/>
              <w:rPr>
                <w:rFonts w:ascii="Verdana" w:hAnsi="Verdana"/>
                <w:b/>
                <w:sz w:val="20"/>
                <w:szCs w:val="20"/>
                <w:lang w:val="bg-BG"/>
              </w:rPr>
            </w:pPr>
            <w:r w:rsidRPr="0006167E">
              <w:rPr>
                <w:rFonts w:ascii="Verdana" w:hAnsi="Verdana"/>
                <w:b/>
                <w:sz w:val="20"/>
                <w:szCs w:val="20"/>
                <w:lang w:val="bg-BG"/>
              </w:rPr>
              <w:t>1</w:t>
            </w:r>
          </w:p>
        </w:tc>
        <w:tc>
          <w:tcPr>
            <w:tcW w:w="6520" w:type="dxa"/>
            <w:tcBorders>
              <w:top w:val="single" w:sz="4" w:space="0" w:color="auto"/>
              <w:left w:val="single" w:sz="4" w:space="0" w:color="auto"/>
              <w:bottom w:val="single" w:sz="4" w:space="0" w:color="auto"/>
              <w:right w:val="single" w:sz="4" w:space="0" w:color="auto"/>
            </w:tcBorders>
            <w:hideMark/>
          </w:tcPr>
          <w:p w14:paraId="1B0F2D45" w14:textId="77777777" w:rsidR="00681408" w:rsidRPr="0006167E" w:rsidRDefault="00681408" w:rsidP="005E2EED">
            <w:pPr>
              <w:spacing w:line="276" w:lineRule="auto"/>
              <w:ind w:left="74"/>
              <w:rPr>
                <w:rFonts w:ascii="Verdana" w:hAnsi="Verdana"/>
                <w:sz w:val="20"/>
                <w:szCs w:val="20"/>
                <w:lang w:val="bg-BG"/>
              </w:rPr>
            </w:pPr>
            <w:r w:rsidRPr="0006167E">
              <w:rPr>
                <w:rFonts w:ascii="Verdana" w:hAnsi="Verdana"/>
                <w:sz w:val="20"/>
                <w:szCs w:val="20"/>
                <w:lang w:val="bg-BG"/>
              </w:rPr>
              <w:t>Филтърно платно за ФП Roediger с р-ри ш 2200мм</w:t>
            </w:r>
            <w:r w:rsidRPr="0006167E">
              <w:rPr>
                <w:rFonts w:ascii="Verdana" w:hAnsi="Verdana"/>
                <w:sz w:val="20"/>
                <w:szCs w:val="20"/>
                <w:lang w:val="ru-RU"/>
              </w:rPr>
              <w:t>.</w:t>
            </w:r>
            <w:r w:rsidRPr="0006167E">
              <w:rPr>
                <w:rFonts w:ascii="Verdana" w:hAnsi="Verdana"/>
                <w:sz w:val="20"/>
                <w:szCs w:val="20"/>
                <w:lang w:val="bg-BG"/>
              </w:rPr>
              <w:t xml:space="preserve"> и л</w:t>
            </w:r>
            <w:r w:rsidRPr="0006167E">
              <w:rPr>
                <w:rFonts w:ascii="Verdana" w:hAnsi="Verdana"/>
                <w:sz w:val="20"/>
                <w:szCs w:val="20"/>
                <w:lang w:val="ru-RU"/>
              </w:rPr>
              <w:t>=1</w:t>
            </w:r>
            <w:r w:rsidRPr="0006167E">
              <w:rPr>
                <w:rFonts w:ascii="Verdana" w:hAnsi="Verdana"/>
                <w:sz w:val="20"/>
                <w:szCs w:val="20"/>
                <w:lang w:val="bg-BG"/>
              </w:rPr>
              <w:t>7480мм</w:t>
            </w:r>
            <w:r w:rsidRPr="0006167E">
              <w:rPr>
                <w:rFonts w:ascii="Verdana" w:hAnsi="Verdana"/>
                <w:sz w:val="20"/>
                <w:szCs w:val="20"/>
                <w:lang w:val="ru-RU"/>
              </w:rPr>
              <w:t xml:space="preserve">. </w:t>
            </w:r>
            <w:r w:rsidRPr="0006167E">
              <w:rPr>
                <w:rFonts w:ascii="Verdana" w:hAnsi="Verdana"/>
                <w:sz w:val="20"/>
                <w:szCs w:val="20"/>
                <w:lang w:val="bg-BG"/>
              </w:rPr>
              <w:t>с неръждаем клипс и вулканизация м/у платното</w:t>
            </w:r>
            <w:r w:rsidRPr="0006167E">
              <w:rPr>
                <w:rFonts w:ascii="Verdana" w:hAnsi="Verdana"/>
                <w:sz w:val="20"/>
                <w:szCs w:val="20"/>
                <w:lang w:val="ru-RU"/>
              </w:rPr>
              <w:t xml:space="preserve"> /</w:t>
            </w:r>
            <w:r w:rsidRPr="0006167E">
              <w:rPr>
                <w:rFonts w:ascii="Verdana" w:hAnsi="Verdana"/>
                <w:sz w:val="20"/>
                <w:szCs w:val="20"/>
                <w:lang w:val="bg-BG"/>
              </w:rPr>
              <w:t>полиестер/ и клипса.дизайн-рибена кост,диаметър на основата-до 0.7 мм.,диаметър на вътъка-до 1.3 мм.,дебелина-до 2.25 мм.,въздухопропускливост-3400-3700 L/</w:t>
            </w:r>
            <w:r w:rsidRPr="0006167E">
              <w:rPr>
                <w:rFonts w:ascii="Verdana" w:hAnsi="Verdana" w:cs="AngsanaUPC"/>
                <w:sz w:val="20"/>
                <w:szCs w:val="20"/>
                <w:lang w:val="bg-BG"/>
              </w:rPr>
              <w:t>m</w:t>
            </w:r>
            <w:r w:rsidRPr="0006167E">
              <w:rPr>
                <w:rFonts w:ascii="Verdana" w:hAnsi="Verdana"/>
                <w:sz w:val="20"/>
                <w:szCs w:val="20"/>
                <w:lang w:val="bg-BG"/>
              </w:rPr>
              <w:t>²/</w:t>
            </w:r>
            <w:r w:rsidRPr="0006167E">
              <w:rPr>
                <w:rFonts w:ascii="Verdana" w:hAnsi="Verdana"/>
                <w:sz w:val="20"/>
                <w:szCs w:val="20"/>
              </w:rPr>
              <w:t>sec</w:t>
            </w:r>
            <w:r w:rsidRPr="0006167E">
              <w:rPr>
                <w:rFonts w:ascii="Verdana" w:hAnsi="Verdana"/>
                <w:sz w:val="20"/>
                <w:szCs w:val="20"/>
                <w:lang w:val="ru-RU"/>
              </w:rPr>
              <w:t>.</w:t>
            </w:r>
          </w:p>
        </w:tc>
        <w:tc>
          <w:tcPr>
            <w:tcW w:w="2127" w:type="dxa"/>
            <w:tcBorders>
              <w:top w:val="single" w:sz="4" w:space="0" w:color="auto"/>
              <w:left w:val="single" w:sz="4" w:space="0" w:color="auto"/>
              <w:bottom w:val="single" w:sz="4" w:space="0" w:color="auto"/>
              <w:right w:val="single" w:sz="4" w:space="0" w:color="auto"/>
            </w:tcBorders>
          </w:tcPr>
          <w:p w14:paraId="304867E4" w14:textId="77777777" w:rsidR="00681408" w:rsidRPr="0006167E" w:rsidRDefault="00681408" w:rsidP="005E2EED">
            <w:pPr>
              <w:spacing w:line="276" w:lineRule="auto"/>
              <w:ind w:left="567" w:right="954"/>
              <w:rPr>
                <w:rFonts w:ascii="Verdana" w:hAnsi="Verdana"/>
                <w:sz w:val="20"/>
                <w:szCs w:val="20"/>
                <w:lang w:val="bg-BG"/>
              </w:rPr>
            </w:pPr>
          </w:p>
        </w:tc>
      </w:tr>
      <w:tr w:rsidR="00681408" w:rsidRPr="0006167E" w14:paraId="54EDB71E" w14:textId="77777777" w:rsidTr="005E2EED">
        <w:trPr>
          <w:jc w:val="center"/>
        </w:trPr>
        <w:tc>
          <w:tcPr>
            <w:tcW w:w="948" w:type="dxa"/>
            <w:tcBorders>
              <w:top w:val="single" w:sz="4" w:space="0" w:color="auto"/>
              <w:left w:val="single" w:sz="4" w:space="0" w:color="auto"/>
              <w:bottom w:val="single" w:sz="4" w:space="0" w:color="auto"/>
              <w:right w:val="single" w:sz="4" w:space="0" w:color="auto"/>
            </w:tcBorders>
            <w:hideMark/>
          </w:tcPr>
          <w:p w14:paraId="27D151AC" w14:textId="77777777" w:rsidR="00681408" w:rsidRPr="0006167E" w:rsidRDefault="00681408" w:rsidP="005E2EED">
            <w:pPr>
              <w:spacing w:line="276" w:lineRule="auto"/>
              <w:ind w:left="567" w:right="954"/>
              <w:jc w:val="center"/>
              <w:rPr>
                <w:rFonts w:ascii="Verdana" w:hAnsi="Verdana"/>
                <w:sz w:val="20"/>
                <w:szCs w:val="20"/>
                <w:lang w:val="bg-BG"/>
              </w:rPr>
            </w:pPr>
          </w:p>
          <w:p w14:paraId="2436F114" w14:textId="77777777" w:rsidR="00681408" w:rsidRPr="0006167E" w:rsidRDefault="00681408" w:rsidP="005E2EED">
            <w:pPr>
              <w:jc w:val="center"/>
              <w:rPr>
                <w:rFonts w:ascii="Verdana" w:hAnsi="Verdana"/>
                <w:sz w:val="20"/>
                <w:szCs w:val="20"/>
                <w:lang w:val="bg-BG"/>
              </w:rPr>
            </w:pPr>
          </w:p>
          <w:p w14:paraId="6ACB4B94" w14:textId="77777777" w:rsidR="00681408" w:rsidRPr="0006167E" w:rsidRDefault="00681408" w:rsidP="005E2EED">
            <w:pPr>
              <w:jc w:val="center"/>
              <w:rPr>
                <w:rFonts w:ascii="Verdana" w:hAnsi="Verdana"/>
                <w:sz w:val="20"/>
                <w:szCs w:val="20"/>
                <w:lang w:val="bg-BG"/>
              </w:rPr>
            </w:pPr>
          </w:p>
          <w:p w14:paraId="141F5944" w14:textId="77777777" w:rsidR="00681408" w:rsidRPr="0006167E" w:rsidRDefault="00681408" w:rsidP="005E2EED">
            <w:pPr>
              <w:jc w:val="center"/>
              <w:rPr>
                <w:rFonts w:ascii="Verdana" w:hAnsi="Verdana"/>
                <w:b/>
                <w:sz w:val="20"/>
                <w:szCs w:val="20"/>
                <w:lang w:val="bg-BG"/>
              </w:rPr>
            </w:pPr>
            <w:r w:rsidRPr="0006167E">
              <w:rPr>
                <w:rFonts w:ascii="Verdana" w:hAnsi="Verdana"/>
                <w:b/>
                <w:sz w:val="20"/>
                <w:szCs w:val="20"/>
                <w:lang w:val="bg-BG"/>
              </w:rPr>
              <w:t>2</w:t>
            </w:r>
          </w:p>
        </w:tc>
        <w:tc>
          <w:tcPr>
            <w:tcW w:w="6520" w:type="dxa"/>
            <w:tcBorders>
              <w:top w:val="single" w:sz="4" w:space="0" w:color="auto"/>
              <w:left w:val="single" w:sz="4" w:space="0" w:color="auto"/>
              <w:bottom w:val="single" w:sz="4" w:space="0" w:color="auto"/>
              <w:right w:val="single" w:sz="4" w:space="0" w:color="auto"/>
            </w:tcBorders>
            <w:hideMark/>
          </w:tcPr>
          <w:p w14:paraId="11B039C8" w14:textId="77777777" w:rsidR="00681408" w:rsidRPr="0006167E" w:rsidRDefault="00681408" w:rsidP="005E2EED">
            <w:pPr>
              <w:spacing w:line="276" w:lineRule="auto"/>
              <w:ind w:left="74"/>
              <w:rPr>
                <w:rFonts w:ascii="Verdana" w:hAnsi="Verdana"/>
                <w:sz w:val="20"/>
                <w:szCs w:val="20"/>
                <w:lang w:val="bg-BG"/>
              </w:rPr>
            </w:pPr>
            <w:r w:rsidRPr="0006167E">
              <w:rPr>
                <w:rFonts w:ascii="Verdana" w:hAnsi="Verdana"/>
                <w:sz w:val="20"/>
                <w:szCs w:val="20"/>
                <w:lang w:val="bg-BG"/>
              </w:rPr>
              <w:t>Филтърно платно за ФП Roediger с р-ри ш 2200мм и л=14730мм неръждаем клипс и вулканизация м/у платното</w:t>
            </w:r>
            <w:r w:rsidRPr="0006167E">
              <w:rPr>
                <w:rFonts w:ascii="Verdana" w:hAnsi="Verdana"/>
                <w:sz w:val="20"/>
                <w:szCs w:val="20"/>
                <w:lang w:val="ru-RU"/>
              </w:rPr>
              <w:t>/</w:t>
            </w:r>
            <w:r w:rsidRPr="0006167E">
              <w:rPr>
                <w:rFonts w:ascii="Verdana" w:hAnsi="Verdana"/>
                <w:sz w:val="20"/>
                <w:szCs w:val="20"/>
                <w:lang w:val="bg-BG"/>
              </w:rPr>
              <w:t>полиестер/ и клипса.дизайн-рибена кост,диаметър на основата- до0.7 мм.,диаметър на вътъка-до 1.3 мм.,дебелина-до 2.25 мм.,въздухопропускливост-3400-3700 L/</w:t>
            </w:r>
            <w:r w:rsidRPr="0006167E">
              <w:rPr>
                <w:rFonts w:ascii="Verdana" w:hAnsi="Verdana" w:cs="AngsanaUPC"/>
                <w:sz w:val="20"/>
                <w:szCs w:val="20"/>
                <w:lang w:val="bg-BG"/>
              </w:rPr>
              <w:t>m</w:t>
            </w:r>
            <w:r w:rsidRPr="0006167E">
              <w:rPr>
                <w:rFonts w:ascii="Verdana" w:hAnsi="Verdana"/>
                <w:sz w:val="20"/>
                <w:szCs w:val="20"/>
                <w:lang w:val="bg-BG"/>
              </w:rPr>
              <w:t>²/</w:t>
            </w:r>
            <w:r w:rsidRPr="0006167E">
              <w:rPr>
                <w:rFonts w:ascii="Verdana" w:hAnsi="Verdana"/>
                <w:sz w:val="20"/>
                <w:szCs w:val="20"/>
              </w:rPr>
              <w:t>sec</w:t>
            </w:r>
            <w:r w:rsidRPr="0006167E">
              <w:rPr>
                <w:rFonts w:ascii="Verdana" w:hAnsi="Verdana"/>
                <w:sz w:val="20"/>
                <w:szCs w:val="20"/>
                <w:lang w:val="ru-RU"/>
              </w:rPr>
              <w:t>.</w:t>
            </w:r>
          </w:p>
        </w:tc>
        <w:tc>
          <w:tcPr>
            <w:tcW w:w="2127" w:type="dxa"/>
            <w:tcBorders>
              <w:top w:val="single" w:sz="4" w:space="0" w:color="auto"/>
              <w:left w:val="single" w:sz="4" w:space="0" w:color="auto"/>
              <w:bottom w:val="single" w:sz="4" w:space="0" w:color="auto"/>
              <w:right w:val="single" w:sz="4" w:space="0" w:color="auto"/>
            </w:tcBorders>
          </w:tcPr>
          <w:p w14:paraId="30A56A59" w14:textId="77777777" w:rsidR="00681408" w:rsidRPr="0006167E" w:rsidRDefault="00681408" w:rsidP="005E2EED">
            <w:pPr>
              <w:spacing w:line="276" w:lineRule="auto"/>
              <w:ind w:left="567" w:right="954"/>
              <w:rPr>
                <w:rFonts w:ascii="Verdana" w:hAnsi="Verdana"/>
                <w:sz w:val="20"/>
                <w:szCs w:val="20"/>
                <w:lang w:val="bg-BG"/>
              </w:rPr>
            </w:pPr>
          </w:p>
        </w:tc>
      </w:tr>
      <w:tr w:rsidR="00681408" w:rsidRPr="0006167E" w14:paraId="4A09FEF9" w14:textId="77777777" w:rsidTr="005E2EED">
        <w:trPr>
          <w:jc w:val="center"/>
        </w:trPr>
        <w:tc>
          <w:tcPr>
            <w:tcW w:w="948" w:type="dxa"/>
            <w:tcBorders>
              <w:top w:val="single" w:sz="4" w:space="0" w:color="auto"/>
              <w:left w:val="single" w:sz="4" w:space="0" w:color="auto"/>
              <w:bottom w:val="single" w:sz="4" w:space="0" w:color="auto"/>
              <w:right w:val="single" w:sz="4" w:space="0" w:color="auto"/>
            </w:tcBorders>
            <w:hideMark/>
          </w:tcPr>
          <w:p w14:paraId="3E96CB1F" w14:textId="77777777" w:rsidR="00681408" w:rsidRPr="0006167E" w:rsidRDefault="00681408" w:rsidP="005E2EED">
            <w:pPr>
              <w:jc w:val="center"/>
              <w:rPr>
                <w:rFonts w:ascii="Verdana" w:hAnsi="Verdana"/>
                <w:sz w:val="20"/>
                <w:szCs w:val="20"/>
                <w:lang w:val="bg-BG"/>
              </w:rPr>
            </w:pPr>
            <w:r w:rsidRPr="0006167E">
              <w:rPr>
                <w:rFonts w:ascii="Verdana" w:hAnsi="Verdana"/>
                <w:sz w:val="20"/>
                <w:szCs w:val="20"/>
                <w:lang w:val="bg-BG"/>
              </w:rPr>
              <w:t>3</w:t>
            </w:r>
          </w:p>
        </w:tc>
        <w:tc>
          <w:tcPr>
            <w:tcW w:w="6520" w:type="dxa"/>
            <w:tcBorders>
              <w:top w:val="single" w:sz="4" w:space="0" w:color="auto"/>
              <w:left w:val="single" w:sz="4" w:space="0" w:color="auto"/>
              <w:bottom w:val="single" w:sz="4" w:space="0" w:color="auto"/>
              <w:right w:val="single" w:sz="4" w:space="0" w:color="auto"/>
            </w:tcBorders>
            <w:hideMark/>
          </w:tcPr>
          <w:p w14:paraId="39FB3A35" w14:textId="77777777" w:rsidR="00681408" w:rsidRPr="0006167E" w:rsidRDefault="00681408" w:rsidP="005E2EED">
            <w:pPr>
              <w:spacing w:line="276" w:lineRule="auto"/>
              <w:ind w:left="74"/>
              <w:rPr>
                <w:rFonts w:ascii="Verdana" w:hAnsi="Verdana"/>
                <w:sz w:val="20"/>
                <w:szCs w:val="20"/>
                <w:lang w:val="bg-BG"/>
              </w:rPr>
            </w:pPr>
            <w:r w:rsidRPr="0006167E">
              <w:rPr>
                <w:rFonts w:ascii="Verdana" w:hAnsi="Verdana"/>
                <w:sz w:val="20"/>
                <w:szCs w:val="20"/>
                <w:lang w:val="bg-BG"/>
              </w:rPr>
              <w:t xml:space="preserve">Спираловидна лента </w:t>
            </w:r>
            <w:r w:rsidRPr="0006167E">
              <w:rPr>
                <w:rFonts w:ascii="Verdana" w:hAnsi="Verdana"/>
                <w:sz w:val="20"/>
                <w:szCs w:val="20"/>
              </w:rPr>
              <w:t>Averinox</w:t>
            </w:r>
            <w:r w:rsidRPr="0006167E">
              <w:rPr>
                <w:rFonts w:ascii="Verdana" w:hAnsi="Verdana"/>
                <w:sz w:val="20"/>
                <w:szCs w:val="20"/>
                <w:lang w:val="bg-BG"/>
              </w:rPr>
              <w:t xml:space="preserve"> </w:t>
            </w:r>
            <w:r w:rsidRPr="0006167E">
              <w:rPr>
                <w:rFonts w:ascii="Verdana" w:hAnsi="Verdana"/>
                <w:sz w:val="20"/>
                <w:szCs w:val="20"/>
              </w:rPr>
              <w:t>PSB</w:t>
            </w:r>
            <w:r w:rsidRPr="0006167E">
              <w:rPr>
                <w:rFonts w:ascii="Verdana" w:hAnsi="Verdana"/>
                <w:sz w:val="20"/>
                <w:szCs w:val="20"/>
                <w:lang w:val="bg-BG"/>
              </w:rPr>
              <w:t xml:space="preserve"> 21/66 с р-ри ш 2200мм и л=38000мм със свързваща корда </w:t>
            </w:r>
          </w:p>
        </w:tc>
        <w:tc>
          <w:tcPr>
            <w:tcW w:w="2127" w:type="dxa"/>
            <w:tcBorders>
              <w:top w:val="single" w:sz="4" w:space="0" w:color="auto"/>
              <w:left w:val="single" w:sz="4" w:space="0" w:color="auto"/>
              <w:bottom w:val="single" w:sz="4" w:space="0" w:color="auto"/>
              <w:right w:val="single" w:sz="4" w:space="0" w:color="auto"/>
            </w:tcBorders>
          </w:tcPr>
          <w:p w14:paraId="75F4C3D7" w14:textId="77777777" w:rsidR="00681408" w:rsidRPr="0006167E" w:rsidRDefault="00681408" w:rsidP="005E2EED">
            <w:pPr>
              <w:spacing w:line="276" w:lineRule="auto"/>
              <w:ind w:left="567" w:right="954"/>
              <w:rPr>
                <w:rFonts w:ascii="Verdana" w:hAnsi="Verdana"/>
                <w:sz w:val="20"/>
                <w:szCs w:val="20"/>
                <w:lang w:val="bg-BG"/>
              </w:rPr>
            </w:pPr>
          </w:p>
        </w:tc>
      </w:tr>
      <w:tr w:rsidR="00681408" w:rsidRPr="0006167E" w14:paraId="76688107" w14:textId="77777777" w:rsidTr="005E2EED">
        <w:trPr>
          <w:jc w:val="center"/>
        </w:trPr>
        <w:tc>
          <w:tcPr>
            <w:tcW w:w="948" w:type="dxa"/>
            <w:tcBorders>
              <w:top w:val="single" w:sz="4" w:space="0" w:color="auto"/>
              <w:left w:val="single" w:sz="4" w:space="0" w:color="auto"/>
              <w:bottom w:val="single" w:sz="4" w:space="0" w:color="auto"/>
              <w:right w:val="single" w:sz="4" w:space="0" w:color="auto"/>
            </w:tcBorders>
            <w:hideMark/>
          </w:tcPr>
          <w:p w14:paraId="7C8777A3" w14:textId="77777777" w:rsidR="00681408" w:rsidRPr="0006167E" w:rsidRDefault="00681408" w:rsidP="005E2EED">
            <w:pPr>
              <w:jc w:val="center"/>
              <w:rPr>
                <w:rFonts w:ascii="Verdana" w:hAnsi="Verdana"/>
                <w:sz w:val="20"/>
                <w:szCs w:val="20"/>
                <w:lang w:val="bg-BG"/>
              </w:rPr>
            </w:pPr>
            <w:r w:rsidRPr="0006167E">
              <w:rPr>
                <w:rFonts w:ascii="Verdana" w:hAnsi="Verdana"/>
                <w:sz w:val="20"/>
                <w:szCs w:val="20"/>
                <w:lang w:val="bg-BG"/>
              </w:rPr>
              <w:t xml:space="preserve"> 4</w:t>
            </w:r>
          </w:p>
        </w:tc>
        <w:tc>
          <w:tcPr>
            <w:tcW w:w="6520" w:type="dxa"/>
            <w:tcBorders>
              <w:top w:val="single" w:sz="4" w:space="0" w:color="auto"/>
              <w:left w:val="single" w:sz="4" w:space="0" w:color="auto"/>
              <w:bottom w:val="single" w:sz="4" w:space="0" w:color="auto"/>
              <w:right w:val="single" w:sz="4" w:space="0" w:color="auto"/>
            </w:tcBorders>
            <w:hideMark/>
          </w:tcPr>
          <w:p w14:paraId="7405989B" w14:textId="77777777" w:rsidR="00681408" w:rsidRPr="0006167E" w:rsidRDefault="00681408" w:rsidP="005E2EED">
            <w:pPr>
              <w:spacing w:line="276" w:lineRule="auto"/>
              <w:ind w:left="74"/>
              <w:rPr>
                <w:rFonts w:ascii="Verdana" w:hAnsi="Verdana"/>
                <w:sz w:val="20"/>
                <w:szCs w:val="20"/>
                <w:lang w:val="bg-BG"/>
              </w:rPr>
            </w:pPr>
            <w:r w:rsidRPr="0006167E">
              <w:rPr>
                <w:rFonts w:ascii="Verdana" w:hAnsi="Verdana"/>
                <w:sz w:val="20"/>
                <w:szCs w:val="20"/>
                <w:lang w:val="bg-BG"/>
              </w:rPr>
              <w:t xml:space="preserve">Спираловидна лента </w:t>
            </w:r>
            <w:r w:rsidRPr="0006167E">
              <w:rPr>
                <w:rFonts w:ascii="Verdana" w:hAnsi="Verdana"/>
                <w:sz w:val="20"/>
                <w:szCs w:val="20"/>
              </w:rPr>
              <w:t>Averinox</w:t>
            </w:r>
            <w:r w:rsidRPr="0006167E">
              <w:rPr>
                <w:rFonts w:ascii="Verdana" w:hAnsi="Verdana"/>
                <w:sz w:val="20"/>
                <w:szCs w:val="20"/>
                <w:lang w:val="bg-BG"/>
              </w:rPr>
              <w:t xml:space="preserve"> </w:t>
            </w:r>
            <w:r w:rsidRPr="0006167E">
              <w:rPr>
                <w:rFonts w:ascii="Verdana" w:hAnsi="Verdana"/>
                <w:sz w:val="20"/>
                <w:szCs w:val="20"/>
              </w:rPr>
              <w:t>PSB</w:t>
            </w:r>
            <w:r w:rsidRPr="0006167E">
              <w:rPr>
                <w:rFonts w:ascii="Verdana" w:hAnsi="Verdana"/>
                <w:sz w:val="20"/>
                <w:szCs w:val="20"/>
                <w:lang w:val="bg-BG"/>
              </w:rPr>
              <w:t xml:space="preserve"> 21/66 с р-ри ш 2650мм и л=32000мм със свързваща корда</w:t>
            </w:r>
          </w:p>
        </w:tc>
        <w:tc>
          <w:tcPr>
            <w:tcW w:w="2127" w:type="dxa"/>
            <w:tcBorders>
              <w:top w:val="single" w:sz="4" w:space="0" w:color="auto"/>
              <w:left w:val="single" w:sz="4" w:space="0" w:color="auto"/>
              <w:bottom w:val="single" w:sz="4" w:space="0" w:color="auto"/>
              <w:right w:val="single" w:sz="4" w:space="0" w:color="auto"/>
            </w:tcBorders>
          </w:tcPr>
          <w:p w14:paraId="15BC5DD5" w14:textId="77777777" w:rsidR="00681408" w:rsidRPr="0006167E" w:rsidRDefault="00681408" w:rsidP="005E2EED">
            <w:pPr>
              <w:spacing w:line="276" w:lineRule="auto"/>
              <w:ind w:left="567" w:right="954"/>
              <w:rPr>
                <w:rFonts w:ascii="Verdana" w:hAnsi="Verdana"/>
                <w:sz w:val="20"/>
                <w:szCs w:val="20"/>
                <w:lang w:val="bg-BG"/>
              </w:rPr>
            </w:pPr>
          </w:p>
        </w:tc>
      </w:tr>
      <w:tr w:rsidR="00681408" w:rsidRPr="0006167E" w14:paraId="4DE1B541" w14:textId="77777777" w:rsidTr="005E2EED">
        <w:trPr>
          <w:jc w:val="center"/>
        </w:trPr>
        <w:tc>
          <w:tcPr>
            <w:tcW w:w="948" w:type="dxa"/>
            <w:tcBorders>
              <w:top w:val="single" w:sz="4" w:space="0" w:color="auto"/>
              <w:left w:val="single" w:sz="4" w:space="0" w:color="auto"/>
              <w:bottom w:val="single" w:sz="4" w:space="0" w:color="auto"/>
              <w:right w:val="single" w:sz="4" w:space="0" w:color="auto"/>
            </w:tcBorders>
            <w:hideMark/>
          </w:tcPr>
          <w:p w14:paraId="222AE2C7" w14:textId="77777777" w:rsidR="00681408" w:rsidRPr="0006167E" w:rsidRDefault="00681408" w:rsidP="005E2EED">
            <w:pPr>
              <w:jc w:val="center"/>
              <w:rPr>
                <w:rFonts w:ascii="Verdana" w:hAnsi="Verdana"/>
                <w:sz w:val="20"/>
                <w:szCs w:val="20"/>
                <w:lang w:val="bg-BG"/>
              </w:rPr>
            </w:pPr>
            <w:r w:rsidRPr="0006167E">
              <w:rPr>
                <w:rFonts w:ascii="Verdana" w:hAnsi="Verdana"/>
                <w:sz w:val="20"/>
                <w:szCs w:val="20"/>
                <w:lang w:val="bg-BG"/>
              </w:rPr>
              <w:t>5</w:t>
            </w:r>
          </w:p>
        </w:tc>
        <w:tc>
          <w:tcPr>
            <w:tcW w:w="6520" w:type="dxa"/>
            <w:tcBorders>
              <w:top w:val="single" w:sz="4" w:space="0" w:color="auto"/>
              <w:left w:val="single" w:sz="4" w:space="0" w:color="auto"/>
              <w:bottom w:val="single" w:sz="4" w:space="0" w:color="auto"/>
              <w:right w:val="single" w:sz="4" w:space="0" w:color="auto"/>
            </w:tcBorders>
            <w:hideMark/>
          </w:tcPr>
          <w:p w14:paraId="624AC23C" w14:textId="77777777" w:rsidR="00681408" w:rsidRPr="0006167E" w:rsidRDefault="00681408" w:rsidP="005E2EED">
            <w:pPr>
              <w:spacing w:line="276" w:lineRule="auto"/>
              <w:ind w:left="74"/>
              <w:rPr>
                <w:rFonts w:ascii="Verdana" w:hAnsi="Verdana"/>
                <w:sz w:val="20"/>
                <w:szCs w:val="20"/>
                <w:lang w:val="bg-BG"/>
              </w:rPr>
            </w:pPr>
            <w:r w:rsidRPr="0006167E">
              <w:rPr>
                <w:rFonts w:ascii="Verdana" w:hAnsi="Verdana"/>
                <w:sz w:val="20"/>
                <w:szCs w:val="20"/>
                <w:lang w:val="bg-BG"/>
              </w:rPr>
              <w:t xml:space="preserve">Сито за барабана на ФП Roediger с р-ри ш=1310мм. и </w:t>
            </w:r>
            <w:r w:rsidRPr="0006167E">
              <w:rPr>
                <w:rFonts w:ascii="Verdana" w:hAnsi="Verdana"/>
                <w:sz w:val="20"/>
                <w:szCs w:val="20"/>
                <w:lang w:val="bg-BG"/>
              </w:rPr>
              <w:lastRenderedPageBreak/>
              <w:t>л=3440мм. неръждаем клипс и вулканизация м/у ситото</w:t>
            </w:r>
            <w:r w:rsidRPr="0006167E">
              <w:rPr>
                <w:rFonts w:ascii="Verdana" w:hAnsi="Verdana"/>
                <w:sz w:val="20"/>
                <w:szCs w:val="20"/>
                <w:lang w:val="ru-RU"/>
              </w:rPr>
              <w:t>/</w:t>
            </w:r>
            <w:r w:rsidRPr="0006167E">
              <w:rPr>
                <w:rFonts w:ascii="Verdana" w:hAnsi="Verdana"/>
                <w:sz w:val="20"/>
                <w:szCs w:val="20"/>
                <w:lang w:val="bg-BG"/>
              </w:rPr>
              <w:t xml:space="preserve">полиестер/ и клипса.дизайн-диагонална сплитка,диаметър на основата- до 0.7 мм.,диаметър на вътъка- до 1.3 мм.,дебелина – до 2.25 мм.,въздухопропускливост- -3400-3700 </w:t>
            </w:r>
            <w:r w:rsidRPr="0006167E">
              <w:rPr>
                <w:rFonts w:ascii="Verdana" w:hAnsi="Verdana"/>
                <w:sz w:val="20"/>
                <w:szCs w:val="20"/>
              </w:rPr>
              <w:t>L</w:t>
            </w:r>
            <w:r w:rsidRPr="0006167E">
              <w:rPr>
                <w:rFonts w:ascii="Verdana" w:hAnsi="Verdana"/>
                <w:sz w:val="20"/>
                <w:szCs w:val="20"/>
                <w:lang w:val="ru-RU"/>
              </w:rPr>
              <w:t>/</w:t>
            </w:r>
            <w:r w:rsidRPr="0006167E">
              <w:rPr>
                <w:rFonts w:ascii="Verdana" w:hAnsi="Verdana" w:cs="AngsanaUPC"/>
                <w:sz w:val="20"/>
                <w:szCs w:val="20"/>
              </w:rPr>
              <w:t>m</w:t>
            </w:r>
            <w:r w:rsidRPr="0006167E">
              <w:rPr>
                <w:rFonts w:ascii="Verdana" w:hAnsi="Verdana"/>
                <w:sz w:val="20"/>
                <w:szCs w:val="20"/>
                <w:lang w:val="ru-RU"/>
              </w:rPr>
              <w:t>²/</w:t>
            </w:r>
            <w:r w:rsidRPr="0006167E">
              <w:rPr>
                <w:rFonts w:ascii="Verdana" w:hAnsi="Verdana"/>
                <w:sz w:val="20"/>
                <w:szCs w:val="20"/>
              </w:rPr>
              <w:t>sec</w:t>
            </w:r>
            <w:r w:rsidRPr="0006167E">
              <w:rPr>
                <w:rFonts w:ascii="Verdana" w:hAnsi="Verdana"/>
                <w:sz w:val="20"/>
                <w:szCs w:val="20"/>
                <w:lang w:val="ru-RU"/>
              </w:rPr>
              <w:t>.</w:t>
            </w:r>
          </w:p>
        </w:tc>
        <w:tc>
          <w:tcPr>
            <w:tcW w:w="2127" w:type="dxa"/>
            <w:tcBorders>
              <w:top w:val="single" w:sz="4" w:space="0" w:color="auto"/>
              <w:left w:val="single" w:sz="4" w:space="0" w:color="auto"/>
              <w:bottom w:val="single" w:sz="4" w:space="0" w:color="auto"/>
              <w:right w:val="single" w:sz="4" w:space="0" w:color="auto"/>
            </w:tcBorders>
          </w:tcPr>
          <w:p w14:paraId="690A5EBF" w14:textId="77777777" w:rsidR="00681408" w:rsidRPr="0006167E" w:rsidRDefault="00681408" w:rsidP="005E2EED">
            <w:pPr>
              <w:spacing w:line="276" w:lineRule="auto"/>
              <w:ind w:left="567" w:right="954"/>
              <w:rPr>
                <w:rFonts w:ascii="Verdana" w:hAnsi="Verdana"/>
                <w:sz w:val="20"/>
                <w:szCs w:val="20"/>
                <w:lang w:val="bg-BG"/>
              </w:rPr>
            </w:pPr>
          </w:p>
        </w:tc>
      </w:tr>
      <w:tr w:rsidR="00681408" w:rsidRPr="0006167E" w14:paraId="0D8EF98A" w14:textId="77777777" w:rsidTr="005E2EED">
        <w:trPr>
          <w:jc w:val="center"/>
        </w:trPr>
        <w:tc>
          <w:tcPr>
            <w:tcW w:w="948" w:type="dxa"/>
            <w:tcBorders>
              <w:top w:val="single" w:sz="4" w:space="0" w:color="auto"/>
              <w:left w:val="single" w:sz="4" w:space="0" w:color="auto"/>
              <w:bottom w:val="single" w:sz="4" w:space="0" w:color="auto"/>
              <w:right w:val="single" w:sz="4" w:space="0" w:color="auto"/>
            </w:tcBorders>
            <w:hideMark/>
          </w:tcPr>
          <w:p w14:paraId="66F35FB8" w14:textId="77777777" w:rsidR="00681408" w:rsidRPr="0006167E" w:rsidRDefault="00681408" w:rsidP="005E2EED">
            <w:pPr>
              <w:jc w:val="center"/>
              <w:rPr>
                <w:rFonts w:ascii="Verdana" w:hAnsi="Verdana"/>
                <w:sz w:val="20"/>
                <w:szCs w:val="20"/>
                <w:lang w:val="bg-BG"/>
              </w:rPr>
            </w:pPr>
            <w:r w:rsidRPr="0006167E">
              <w:rPr>
                <w:rFonts w:ascii="Verdana" w:hAnsi="Verdana"/>
                <w:sz w:val="20"/>
                <w:szCs w:val="20"/>
                <w:lang w:val="bg-BG"/>
              </w:rPr>
              <w:lastRenderedPageBreak/>
              <w:t>6</w:t>
            </w:r>
          </w:p>
        </w:tc>
        <w:tc>
          <w:tcPr>
            <w:tcW w:w="6520" w:type="dxa"/>
            <w:tcBorders>
              <w:top w:val="single" w:sz="4" w:space="0" w:color="auto"/>
              <w:left w:val="single" w:sz="4" w:space="0" w:color="auto"/>
              <w:bottom w:val="single" w:sz="4" w:space="0" w:color="auto"/>
              <w:right w:val="single" w:sz="4" w:space="0" w:color="auto"/>
            </w:tcBorders>
            <w:hideMark/>
          </w:tcPr>
          <w:p w14:paraId="21ABFF45" w14:textId="77777777" w:rsidR="00681408" w:rsidRPr="0006167E" w:rsidRDefault="00681408" w:rsidP="005E2EED">
            <w:pPr>
              <w:spacing w:line="276" w:lineRule="auto"/>
              <w:ind w:left="74"/>
              <w:rPr>
                <w:rFonts w:ascii="Verdana" w:hAnsi="Verdana"/>
                <w:sz w:val="20"/>
                <w:szCs w:val="20"/>
                <w:lang w:val="bg-BG"/>
              </w:rPr>
            </w:pPr>
            <w:r w:rsidRPr="0006167E">
              <w:rPr>
                <w:rFonts w:ascii="Verdana" w:hAnsi="Verdana"/>
                <w:sz w:val="20"/>
                <w:szCs w:val="20"/>
                <w:lang w:val="bg-BG"/>
              </w:rPr>
              <w:t>Присъединителна ивица/ръкав/ за Сито за барабана на ФП Roediger с р-ри щ=1310мм. и л=</w:t>
            </w:r>
            <w:r w:rsidRPr="0006167E">
              <w:rPr>
                <w:rFonts w:ascii="Verdana" w:hAnsi="Verdana"/>
                <w:sz w:val="20"/>
                <w:szCs w:val="20"/>
                <w:lang w:val="ru-RU"/>
              </w:rPr>
              <w:t>55</w:t>
            </w:r>
            <w:r w:rsidRPr="0006167E">
              <w:rPr>
                <w:rFonts w:ascii="Verdana" w:hAnsi="Verdana"/>
                <w:sz w:val="20"/>
                <w:szCs w:val="20"/>
                <w:lang w:val="bg-BG"/>
              </w:rPr>
              <w:t>мм. неръждаем клипс и вулканизация м/у ситото</w:t>
            </w:r>
            <w:r w:rsidRPr="0006167E">
              <w:rPr>
                <w:rFonts w:ascii="Verdana" w:hAnsi="Verdana"/>
                <w:sz w:val="20"/>
                <w:szCs w:val="20"/>
                <w:lang w:val="ru-RU"/>
              </w:rPr>
              <w:t>/</w:t>
            </w:r>
            <w:r w:rsidRPr="0006167E">
              <w:rPr>
                <w:rFonts w:ascii="Verdana" w:hAnsi="Verdana"/>
                <w:sz w:val="20"/>
                <w:szCs w:val="20"/>
                <w:lang w:val="bg-BG"/>
              </w:rPr>
              <w:t>полиестер/ и клипса</w:t>
            </w:r>
            <w:r w:rsidRPr="0006167E">
              <w:rPr>
                <w:rFonts w:ascii="Verdana" w:hAnsi="Verdana"/>
                <w:sz w:val="20"/>
                <w:szCs w:val="20"/>
                <w:lang w:val="ru-RU"/>
              </w:rPr>
              <w:t>.</w:t>
            </w:r>
            <w:r w:rsidRPr="0006167E">
              <w:rPr>
                <w:rFonts w:ascii="Verdana" w:hAnsi="Verdana"/>
                <w:sz w:val="20"/>
                <w:szCs w:val="20"/>
                <w:lang w:val="bg-BG"/>
              </w:rPr>
              <w:t>диаметър на основата-до 0.7 мм.,диаметър на вътъка-до 1.3 мм.,дебелина-до 2.25 мм.,въздухопропускливост-3400-3700 L/</w:t>
            </w:r>
            <w:r w:rsidRPr="0006167E">
              <w:rPr>
                <w:rFonts w:ascii="Verdana" w:hAnsi="Verdana" w:cs="AngsanaUPC"/>
                <w:sz w:val="20"/>
                <w:szCs w:val="20"/>
                <w:lang w:val="bg-BG"/>
              </w:rPr>
              <w:t>m</w:t>
            </w:r>
            <w:r w:rsidRPr="0006167E">
              <w:rPr>
                <w:rFonts w:ascii="Verdana" w:hAnsi="Verdana"/>
                <w:sz w:val="20"/>
                <w:szCs w:val="20"/>
                <w:lang w:val="bg-BG"/>
              </w:rPr>
              <w:t>²/</w:t>
            </w:r>
            <w:r w:rsidRPr="0006167E">
              <w:rPr>
                <w:rFonts w:ascii="Verdana" w:hAnsi="Verdana"/>
                <w:sz w:val="20"/>
                <w:szCs w:val="20"/>
              </w:rPr>
              <w:t>sec</w:t>
            </w:r>
            <w:r w:rsidRPr="0006167E">
              <w:rPr>
                <w:rFonts w:ascii="Verdana" w:hAnsi="Verdana"/>
                <w:sz w:val="20"/>
                <w:szCs w:val="20"/>
                <w:lang w:val="ru-RU"/>
              </w:rPr>
              <w:t>.</w:t>
            </w:r>
          </w:p>
        </w:tc>
        <w:tc>
          <w:tcPr>
            <w:tcW w:w="2127" w:type="dxa"/>
            <w:tcBorders>
              <w:top w:val="single" w:sz="4" w:space="0" w:color="auto"/>
              <w:left w:val="single" w:sz="4" w:space="0" w:color="auto"/>
              <w:bottom w:val="single" w:sz="4" w:space="0" w:color="auto"/>
              <w:right w:val="single" w:sz="4" w:space="0" w:color="auto"/>
            </w:tcBorders>
          </w:tcPr>
          <w:p w14:paraId="5E6CC358" w14:textId="77777777" w:rsidR="00681408" w:rsidRPr="0006167E" w:rsidRDefault="00681408" w:rsidP="005E2EED">
            <w:pPr>
              <w:spacing w:line="276" w:lineRule="auto"/>
              <w:ind w:left="567" w:right="954"/>
              <w:rPr>
                <w:rFonts w:ascii="Verdana" w:hAnsi="Verdana"/>
                <w:sz w:val="20"/>
                <w:szCs w:val="20"/>
                <w:lang w:val="bg-BG"/>
              </w:rPr>
            </w:pPr>
          </w:p>
        </w:tc>
      </w:tr>
      <w:tr w:rsidR="00681408" w:rsidRPr="0006167E" w14:paraId="2322C077" w14:textId="77777777" w:rsidTr="005E2EED">
        <w:trPr>
          <w:jc w:val="center"/>
        </w:trPr>
        <w:tc>
          <w:tcPr>
            <w:tcW w:w="948" w:type="dxa"/>
            <w:tcBorders>
              <w:top w:val="single" w:sz="4" w:space="0" w:color="auto"/>
              <w:left w:val="single" w:sz="4" w:space="0" w:color="auto"/>
              <w:bottom w:val="single" w:sz="4" w:space="0" w:color="auto"/>
              <w:right w:val="single" w:sz="4" w:space="0" w:color="auto"/>
            </w:tcBorders>
            <w:hideMark/>
          </w:tcPr>
          <w:p w14:paraId="4107CC32" w14:textId="77777777" w:rsidR="00681408" w:rsidRPr="0006167E" w:rsidRDefault="00681408" w:rsidP="005E2EED">
            <w:pPr>
              <w:jc w:val="center"/>
              <w:rPr>
                <w:rFonts w:ascii="Verdana" w:hAnsi="Verdana"/>
                <w:sz w:val="20"/>
                <w:szCs w:val="20"/>
                <w:lang w:val="bg-BG"/>
              </w:rPr>
            </w:pPr>
            <w:r w:rsidRPr="0006167E">
              <w:rPr>
                <w:rFonts w:ascii="Verdana" w:hAnsi="Verdana"/>
                <w:sz w:val="20"/>
                <w:szCs w:val="20"/>
                <w:lang w:val="bg-BG"/>
              </w:rPr>
              <w:t>7</w:t>
            </w:r>
          </w:p>
        </w:tc>
        <w:tc>
          <w:tcPr>
            <w:tcW w:w="6520" w:type="dxa"/>
            <w:tcBorders>
              <w:top w:val="single" w:sz="4" w:space="0" w:color="auto"/>
              <w:left w:val="single" w:sz="4" w:space="0" w:color="auto"/>
              <w:bottom w:val="single" w:sz="4" w:space="0" w:color="auto"/>
              <w:right w:val="single" w:sz="4" w:space="0" w:color="auto"/>
            </w:tcBorders>
            <w:hideMark/>
          </w:tcPr>
          <w:p w14:paraId="63316251" w14:textId="77777777" w:rsidR="00681408" w:rsidRPr="0006167E" w:rsidRDefault="00681408" w:rsidP="005E2EED">
            <w:pPr>
              <w:spacing w:line="276" w:lineRule="auto"/>
              <w:ind w:left="74"/>
              <w:rPr>
                <w:rFonts w:ascii="Verdana" w:hAnsi="Verdana"/>
                <w:sz w:val="20"/>
                <w:szCs w:val="20"/>
                <w:lang w:val="bg-BG"/>
              </w:rPr>
            </w:pPr>
            <w:r w:rsidRPr="0006167E">
              <w:rPr>
                <w:rFonts w:ascii="Verdana" w:hAnsi="Verdana"/>
                <w:sz w:val="20"/>
                <w:szCs w:val="20"/>
                <w:lang w:val="bg-BG"/>
              </w:rPr>
              <w:t>Сито за барабана на БС Roefilt-80 с р-ри ш=1720мм. и л=2990мм.  неръждаем клипс и вулканизация м/у ситото/полиестер/ и клипса</w:t>
            </w:r>
            <w:r w:rsidRPr="0006167E">
              <w:rPr>
                <w:rFonts w:ascii="Verdana" w:hAnsi="Verdana"/>
                <w:sz w:val="20"/>
                <w:szCs w:val="20"/>
                <w:lang w:val="ru-RU"/>
              </w:rPr>
              <w:t>.</w:t>
            </w:r>
            <w:r w:rsidRPr="0006167E">
              <w:rPr>
                <w:rFonts w:ascii="Verdana" w:hAnsi="Verdana"/>
                <w:sz w:val="20"/>
                <w:szCs w:val="20"/>
                <w:lang w:val="bg-BG"/>
              </w:rPr>
              <w:t>дизайн-диагонална сплитка,диаметър на основата-до0.7 мм.,диаметър на вътъка-до1.3 мм.,дебелина-до 2.25 мм.,въздухопропускливост-3400-3700 L/</w:t>
            </w:r>
            <w:r w:rsidRPr="0006167E">
              <w:rPr>
                <w:rFonts w:ascii="Verdana" w:hAnsi="Verdana" w:cs="AngsanaUPC"/>
                <w:sz w:val="20"/>
                <w:szCs w:val="20"/>
                <w:lang w:val="bg-BG"/>
              </w:rPr>
              <w:t>m</w:t>
            </w:r>
            <w:r w:rsidRPr="0006167E">
              <w:rPr>
                <w:rFonts w:ascii="Verdana" w:hAnsi="Verdana"/>
                <w:sz w:val="20"/>
                <w:szCs w:val="20"/>
                <w:lang w:val="bg-BG"/>
              </w:rPr>
              <w:t>²/</w:t>
            </w:r>
            <w:r w:rsidRPr="0006167E">
              <w:rPr>
                <w:rFonts w:ascii="Verdana" w:hAnsi="Verdana"/>
                <w:sz w:val="20"/>
                <w:szCs w:val="20"/>
              </w:rPr>
              <w:t>sec</w:t>
            </w:r>
            <w:r w:rsidRPr="0006167E">
              <w:rPr>
                <w:rFonts w:ascii="Verdana" w:hAnsi="Verdana"/>
                <w:sz w:val="20"/>
                <w:szCs w:val="20"/>
                <w:lang w:val="ru-RU"/>
              </w:rPr>
              <w:t>.</w:t>
            </w:r>
          </w:p>
        </w:tc>
        <w:tc>
          <w:tcPr>
            <w:tcW w:w="2127" w:type="dxa"/>
            <w:tcBorders>
              <w:top w:val="single" w:sz="4" w:space="0" w:color="auto"/>
              <w:left w:val="single" w:sz="4" w:space="0" w:color="auto"/>
              <w:bottom w:val="single" w:sz="4" w:space="0" w:color="auto"/>
              <w:right w:val="single" w:sz="4" w:space="0" w:color="auto"/>
            </w:tcBorders>
          </w:tcPr>
          <w:p w14:paraId="7895BA8E" w14:textId="77777777" w:rsidR="00681408" w:rsidRPr="0006167E" w:rsidRDefault="00681408" w:rsidP="005E2EED">
            <w:pPr>
              <w:spacing w:line="276" w:lineRule="auto"/>
              <w:ind w:left="567" w:right="954"/>
              <w:rPr>
                <w:rFonts w:ascii="Verdana" w:hAnsi="Verdana"/>
                <w:sz w:val="20"/>
                <w:szCs w:val="20"/>
                <w:lang w:val="bg-BG"/>
              </w:rPr>
            </w:pPr>
          </w:p>
        </w:tc>
      </w:tr>
      <w:tr w:rsidR="00681408" w:rsidRPr="0006167E" w14:paraId="2698582C" w14:textId="77777777" w:rsidTr="005E2EED">
        <w:trPr>
          <w:jc w:val="center"/>
        </w:trPr>
        <w:tc>
          <w:tcPr>
            <w:tcW w:w="948" w:type="dxa"/>
            <w:tcBorders>
              <w:top w:val="single" w:sz="4" w:space="0" w:color="auto"/>
              <w:left w:val="single" w:sz="4" w:space="0" w:color="auto"/>
              <w:bottom w:val="single" w:sz="4" w:space="0" w:color="auto"/>
              <w:right w:val="single" w:sz="4" w:space="0" w:color="auto"/>
            </w:tcBorders>
            <w:hideMark/>
          </w:tcPr>
          <w:p w14:paraId="073E57D8" w14:textId="77777777" w:rsidR="00681408" w:rsidRPr="0006167E" w:rsidRDefault="00681408" w:rsidP="005E2EED">
            <w:pPr>
              <w:jc w:val="center"/>
              <w:rPr>
                <w:rFonts w:ascii="Verdana" w:hAnsi="Verdana"/>
                <w:sz w:val="20"/>
                <w:szCs w:val="20"/>
                <w:lang w:val="bg-BG"/>
              </w:rPr>
            </w:pPr>
            <w:r w:rsidRPr="0006167E">
              <w:rPr>
                <w:rFonts w:ascii="Verdana" w:hAnsi="Verdana"/>
                <w:sz w:val="20"/>
                <w:szCs w:val="20"/>
                <w:lang w:val="bg-BG"/>
              </w:rPr>
              <w:t>8</w:t>
            </w:r>
          </w:p>
        </w:tc>
        <w:tc>
          <w:tcPr>
            <w:tcW w:w="6520" w:type="dxa"/>
            <w:tcBorders>
              <w:top w:val="single" w:sz="4" w:space="0" w:color="auto"/>
              <w:left w:val="single" w:sz="4" w:space="0" w:color="auto"/>
              <w:bottom w:val="single" w:sz="4" w:space="0" w:color="auto"/>
              <w:right w:val="single" w:sz="4" w:space="0" w:color="auto"/>
            </w:tcBorders>
            <w:hideMark/>
          </w:tcPr>
          <w:p w14:paraId="7DBCBF4C" w14:textId="77777777" w:rsidR="00681408" w:rsidRPr="0006167E" w:rsidRDefault="00681408" w:rsidP="005E2EED">
            <w:pPr>
              <w:spacing w:line="276" w:lineRule="auto"/>
              <w:ind w:left="74"/>
              <w:rPr>
                <w:rFonts w:ascii="Verdana" w:hAnsi="Verdana"/>
                <w:sz w:val="20"/>
                <w:szCs w:val="20"/>
                <w:lang w:val="bg-BG"/>
              </w:rPr>
            </w:pPr>
            <w:r w:rsidRPr="0006167E">
              <w:rPr>
                <w:rFonts w:ascii="Verdana" w:hAnsi="Verdana"/>
                <w:sz w:val="20"/>
                <w:szCs w:val="20"/>
                <w:lang w:val="bg-BG"/>
              </w:rPr>
              <w:t>Присъединителна ивица</w:t>
            </w:r>
            <w:r w:rsidRPr="0006167E">
              <w:rPr>
                <w:rFonts w:ascii="Verdana" w:hAnsi="Verdana"/>
                <w:sz w:val="20"/>
                <w:szCs w:val="20"/>
                <w:lang w:val="ru-RU"/>
              </w:rPr>
              <w:t>/</w:t>
            </w:r>
            <w:r w:rsidRPr="0006167E">
              <w:rPr>
                <w:rFonts w:ascii="Verdana" w:hAnsi="Verdana"/>
                <w:sz w:val="20"/>
                <w:szCs w:val="20"/>
                <w:lang w:val="bg-BG"/>
              </w:rPr>
              <w:t>ръкав/ за сито за барабана Roefilt-80 с р-ри ш=1720мм.и л=</w:t>
            </w:r>
            <w:r w:rsidRPr="0006167E">
              <w:rPr>
                <w:rFonts w:ascii="Verdana" w:hAnsi="Verdana"/>
                <w:sz w:val="20"/>
                <w:szCs w:val="20"/>
                <w:lang w:val="ru-RU"/>
              </w:rPr>
              <w:t>55</w:t>
            </w:r>
            <w:r w:rsidRPr="0006167E">
              <w:rPr>
                <w:rFonts w:ascii="Verdana" w:hAnsi="Verdana"/>
                <w:sz w:val="20"/>
                <w:szCs w:val="20"/>
                <w:lang w:val="bg-BG"/>
              </w:rPr>
              <w:t>мм. неръждаем клипс и вулканизация м/у ситото</w:t>
            </w:r>
            <w:r w:rsidRPr="0006167E">
              <w:rPr>
                <w:rFonts w:ascii="Verdana" w:hAnsi="Verdana"/>
                <w:sz w:val="20"/>
                <w:szCs w:val="20"/>
                <w:lang w:val="ru-RU"/>
              </w:rPr>
              <w:t>/</w:t>
            </w:r>
            <w:r w:rsidRPr="0006167E">
              <w:rPr>
                <w:rFonts w:ascii="Verdana" w:hAnsi="Verdana"/>
                <w:sz w:val="20"/>
                <w:szCs w:val="20"/>
                <w:lang w:val="bg-BG"/>
              </w:rPr>
              <w:t>полиестер/ и клипса.дизайн-диагонална сплитка,диаметър на основата-до 0.7 мм.,диаметър на вътъка-до 1.3 мм.,дебелина-до 2.25 мм.въздухопропускливост- 3400-3700 L/</w:t>
            </w:r>
            <w:r w:rsidRPr="0006167E">
              <w:rPr>
                <w:rFonts w:ascii="Verdana" w:hAnsi="Verdana" w:cs="AngsanaUPC"/>
                <w:sz w:val="20"/>
                <w:szCs w:val="20"/>
                <w:lang w:val="bg-BG"/>
              </w:rPr>
              <w:t>m</w:t>
            </w:r>
            <w:r w:rsidRPr="0006167E">
              <w:rPr>
                <w:rFonts w:ascii="Verdana" w:hAnsi="Verdana"/>
                <w:sz w:val="20"/>
                <w:szCs w:val="20"/>
                <w:lang w:val="bg-BG"/>
              </w:rPr>
              <w:t>²/</w:t>
            </w:r>
            <w:r w:rsidRPr="0006167E">
              <w:rPr>
                <w:rFonts w:ascii="Verdana" w:hAnsi="Verdana"/>
                <w:sz w:val="20"/>
                <w:szCs w:val="20"/>
              </w:rPr>
              <w:t>sec</w:t>
            </w:r>
            <w:r w:rsidRPr="0006167E">
              <w:rPr>
                <w:rFonts w:ascii="Verdana" w:hAnsi="Verdana"/>
                <w:sz w:val="20"/>
                <w:szCs w:val="20"/>
                <w:lang w:val="ru-RU"/>
              </w:rPr>
              <w:t>.</w:t>
            </w:r>
          </w:p>
        </w:tc>
        <w:tc>
          <w:tcPr>
            <w:tcW w:w="2127" w:type="dxa"/>
            <w:tcBorders>
              <w:top w:val="single" w:sz="4" w:space="0" w:color="auto"/>
              <w:left w:val="single" w:sz="4" w:space="0" w:color="auto"/>
              <w:bottom w:val="single" w:sz="4" w:space="0" w:color="auto"/>
              <w:right w:val="single" w:sz="4" w:space="0" w:color="auto"/>
            </w:tcBorders>
          </w:tcPr>
          <w:p w14:paraId="4D03D1E7" w14:textId="77777777" w:rsidR="00681408" w:rsidRPr="0006167E" w:rsidRDefault="00681408" w:rsidP="005E2EED">
            <w:pPr>
              <w:spacing w:line="276" w:lineRule="auto"/>
              <w:ind w:left="567" w:right="954"/>
              <w:rPr>
                <w:rFonts w:ascii="Verdana" w:hAnsi="Verdana"/>
                <w:sz w:val="20"/>
                <w:szCs w:val="20"/>
                <w:lang w:val="bg-BG"/>
              </w:rPr>
            </w:pPr>
          </w:p>
        </w:tc>
      </w:tr>
      <w:tr w:rsidR="00681408" w:rsidRPr="0006167E" w14:paraId="42FB4917" w14:textId="77777777" w:rsidTr="005E2EED">
        <w:trPr>
          <w:jc w:val="center"/>
        </w:trPr>
        <w:tc>
          <w:tcPr>
            <w:tcW w:w="948" w:type="dxa"/>
            <w:tcBorders>
              <w:top w:val="single" w:sz="4" w:space="0" w:color="auto"/>
              <w:left w:val="single" w:sz="4" w:space="0" w:color="auto"/>
              <w:bottom w:val="single" w:sz="4" w:space="0" w:color="auto"/>
              <w:right w:val="single" w:sz="4" w:space="0" w:color="auto"/>
            </w:tcBorders>
            <w:hideMark/>
          </w:tcPr>
          <w:p w14:paraId="3D7B4DE0" w14:textId="77777777" w:rsidR="00681408" w:rsidRPr="0006167E" w:rsidRDefault="00681408" w:rsidP="005E2EED">
            <w:pPr>
              <w:jc w:val="center"/>
              <w:rPr>
                <w:rFonts w:ascii="Verdana" w:hAnsi="Verdana"/>
                <w:sz w:val="20"/>
                <w:szCs w:val="20"/>
                <w:lang w:val="bg-BG"/>
              </w:rPr>
            </w:pPr>
            <w:r w:rsidRPr="0006167E">
              <w:rPr>
                <w:rFonts w:ascii="Verdana" w:hAnsi="Verdana"/>
                <w:sz w:val="20"/>
                <w:szCs w:val="20"/>
                <w:lang w:val="bg-BG"/>
              </w:rPr>
              <w:t>9</w:t>
            </w:r>
          </w:p>
        </w:tc>
        <w:tc>
          <w:tcPr>
            <w:tcW w:w="6520" w:type="dxa"/>
            <w:tcBorders>
              <w:top w:val="single" w:sz="4" w:space="0" w:color="auto"/>
              <w:left w:val="single" w:sz="4" w:space="0" w:color="auto"/>
              <w:bottom w:val="single" w:sz="4" w:space="0" w:color="auto"/>
              <w:right w:val="single" w:sz="4" w:space="0" w:color="auto"/>
            </w:tcBorders>
            <w:hideMark/>
          </w:tcPr>
          <w:p w14:paraId="3E676590" w14:textId="77777777" w:rsidR="00681408" w:rsidRPr="0006167E" w:rsidRDefault="00681408" w:rsidP="005E2EED">
            <w:pPr>
              <w:spacing w:line="276" w:lineRule="auto"/>
              <w:ind w:left="74"/>
              <w:rPr>
                <w:rFonts w:ascii="Verdana" w:hAnsi="Verdana"/>
                <w:sz w:val="20"/>
                <w:szCs w:val="20"/>
                <w:lang w:val="bg-BG"/>
              </w:rPr>
            </w:pPr>
            <w:r w:rsidRPr="0006167E">
              <w:rPr>
                <w:rFonts w:ascii="Verdana" w:hAnsi="Verdana"/>
                <w:sz w:val="20"/>
                <w:szCs w:val="20"/>
                <w:lang w:val="bg-BG"/>
              </w:rPr>
              <w:t>Сито за лентов сгъстител PDXL-3000S с р-ри л=9000мм.х б=1мм.х ш=3000мм. неръждаем клипс и вулканизация м/у ситото/полиестер/ и клипса.дизайн-диагонална сплитка,диаметър на основата- до 0.7 мм.,диаметър на вътъка- до 1.3 мм.,дебелина- до 2.25 мм.,въздухопропускливост – 3400-3700 L/</w:t>
            </w:r>
            <w:r w:rsidRPr="0006167E">
              <w:rPr>
                <w:rFonts w:ascii="Verdana" w:hAnsi="Verdana" w:cs="AngsanaUPC"/>
                <w:sz w:val="20"/>
                <w:szCs w:val="20"/>
                <w:lang w:val="bg-BG"/>
              </w:rPr>
              <w:t>m</w:t>
            </w:r>
            <w:r w:rsidRPr="0006167E">
              <w:rPr>
                <w:rFonts w:ascii="Verdana" w:hAnsi="Verdana"/>
                <w:sz w:val="20"/>
                <w:szCs w:val="20"/>
                <w:lang w:val="bg-BG"/>
              </w:rPr>
              <w:t>²/</w:t>
            </w:r>
            <w:r w:rsidRPr="0006167E">
              <w:rPr>
                <w:rFonts w:ascii="Verdana" w:hAnsi="Verdana"/>
                <w:sz w:val="20"/>
                <w:szCs w:val="20"/>
              </w:rPr>
              <w:t>sec</w:t>
            </w:r>
            <w:r w:rsidRPr="0006167E">
              <w:rPr>
                <w:rFonts w:ascii="Verdana" w:hAnsi="Verdana"/>
                <w:sz w:val="20"/>
                <w:szCs w:val="20"/>
                <w:lang w:val="ru-RU"/>
              </w:rPr>
              <w:t>.</w:t>
            </w:r>
          </w:p>
        </w:tc>
        <w:tc>
          <w:tcPr>
            <w:tcW w:w="2127" w:type="dxa"/>
            <w:tcBorders>
              <w:top w:val="single" w:sz="4" w:space="0" w:color="auto"/>
              <w:left w:val="single" w:sz="4" w:space="0" w:color="auto"/>
              <w:bottom w:val="single" w:sz="4" w:space="0" w:color="auto"/>
              <w:right w:val="single" w:sz="4" w:space="0" w:color="auto"/>
            </w:tcBorders>
          </w:tcPr>
          <w:p w14:paraId="1FB02154" w14:textId="77777777" w:rsidR="00681408" w:rsidRPr="0006167E" w:rsidRDefault="00681408" w:rsidP="005E2EED">
            <w:pPr>
              <w:spacing w:line="276" w:lineRule="auto"/>
              <w:ind w:left="567" w:right="954"/>
              <w:rPr>
                <w:rFonts w:ascii="Verdana" w:hAnsi="Verdana"/>
                <w:sz w:val="20"/>
                <w:szCs w:val="20"/>
                <w:lang w:val="bg-BG"/>
              </w:rPr>
            </w:pPr>
          </w:p>
        </w:tc>
      </w:tr>
      <w:tr w:rsidR="00681408" w:rsidRPr="0006167E" w14:paraId="3C3ED43D" w14:textId="77777777" w:rsidTr="005E2EED">
        <w:trPr>
          <w:jc w:val="center"/>
        </w:trPr>
        <w:tc>
          <w:tcPr>
            <w:tcW w:w="7468" w:type="dxa"/>
            <w:gridSpan w:val="2"/>
            <w:tcBorders>
              <w:top w:val="single" w:sz="4" w:space="0" w:color="auto"/>
              <w:left w:val="single" w:sz="4" w:space="0" w:color="auto"/>
              <w:bottom w:val="single" w:sz="4" w:space="0" w:color="auto"/>
              <w:right w:val="single" w:sz="4" w:space="0" w:color="auto"/>
            </w:tcBorders>
          </w:tcPr>
          <w:p w14:paraId="3D2FCC53" w14:textId="77777777" w:rsidR="00681408" w:rsidRPr="0006167E" w:rsidRDefault="00681408" w:rsidP="005E2EED">
            <w:pPr>
              <w:spacing w:line="276" w:lineRule="auto"/>
              <w:ind w:left="74"/>
              <w:jc w:val="right"/>
              <w:rPr>
                <w:rFonts w:ascii="Verdana" w:hAnsi="Verdana"/>
                <w:b/>
                <w:sz w:val="20"/>
                <w:szCs w:val="20"/>
                <w:lang w:val="bg-BG"/>
              </w:rPr>
            </w:pPr>
            <w:r w:rsidRPr="0006167E">
              <w:rPr>
                <w:rFonts w:ascii="Verdana" w:hAnsi="Verdana"/>
                <w:b/>
                <w:sz w:val="20"/>
                <w:szCs w:val="20"/>
                <w:lang w:val="bg-BG"/>
              </w:rPr>
              <w:t>Общо:</w:t>
            </w:r>
          </w:p>
        </w:tc>
        <w:tc>
          <w:tcPr>
            <w:tcW w:w="2127" w:type="dxa"/>
            <w:tcBorders>
              <w:top w:val="single" w:sz="4" w:space="0" w:color="auto"/>
              <w:left w:val="single" w:sz="4" w:space="0" w:color="auto"/>
              <w:bottom w:val="single" w:sz="4" w:space="0" w:color="auto"/>
              <w:right w:val="single" w:sz="4" w:space="0" w:color="auto"/>
            </w:tcBorders>
          </w:tcPr>
          <w:p w14:paraId="6DBE653D" w14:textId="77777777" w:rsidR="00681408" w:rsidRPr="0006167E" w:rsidRDefault="00681408" w:rsidP="005E2EED">
            <w:pPr>
              <w:spacing w:line="276" w:lineRule="auto"/>
              <w:ind w:left="567" w:right="954"/>
              <w:rPr>
                <w:rFonts w:ascii="Verdana" w:hAnsi="Verdana"/>
                <w:sz w:val="20"/>
                <w:szCs w:val="20"/>
                <w:lang w:val="bg-BG"/>
              </w:rPr>
            </w:pPr>
          </w:p>
        </w:tc>
      </w:tr>
    </w:tbl>
    <w:p w14:paraId="51610465" w14:textId="77777777" w:rsidR="00681408" w:rsidRPr="0006167E" w:rsidRDefault="00681408" w:rsidP="00681408">
      <w:pPr>
        <w:pStyle w:val="ListParagraph"/>
        <w:spacing w:before="120" w:after="120"/>
        <w:ind w:right="954"/>
        <w:jc w:val="both"/>
        <w:rPr>
          <w:rFonts w:ascii="Verdana" w:hAnsi="Verdana"/>
          <w:b/>
          <w:bCs/>
          <w:snapToGrid w:val="0"/>
          <w:sz w:val="20"/>
          <w:szCs w:val="20"/>
          <w:lang w:val="bg-BG"/>
        </w:rPr>
      </w:pPr>
    </w:p>
    <w:p w14:paraId="11F28789" w14:textId="77777777" w:rsidR="00681408" w:rsidRPr="0006167E" w:rsidRDefault="00681408" w:rsidP="00681408">
      <w:pPr>
        <w:pStyle w:val="ListParagraph"/>
        <w:numPr>
          <w:ilvl w:val="0"/>
          <w:numId w:val="24"/>
        </w:numPr>
        <w:spacing w:before="120" w:after="120"/>
        <w:ind w:right="954"/>
        <w:jc w:val="both"/>
        <w:rPr>
          <w:rFonts w:ascii="Verdana" w:hAnsi="Verdana"/>
          <w:b/>
          <w:bCs/>
          <w:snapToGrid w:val="0"/>
          <w:sz w:val="20"/>
          <w:szCs w:val="20"/>
          <w:lang w:val="bg-BG"/>
        </w:rPr>
      </w:pPr>
      <w:r w:rsidRPr="0006167E">
        <w:rPr>
          <w:rFonts w:ascii="Verdana" w:hAnsi="Verdana"/>
          <w:b/>
          <w:bCs/>
          <w:snapToGrid w:val="0"/>
          <w:sz w:val="20"/>
          <w:szCs w:val="20"/>
          <w:lang w:val="bg-BG"/>
        </w:rPr>
        <w:t>Ценова Таблица за обособена позиция 2</w:t>
      </w:r>
    </w:p>
    <w:tbl>
      <w:tblPr>
        <w:tblW w:w="9140" w:type="dxa"/>
        <w:jc w:val="center"/>
        <w:tblInd w:w="-3444" w:type="dxa"/>
        <w:tblLayout w:type="fixed"/>
        <w:tblCellMar>
          <w:left w:w="70" w:type="dxa"/>
          <w:right w:w="70" w:type="dxa"/>
        </w:tblCellMar>
        <w:tblLook w:val="04A0" w:firstRow="1" w:lastRow="0" w:firstColumn="1" w:lastColumn="0" w:noHBand="0" w:noVBand="1"/>
      </w:tblPr>
      <w:tblGrid>
        <w:gridCol w:w="1135"/>
        <w:gridCol w:w="6218"/>
        <w:gridCol w:w="1787"/>
      </w:tblGrid>
      <w:tr w:rsidR="00681408" w:rsidRPr="0006167E" w14:paraId="5A6B2C02" w14:textId="77777777" w:rsidTr="005E2EED">
        <w:trPr>
          <w:trHeight w:val="484"/>
          <w:jc w:val="center"/>
        </w:trPr>
        <w:tc>
          <w:tcPr>
            <w:tcW w:w="1135" w:type="dxa"/>
            <w:tcBorders>
              <w:top w:val="single" w:sz="4" w:space="0" w:color="auto"/>
              <w:left w:val="single" w:sz="4" w:space="0" w:color="auto"/>
              <w:bottom w:val="single" w:sz="4" w:space="0" w:color="auto"/>
              <w:right w:val="single" w:sz="4" w:space="0" w:color="auto"/>
            </w:tcBorders>
            <w:vAlign w:val="center"/>
            <w:hideMark/>
          </w:tcPr>
          <w:p w14:paraId="20465B61" w14:textId="77777777" w:rsidR="00681408" w:rsidRPr="0006167E" w:rsidRDefault="00681408" w:rsidP="005E2EED">
            <w:pPr>
              <w:spacing w:line="276" w:lineRule="auto"/>
              <w:ind w:right="954"/>
              <w:rPr>
                <w:rFonts w:ascii="Verdana" w:hAnsi="Verdana"/>
                <w:b/>
                <w:sz w:val="20"/>
                <w:szCs w:val="20"/>
                <w:lang w:val="bg-BG"/>
              </w:rPr>
            </w:pPr>
            <w:r w:rsidRPr="0006167E">
              <w:rPr>
                <w:rFonts w:ascii="Verdana" w:hAnsi="Verdana"/>
                <w:b/>
                <w:sz w:val="20"/>
                <w:szCs w:val="20"/>
                <w:lang w:val="bg-BG"/>
              </w:rPr>
              <w:t>№</w:t>
            </w:r>
          </w:p>
        </w:tc>
        <w:tc>
          <w:tcPr>
            <w:tcW w:w="6218" w:type="dxa"/>
            <w:tcBorders>
              <w:top w:val="single" w:sz="4" w:space="0" w:color="auto"/>
              <w:left w:val="nil"/>
              <w:bottom w:val="single" w:sz="4" w:space="0" w:color="auto"/>
              <w:right w:val="single" w:sz="4" w:space="0" w:color="auto"/>
            </w:tcBorders>
            <w:shd w:val="clear" w:color="auto" w:fill="FFFFFF"/>
            <w:vAlign w:val="center"/>
            <w:hideMark/>
          </w:tcPr>
          <w:p w14:paraId="462C4C17" w14:textId="77777777" w:rsidR="00681408" w:rsidRPr="0006167E" w:rsidRDefault="00681408" w:rsidP="005E2EED">
            <w:pPr>
              <w:spacing w:line="276" w:lineRule="auto"/>
              <w:ind w:left="34" w:right="34"/>
              <w:jc w:val="center"/>
              <w:rPr>
                <w:rFonts w:ascii="Verdana" w:hAnsi="Verdana" w:cs="Arial"/>
                <w:b/>
                <w:sz w:val="20"/>
                <w:szCs w:val="20"/>
                <w:lang w:val="bg-BG"/>
              </w:rPr>
            </w:pPr>
            <w:r w:rsidRPr="0006167E">
              <w:rPr>
                <w:rFonts w:ascii="Verdana" w:hAnsi="Verdana" w:cs="Arial"/>
                <w:b/>
                <w:sz w:val="20"/>
                <w:szCs w:val="20"/>
                <w:lang w:val="bg-BG"/>
              </w:rPr>
              <w:t>Наименование</w:t>
            </w:r>
          </w:p>
        </w:tc>
        <w:tc>
          <w:tcPr>
            <w:tcW w:w="1787" w:type="dxa"/>
            <w:tcBorders>
              <w:top w:val="single" w:sz="4" w:space="0" w:color="auto"/>
              <w:left w:val="nil"/>
              <w:bottom w:val="single" w:sz="4" w:space="0" w:color="auto"/>
              <w:right w:val="single" w:sz="4" w:space="0" w:color="auto"/>
            </w:tcBorders>
            <w:noWrap/>
            <w:vAlign w:val="center"/>
            <w:hideMark/>
          </w:tcPr>
          <w:p w14:paraId="2C6FDC82" w14:textId="77777777" w:rsidR="00681408" w:rsidRPr="0006167E" w:rsidRDefault="00681408" w:rsidP="005E2EED">
            <w:pPr>
              <w:spacing w:line="276" w:lineRule="auto"/>
              <w:ind w:left="34" w:right="34"/>
              <w:jc w:val="center"/>
              <w:rPr>
                <w:rFonts w:ascii="Verdana" w:hAnsi="Verdana" w:cs="Arial"/>
                <w:b/>
                <w:sz w:val="20"/>
                <w:szCs w:val="20"/>
                <w:lang w:val="bg-BG"/>
              </w:rPr>
            </w:pPr>
            <w:r w:rsidRPr="0006167E">
              <w:rPr>
                <w:rFonts w:ascii="Verdana" w:hAnsi="Verdana" w:cs="Arial"/>
                <w:b/>
                <w:sz w:val="20"/>
                <w:szCs w:val="20"/>
                <w:lang w:val="bg-BG"/>
              </w:rPr>
              <w:t>Ед. цена в лева без ДДС</w:t>
            </w:r>
          </w:p>
        </w:tc>
      </w:tr>
      <w:tr w:rsidR="00681408" w:rsidRPr="0006167E" w14:paraId="1525DDE4" w14:textId="77777777" w:rsidTr="005E2EED">
        <w:trPr>
          <w:trHeight w:val="484"/>
          <w:jc w:val="center"/>
        </w:trPr>
        <w:tc>
          <w:tcPr>
            <w:tcW w:w="1135" w:type="dxa"/>
            <w:tcBorders>
              <w:top w:val="nil"/>
              <w:left w:val="single" w:sz="4" w:space="0" w:color="auto"/>
              <w:bottom w:val="single" w:sz="4" w:space="0" w:color="auto"/>
              <w:right w:val="single" w:sz="4" w:space="0" w:color="auto"/>
            </w:tcBorders>
            <w:vAlign w:val="center"/>
            <w:hideMark/>
          </w:tcPr>
          <w:p w14:paraId="5C843F30" w14:textId="77777777" w:rsidR="00681408" w:rsidRPr="0006167E" w:rsidRDefault="00681408" w:rsidP="005E2EED">
            <w:pPr>
              <w:spacing w:line="276" w:lineRule="auto"/>
              <w:jc w:val="center"/>
              <w:rPr>
                <w:rFonts w:ascii="Verdana" w:hAnsi="Verdana"/>
                <w:b/>
                <w:bCs/>
                <w:sz w:val="20"/>
                <w:szCs w:val="20"/>
                <w:lang w:val="bg-BG" w:eastAsia="bg-BG"/>
              </w:rPr>
            </w:pPr>
            <w:r w:rsidRPr="0006167E">
              <w:rPr>
                <w:rFonts w:ascii="Verdana" w:hAnsi="Verdana"/>
                <w:b/>
                <w:bCs/>
                <w:sz w:val="20"/>
                <w:szCs w:val="20"/>
                <w:lang w:val="bg-BG" w:eastAsia="bg-BG"/>
              </w:rPr>
              <w:t>1</w:t>
            </w:r>
          </w:p>
        </w:tc>
        <w:tc>
          <w:tcPr>
            <w:tcW w:w="6218" w:type="dxa"/>
            <w:tcBorders>
              <w:top w:val="single" w:sz="4" w:space="0" w:color="auto"/>
              <w:left w:val="nil"/>
              <w:bottom w:val="single" w:sz="4" w:space="0" w:color="auto"/>
              <w:right w:val="single" w:sz="4" w:space="0" w:color="auto"/>
            </w:tcBorders>
            <w:shd w:val="clear" w:color="auto" w:fill="FFFFFF"/>
            <w:vAlign w:val="center"/>
            <w:hideMark/>
          </w:tcPr>
          <w:p w14:paraId="5878F4F2" w14:textId="77777777" w:rsidR="00681408" w:rsidRPr="0006167E" w:rsidRDefault="00681408" w:rsidP="005E2EED">
            <w:pPr>
              <w:spacing w:line="276" w:lineRule="auto"/>
              <w:rPr>
                <w:rFonts w:ascii="Verdana" w:hAnsi="Verdana"/>
                <w:sz w:val="20"/>
                <w:szCs w:val="20"/>
                <w:lang w:val="bg-BG" w:eastAsia="bg-BG"/>
              </w:rPr>
            </w:pPr>
            <w:r w:rsidRPr="0006167E">
              <w:rPr>
                <w:rFonts w:ascii="Verdana" w:hAnsi="Verdana"/>
                <w:sz w:val="20"/>
                <w:szCs w:val="20"/>
                <w:lang w:val="bg-BG" w:eastAsia="bg-BG"/>
              </w:rPr>
              <w:t>Платна за плочи с дебелина 80мм със свързващ ръкав 80мм, полиетилен/полипропилен</w:t>
            </w:r>
          </w:p>
        </w:tc>
        <w:tc>
          <w:tcPr>
            <w:tcW w:w="1787" w:type="dxa"/>
            <w:tcBorders>
              <w:top w:val="nil"/>
              <w:left w:val="nil"/>
              <w:bottom w:val="single" w:sz="4" w:space="0" w:color="auto"/>
              <w:right w:val="single" w:sz="4" w:space="0" w:color="auto"/>
            </w:tcBorders>
            <w:noWrap/>
            <w:vAlign w:val="center"/>
            <w:hideMark/>
          </w:tcPr>
          <w:p w14:paraId="3359BFF5" w14:textId="77777777" w:rsidR="00681408" w:rsidRPr="0006167E" w:rsidRDefault="00681408" w:rsidP="005E2EED">
            <w:pPr>
              <w:spacing w:line="276" w:lineRule="auto"/>
              <w:rPr>
                <w:rFonts w:ascii="Verdana" w:hAnsi="Verdana"/>
                <w:sz w:val="20"/>
                <w:szCs w:val="20"/>
                <w:lang w:val="bg-BG" w:eastAsia="bg-BG"/>
              </w:rPr>
            </w:pPr>
            <w:r w:rsidRPr="0006167E">
              <w:rPr>
                <w:rFonts w:ascii="Verdana" w:hAnsi="Verdana"/>
                <w:sz w:val="20"/>
                <w:szCs w:val="20"/>
                <w:lang w:val="bg-BG" w:eastAsia="bg-BG"/>
              </w:rPr>
              <w:t> </w:t>
            </w:r>
          </w:p>
        </w:tc>
      </w:tr>
      <w:tr w:rsidR="00681408" w:rsidRPr="0006167E" w14:paraId="3A55CAED" w14:textId="77777777" w:rsidTr="005E2EED">
        <w:trPr>
          <w:trHeight w:val="484"/>
          <w:jc w:val="center"/>
        </w:trPr>
        <w:tc>
          <w:tcPr>
            <w:tcW w:w="1135" w:type="dxa"/>
            <w:tcBorders>
              <w:top w:val="single" w:sz="4" w:space="0" w:color="auto"/>
              <w:left w:val="single" w:sz="4" w:space="0" w:color="auto"/>
              <w:bottom w:val="single" w:sz="4" w:space="0" w:color="auto"/>
              <w:right w:val="single" w:sz="4" w:space="0" w:color="auto"/>
            </w:tcBorders>
            <w:vAlign w:val="center"/>
            <w:hideMark/>
          </w:tcPr>
          <w:p w14:paraId="68BE3D08" w14:textId="77777777" w:rsidR="00681408" w:rsidRPr="0006167E" w:rsidRDefault="00681408" w:rsidP="005E2EED">
            <w:pPr>
              <w:spacing w:line="276" w:lineRule="auto"/>
              <w:jc w:val="center"/>
              <w:rPr>
                <w:rFonts w:ascii="Verdana" w:hAnsi="Verdana"/>
                <w:b/>
                <w:bCs/>
                <w:sz w:val="20"/>
                <w:szCs w:val="20"/>
                <w:lang w:val="bg-BG" w:eastAsia="bg-BG"/>
              </w:rPr>
            </w:pPr>
            <w:r w:rsidRPr="0006167E">
              <w:rPr>
                <w:rFonts w:ascii="Verdana" w:hAnsi="Verdana"/>
                <w:b/>
                <w:bCs/>
                <w:sz w:val="20"/>
                <w:szCs w:val="20"/>
                <w:lang w:val="bg-BG" w:eastAsia="bg-BG"/>
              </w:rPr>
              <w:t>2</w:t>
            </w:r>
          </w:p>
        </w:tc>
        <w:tc>
          <w:tcPr>
            <w:tcW w:w="6218" w:type="dxa"/>
            <w:tcBorders>
              <w:top w:val="single" w:sz="4" w:space="0" w:color="auto"/>
              <w:left w:val="nil"/>
              <w:bottom w:val="single" w:sz="4" w:space="0" w:color="auto"/>
              <w:right w:val="single" w:sz="4" w:space="0" w:color="auto"/>
            </w:tcBorders>
            <w:shd w:val="clear" w:color="auto" w:fill="FFFFFF"/>
            <w:vAlign w:val="center"/>
            <w:hideMark/>
          </w:tcPr>
          <w:p w14:paraId="65384780" w14:textId="77777777" w:rsidR="00681408" w:rsidRPr="0006167E" w:rsidRDefault="00681408" w:rsidP="005E2EED">
            <w:pPr>
              <w:spacing w:line="276" w:lineRule="auto"/>
              <w:rPr>
                <w:rFonts w:ascii="Verdana" w:hAnsi="Verdana"/>
                <w:sz w:val="20"/>
                <w:szCs w:val="20"/>
                <w:lang w:val="bg-BG" w:eastAsia="bg-BG"/>
              </w:rPr>
            </w:pPr>
            <w:r w:rsidRPr="0006167E">
              <w:rPr>
                <w:rFonts w:ascii="Verdana" w:hAnsi="Verdana"/>
                <w:sz w:val="20"/>
                <w:szCs w:val="20"/>
                <w:lang w:val="bg-BG" w:eastAsia="bg-BG"/>
              </w:rPr>
              <w:t>Платна за плочи с дебелина 55мм със свързващ ръкав 55мм, полиетилен/полипропилен</w:t>
            </w:r>
          </w:p>
        </w:tc>
        <w:tc>
          <w:tcPr>
            <w:tcW w:w="1787" w:type="dxa"/>
            <w:tcBorders>
              <w:top w:val="single" w:sz="4" w:space="0" w:color="auto"/>
              <w:left w:val="nil"/>
              <w:bottom w:val="single" w:sz="4" w:space="0" w:color="auto"/>
              <w:right w:val="single" w:sz="4" w:space="0" w:color="auto"/>
            </w:tcBorders>
            <w:noWrap/>
            <w:vAlign w:val="center"/>
            <w:hideMark/>
          </w:tcPr>
          <w:p w14:paraId="3B1BF369" w14:textId="77777777" w:rsidR="00681408" w:rsidRPr="0006167E" w:rsidRDefault="00681408" w:rsidP="005E2EED">
            <w:pPr>
              <w:spacing w:line="276" w:lineRule="auto"/>
              <w:rPr>
                <w:rFonts w:ascii="Verdana" w:hAnsi="Verdana"/>
                <w:sz w:val="20"/>
                <w:szCs w:val="20"/>
                <w:lang w:val="bg-BG" w:eastAsia="bg-BG"/>
              </w:rPr>
            </w:pPr>
            <w:r w:rsidRPr="0006167E">
              <w:rPr>
                <w:rFonts w:ascii="Verdana" w:hAnsi="Verdana"/>
                <w:sz w:val="20"/>
                <w:szCs w:val="20"/>
                <w:lang w:val="bg-BG" w:eastAsia="bg-BG"/>
              </w:rPr>
              <w:t> </w:t>
            </w:r>
          </w:p>
        </w:tc>
      </w:tr>
      <w:tr w:rsidR="00681408" w:rsidRPr="0006167E" w14:paraId="675BEBA7" w14:textId="77777777" w:rsidTr="005E2EED">
        <w:trPr>
          <w:trHeight w:val="484"/>
          <w:jc w:val="center"/>
        </w:trPr>
        <w:tc>
          <w:tcPr>
            <w:tcW w:w="7353" w:type="dxa"/>
            <w:gridSpan w:val="2"/>
            <w:tcBorders>
              <w:top w:val="single" w:sz="4" w:space="0" w:color="auto"/>
              <w:left w:val="single" w:sz="4" w:space="0" w:color="auto"/>
              <w:bottom w:val="single" w:sz="4" w:space="0" w:color="auto"/>
              <w:right w:val="single" w:sz="4" w:space="0" w:color="auto"/>
            </w:tcBorders>
            <w:vAlign w:val="center"/>
          </w:tcPr>
          <w:p w14:paraId="0856C064" w14:textId="77777777" w:rsidR="00681408" w:rsidRPr="0006167E" w:rsidRDefault="00681408" w:rsidP="005E2EED">
            <w:pPr>
              <w:spacing w:line="276" w:lineRule="auto"/>
              <w:jc w:val="right"/>
              <w:rPr>
                <w:rFonts w:ascii="Verdana" w:hAnsi="Verdana"/>
                <w:b/>
                <w:sz w:val="20"/>
                <w:szCs w:val="20"/>
                <w:lang w:val="bg-BG" w:eastAsia="bg-BG"/>
              </w:rPr>
            </w:pPr>
            <w:r w:rsidRPr="0006167E">
              <w:rPr>
                <w:rFonts w:ascii="Verdana" w:hAnsi="Verdana"/>
                <w:b/>
                <w:sz w:val="20"/>
                <w:szCs w:val="20"/>
                <w:lang w:val="bg-BG" w:eastAsia="bg-BG"/>
              </w:rPr>
              <w:t>Общо:</w:t>
            </w:r>
          </w:p>
        </w:tc>
        <w:tc>
          <w:tcPr>
            <w:tcW w:w="1787" w:type="dxa"/>
            <w:tcBorders>
              <w:top w:val="single" w:sz="4" w:space="0" w:color="auto"/>
              <w:left w:val="nil"/>
              <w:bottom w:val="single" w:sz="4" w:space="0" w:color="auto"/>
              <w:right w:val="single" w:sz="4" w:space="0" w:color="auto"/>
            </w:tcBorders>
            <w:noWrap/>
            <w:vAlign w:val="center"/>
          </w:tcPr>
          <w:p w14:paraId="031F6B16" w14:textId="77777777" w:rsidR="00681408" w:rsidRPr="0006167E" w:rsidRDefault="00681408" w:rsidP="005E2EED">
            <w:pPr>
              <w:spacing w:line="276" w:lineRule="auto"/>
              <w:rPr>
                <w:rFonts w:ascii="Verdana" w:hAnsi="Verdana"/>
                <w:sz w:val="20"/>
                <w:szCs w:val="20"/>
                <w:lang w:val="bg-BG" w:eastAsia="bg-BG"/>
              </w:rPr>
            </w:pPr>
          </w:p>
        </w:tc>
      </w:tr>
    </w:tbl>
    <w:p w14:paraId="4C6C5C82" w14:textId="77777777" w:rsidR="00681408" w:rsidRPr="0006167E" w:rsidRDefault="00681408" w:rsidP="00681408">
      <w:pPr>
        <w:pStyle w:val="ListParagraph"/>
        <w:rPr>
          <w:rFonts w:ascii="Verdana" w:hAnsi="Verdana" w:cs="Arial"/>
          <w:b/>
          <w:bCs/>
          <w:kern w:val="32"/>
          <w:sz w:val="20"/>
          <w:szCs w:val="20"/>
          <w:lang w:val="bg-BG"/>
        </w:rPr>
      </w:pPr>
    </w:p>
    <w:p w14:paraId="7425B4D9" w14:textId="77777777" w:rsidR="00681408" w:rsidRPr="0006167E" w:rsidRDefault="00681408" w:rsidP="00681408">
      <w:pPr>
        <w:pStyle w:val="ListParagraph"/>
        <w:numPr>
          <w:ilvl w:val="0"/>
          <w:numId w:val="24"/>
        </w:numPr>
        <w:spacing w:before="120" w:after="120"/>
        <w:ind w:right="954"/>
        <w:jc w:val="both"/>
        <w:rPr>
          <w:rFonts w:ascii="Verdana" w:hAnsi="Verdana"/>
          <w:b/>
          <w:bCs/>
          <w:snapToGrid w:val="0"/>
          <w:sz w:val="20"/>
          <w:szCs w:val="20"/>
          <w:lang w:val="bg-BG"/>
        </w:rPr>
      </w:pPr>
      <w:r w:rsidRPr="0006167E">
        <w:rPr>
          <w:rFonts w:ascii="Verdana" w:hAnsi="Verdana"/>
          <w:b/>
          <w:bCs/>
          <w:snapToGrid w:val="0"/>
          <w:sz w:val="20"/>
          <w:szCs w:val="20"/>
          <w:lang w:val="bg-BG"/>
        </w:rPr>
        <w:t>Ценова Таблица за обособена позиция 3</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6096"/>
        <w:gridCol w:w="1842"/>
      </w:tblGrid>
      <w:tr w:rsidR="00681408" w:rsidRPr="0006167E" w14:paraId="1C520D53" w14:textId="77777777" w:rsidTr="005E2EED">
        <w:tc>
          <w:tcPr>
            <w:tcW w:w="1134" w:type="dxa"/>
            <w:tcBorders>
              <w:top w:val="single" w:sz="4" w:space="0" w:color="auto"/>
              <w:left w:val="single" w:sz="4" w:space="0" w:color="auto"/>
              <w:bottom w:val="single" w:sz="4" w:space="0" w:color="auto"/>
              <w:right w:val="single" w:sz="4" w:space="0" w:color="auto"/>
            </w:tcBorders>
            <w:hideMark/>
          </w:tcPr>
          <w:p w14:paraId="6597EFED" w14:textId="77777777" w:rsidR="00681408" w:rsidRPr="0006167E" w:rsidRDefault="00681408" w:rsidP="005E2EED">
            <w:pPr>
              <w:jc w:val="center"/>
              <w:rPr>
                <w:rFonts w:ascii="Verdana" w:eastAsia="Calibri" w:hAnsi="Verdana"/>
                <w:b/>
                <w:sz w:val="20"/>
                <w:szCs w:val="20"/>
                <w:lang w:val="bg-BG"/>
              </w:rPr>
            </w:pPr>
            <w:r w:rsidRPr="0006167E">
              <w:rPr>
                <w:rFonts w:ascii="Verdana" w:eastAsia="Calibri" w:hAnsi="Verdana"/>
                <w:b/>
                <w:sz w:val="20"/>
                <w:szCs w:val="20"/>
                <w:lang w:val="bg-BG"/>
              </w:rPr>
              <w:t>№</w:t>
            </w:r>
          </w:p>
        </w:tc>
        <w:tc>
          <w:tcPr>
            <w:tcW w:w="6096" w:type="dxa"/>
            <w:tcBorders>
              <w:top w:val="single" w:sz="4" w:space="0" w:color="auto"/>
              <w:left w:val="single" w:sz="4" w:space="0" w:color="auto"/>
              <w:bottom w:val="single" w:sz="4" w:space="0" w:color="auto"/>
              <w:right w:val="single" w:sz="4" w:space="0" w:color="auto"/>
            </w:tcBorders>
            <w:hideMark/>
          </w:tcPr>
          <w:p w14:paraId="10DC441F" w14:textId="77777777" w:rsidR="00681408" w:rsidRPr="0006167E" w:rsidRDefault="00681408" w:rsidP="005E2EED">
            <w:pPr>
              <w:jc w:val="center"/>
              <w:rPr>
                <w:rFonts w:ascii="Verdana" w:eastAsia="Calibri" w:hAnsi="Verdana"/>
                <w:b/>
                <w:sz w:val="20"/>
                <w:szCs w:val="20"/>
                <w:lang w:val="bg-BG"/>
              </w:rPr>
            </w:pPr>
            <w:r w:rsidRPr="0006167E">
              <w:rPr>
                <w:rFonts w:ascii="Verdana" w:eastAsia="Calibri" w:hAnsi="Verdana"/>
                <w:b/>
                <w:sz w:val="20"/>
                <w:szCs w:val="20"/>
                <w:lang w:val="bg-BG"/>
              </w:rPr>
              <w:t>Наименование</w:t>
            </w:r>
          </w:p>
        </w:tc>
        <w:tc>
          <w:tcPr>
            <w:tcW w:w="1842" w:type="dxa"/>
            <w:tcBorders>
              <w:top w:val="single" w:sz="4" w:space="0" w:color="auto"/>
              <w:left w:val="single" w:sz="4" w:space="0" w:color="auto"/>
              <w:bottom w:val="single" w:sz="4" w:space="0" w:color="auto"/>
              <w:right w:val="single" w:sz="4" w:space="0" w:color="auto"/>
            </w:tcBorders>
            <w:vAlign w:val="center"/>
          </w:tcPr>
          <w:p w14:paraId="6D2E17C0" w14:textId="77777777" w:rsidR="00681408" w:rsidRPr="0006167E" w:rsidRDefault="00681408" w:rsidP="005E2EED">
            <w:pPr>
              <w:spacing w:line="276" w:lineRule="auto"/>
              <w:ind w:left="34" w:right="34"/>
              <w:jc w:val="center"/>
              <w:rPr>
                <w:rFonts w:ascii="Verdana" w:hAnsi="Verdana" w:cs="Arial"/>
                <w:b/>
                <w:sz w:val="20"/>
                <w:szCs w:val="20"/>
                <w:lang w:val="bg-BG"/>
              </w:rPr>
            </w:pPr>
            <w:r w:rsidRPr="0006167E">
              <w:rPr>
                <w:rFonts w:ascii="Verdana" w:hAnsi="Verdana" w:cs="Arial"/>
                <w:b/>
                <w:sz w:val="20"/>
                <w:szCs w:val="20"/>
                <w:lang w:val="bg-BG"/>
              </w:rPr>
              <w:t>Ед. цена в лева без ДДС</w:t>
            </w:r>
          </w:p>
        </w:tc>
      </w:tr>
      <w:tr w:rsidR="00681408" w:rsidRPr="0006167E" w14:paraId="7DD3476C" w14:textId="77777777" w:rsidTr="005E2EED">
        <w:tc>
          <w:tcPr>
            <w:tcW w:w="1134" w:type="dxa"/>
            <w:tcBorders>
              <w:top w:val="single" w:sz="4" w:space="0" w:color="auto"/>
              <w:left w:val="single" w:sz="4" w:space="0" w:color="auto"/>
              <w:bottom w:val="single" w:sz="4" w:space="0" w:color="auto"/>
              <w:right w:val="single" w:sz="4" w:space="0" w:color="auto"/>
            </w:tcBorders>
            <w:hideMark/>
          </w:tcPr>
          <w:p w14:paraId="12D5E446"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bg-BG"/>
              </w:rPr>
              <w:t>1</w:t>
            </w:r>
          </w:p>
        </w:tc>
        <w:tc>
          <w:tcPr>
            <w:tcW w:w="6096" w:type="dxa"/>
            <w:tcBorders>
              <w:top w:val="single" w:sz="4" w:space="0" w:color="auto"/>
              <w:left w:val="single" w:sz="4" w:space="0" w:color="auto"/>
              <w:bottom w:val="single" w:sz="4" w:space="0" w:color="auto"/>
              <w:right w:val="single" w:sz="4" w:space="0" w:color="auto"/>
            </w:tcBorders>
            <w:hideMark/>
          </w:tcPr>
          <w:p w14:paraId="32A310F8" w14:textId="77777777" w:rsidR="00681408" w:rsidRPr="0006167E" w:rsidRDefault="00681408" w:rsidP="005E2EED">
            <w:pPr>
              <w:jc w:val="center"/>
              <w:rPr>
                <w:rFonts w:ascii="Verdana" w:eastAsia="Calibri" w:hAnsi="Verdana"/>
                <w:sz w:val="20"/>
                <w:szCs w:val="20"/>
                <w:lang w:val="en-US"/>
              </w:rPr>
            </w:pPr>
            <w:r w:rsidRPr="0006167E">
              <w:rPr>
                <w:rFonts w:ascii="Verdana" w:eastAsia="Calibri" w:hAnsi="Verdana"/>
                <w:sz w:val="20"/>
                <w:szCs w:val="20"/>
                <w:lang w:val="bg-BG"/>
              </w:rPr>
              <w:t>Опора на тръбно удължение</w:t>
            </w:r>
          </w:p>
        </w:tc>
        <w:tc>
          <w:tcPr>
            <w:tcW w:w="1842" w:type="dxa"/>
            <w:tcBorders>
              <w:top w:val="single" w:sz="4" w:space="0" w:color="auto"/>
              <w:left w:val="single" w:sz="4" w:space="0" w:color="auto"/>
              <w:bottom w:val="single" w:sz="4" w:space="0" w:color="auto"/>
              <w:right w:val="single" w:sz="4" w:space="0" w:color="auto"/>
            </w:tcBorders>
          </w:tcPr>
          <w:p w14:paraId="34CED522" w14:textId="77777777" w:rsidR="00681408" w:rsidRPr="0006167E" w:rsidRDefault="00681408" w:rsidP="005E2EED">
            <w:pPr>
              <w:jc w:val="center"/>
              <w:rPr>
                <w:rFonts w:ascii="Verdana" w:eastAsia="Calibri" w:hAnsi="Verdana"/>
                <w:sz w:val="20"/>
                <w:szCs w:val="20"/>
                <w:lang w:val="bg-BG"/>
              </w:rPr>
            </w:pPr>
          </w:p>
        </w:tc>
      </w:tr>
      <w:tr w:rsidR="00681408" w:rsidRPr="0006167E" w14:paraId="549645A9" w14:textId="77777777" w:rsidTr="005E2EED">
        <w:tc>
          <w:tcPr>
            <w:tcW w:w="1134" w:type="dxa"/>
            <w:tcBorders>
              <w:top w:val="single" w:sz="4" w:space="0" w:color="auto"/>
              <w:left w:val="single" w:sz="4" w:space="0" w:color="auto"/>
              <w:bottom w:val="single" w:sz="4" w:space="0" w:color="auto"/>
              <w:right w:val="single" w:sz="4" w:space="0" w:color="auto"/>
            </w:tcBorders>
            <w:hideMark/>
          </w:tcPr>
          <w:p w14:paraId="2D6804C7"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bg-BG"/>
              </w:rPr>
              <w:t>2</w:t>
            </w:r>
          </w:p>
        </w:tc>
        <w:tc>
          <w:tcPr>
            <w:tcW w:w="6096" w:type="dxa"/>
            <w:tcBorders>
              <w:top w:val="single" w:sz="4" w:space="0" w:color="auto"/>
              <w:left w:val="single" w:sz="4" w:space="0" w:color="auto"/>
              <w:bottom w:val="single" w:sz="4" w:space="0" w:color="auto"/>
              <w:right w:val="single" w:sz="4" w:space="0" w:color="auto"/>
            </w:tcBorders>
            <w:hideMark/>
          </w:tcPr>
          <w:p w14:paraId="0A8C1A97"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en-US"/>
              </w:rPr>
              <w:t>Винтове на конзолната опор</w:t>
            </w:r>
            <w:r w:rsidRPr="0006167E">
              <w:rPr>
                <w:rFonts w:ascii="Verdana" w:eastAsia="Calibri" w:hAnsi="Verdana"/>
                <w:sz w:val="20"/>
                <w:szCs w:val="20"/>
                <w:lang w:val="bg-BG"/>
              </w:rPr>
              <w:t>а</w:t>
            </w:r>
          </w:p>
        </w:tc>
        <w:tc>
          <w:tcPr>
            <w:tcW w:w="1842" w:type="dxa"/>
            <w:tcBorders>
              <w:top w:val="single" w:sz="4" w:space="0" w:color="auto"/>
              <w:left w:val="single" w:sz="4" w:space="0" w:color="auto"/>
              <w:bottom w:val="single" w:sz="4" w:space="0" w:color="auto"/>
              <w:right w:val="single" w:sz="4" w:space="0" w:color="auto"/>
            </w:tcBorders>
          </w:tcPr>
          <w:p w14:paraId="3BE4D398" w14:textId="77777777" w:rsidR="00681408" w:rsidRPr="0006167E" w:rsidRDefault="00681408" w:rsidP="005E2EED">
            <w:pPr>
              <w:jc w:val="center"/>
              <w:rPr>
                <w:rFonts w:ascii="Verdana" w:eastAsia="Calibri" w:hAnsi="Verdana"/>
                <w:sz w:val="20"/>
                <w:szCs w:val="20"/>
                <w:lang w:val="en-US"/>
              </w:rPr>
            </w:pPr>
          </w:p>
        </w:tc>
      </w:tr>
      <w:tr w:rsidR="00681408" w:rsidRPr="0006167E" w14:paraId="43484023" w14:textId="77777777" w:rsidTr="005E2EED">
        <w:tc>
          <w:tcPr>
            <w:tcW w:w="1134" w:type="dxa"/>
            <w:tcBorders>
              <w:top w:val="single" w:sz="4" w:space="0" w:color="auto"/>
              <w:left w:val="single" w:sz="4" w:space="0" w:color="auto"/>
              <w:bottom w:val="single" w:sz="4" w:space="0" w:color="auto"/>
              <w:right w:val="single" w:sz="4" w:space="0" w:color="auto"/>
            </w:tcBorders>
            <w:hideMark/>
          </w:tcPr>
          <w:p w14:paraId="23FB3D43"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bg-BG"/>
              </w:rPr>
              <w:t>3</w:t>
            </w:r>
          </w:p>
        </w:tc>
        <w:tc>
          <w:tcPr>
            <w:tcW w:w="6096" w:type="dxa"/>
            <w:tcBorders>
              <w:top w:val="single" w:sz="4" w:space="0" w:color="auto"/>
              <w:left w:val="single" w:sz="4" w:space="0" w:color="auto"/>
              <w:bottom w:val="single" w:sz="4" w:space="0" w:color="auto"/>
              <w:right w:val="single" w:sz="4" w:space="0" w:color="auto"/>
            </w:tcBorders>
            <w:hideMark/>
          </w:tcPr>
          <w:p w14:paraId="7869F726"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en-US"/>
              </w:rPr>
              <w:t>Коляно (тръбно) (</w:t>
            </w:r>
            <w:r w:rsidRPr="0006167E">
              <w:rPr>
                <w:rFonts w:ascii="Verdana" w:eastAsia="Calibri" w:hAnsi="Verdana"/>
                <w:sz w:val="20"/>
                <w:szCs w:val="20"/>
                <w:lang w:val="bg-BG"/>
              </w:rPr>
              <w:t>външ.</w:t>
            </w:r>
            <w:r w:rsidRPr="0006167E">
              <w:rPr>
                <w:rFonts w:ascii="Verdana" w:eastAsia="Calibri" w:hAnsi="Verdana"/>
                <w:sz w:val="20"/>
                <w:szCs w:val="20"/>
                <w:lang w:val="en-US"/>
              </w:rPr>
              <w:t>/</w:t>
            </w:r>
            <w:r w:rsidRPr="0006167E">
              <w:rPr>
                <w:rFonts w:ascii="Verdana" w:eastAsia="Calibri" w:hAnsi="Verdana"/>
                <w:sz w:val="20"/>
                <w:szCs w:val="20"/>
                <w:lang w:val="bg-BG"/>
              </w:rPr>
              <w:t>вътр.</w:t>
            </w:r>
            <w:r w:rsidRPr="0006167E">
              <w:rPr>
                <w:rFonts w:ascii="Verdana" w:eastAsia="Calibri" w:hAnsi="Verdana"/>
                <w:sz w:val="20"/>
                <w:szCs w:val="20"/>
                <w:lang w:val="en-US"/>
              </w:rPr>
              <w:t>)</w:t>
            </w:r>
          </w:p>
        </w:tc>
        <w:tc>
          <w:tcPr>
            <w:tcW w:w="1842" w:type="dxa"/>
            <w:tcBorders>
              <w:top w:val="single" w:sz="4" w:space="0" w:color="auto"/>
              <w:left w:val="single" w:sz="4" w:space="0" w:color="auto"/>
              <w:bottom w:val="single" w:sz="4" w:space="0" w:color="auto"/>
              <w:right w:val="single" w:sz="4" w:space="0" w:color="auto"/>
            </w:tcBorders>
          </w:tcPr>
          <w:p w14:paraId="143B5568" w14:textId="77777777" w:rsidR="00681408" w:rsidRPr="0006167E" w:rsidRDefault="00681408" w:rsidP="005E2EED">
            <w:pPr>
              <w:jc w:val="center"/>
              <w:rPr>
                <w:rFonts w:ascii="Verdana" w:eastAsia="Calibri" w:hAnsi="Verdana"/>
                <w:sz w:val="20"/>
                <w:szCs w:val="20"/>
                <w:lang w:val="en-US"/>
              </w:rPr>
            </w:pPr>
          </w:p>
        </w:tc>
      </w:tr>
      <w:tr w:rsidR="00681408" w:rsidRPr="0006167E" w14:paraId="3FF50454" w14:textId="77777777" w:rsidTr="005E2EED">
        <w:tc>
          <w:tcPr>
            <w:tcW w:w="1134" w:type="dxa"/>
            <w:tcBorders>
              <w:top w:val="single" w:sz="4" w:space="0" w:color="auto"/>
              <w:left w:val="single" w:sz="4" w:space="0" w:color="auto"/>
              <w:bottom w:val="single" w:sz="4" w:space="0" w:color="auto"/>
              <w:right w:val="single" w:sz="4" w:space="0" w:color="auto"/>
            </w:tcBorders>
            <w:hideMark/>
          </w:tcPr>
          <w:p w14:paraId="45D151E3"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bg-BG"/>
              </w:rPr>
              <w:t>4</w:t>
            </w:r>
          </w:p>
        </w:tc>
        <w:tc>
          <w:tcPr>
            <w:tcW w:w="6096" w:type="dxa"/>
            <w:tcBorders>
              <w:top w:val="single" w:sz="4" w:space="0" w:color="auto"/>
              <w:left w:val="single" w:sz="4" w:space="0" w:color="auto"/>
              <w:bottom w:val="single" w:sz="4" w:space="0" w:color="auto"/>
              <w:right w:val="single" w:sz="4" w:space="0" w:color="auto"/>
            </w:tcBorders>
            <w:hideMark/>
          </w:tcPr>
          <w:p w14:paraId="0A3F3CC5"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en-US"/>
              </w:rPr>
              <w:t>Удължителна тръба</w:t>
            </w:r>
          </w:p>
        </w:tc>
        <w:tc>
          <w:tcPr>
            <w:tcW w:w="1842" w:type="dxa"/>
            <w:tcBorders>
              <w:top w:val="single" w:sz="4" w:space="0" w:color="auto"/>
              <w:left w:val="single" w:sz="4" w:space="0" w:color="auto"/>
              <w:bottom w:val="single" w:sz="4" w:space="0" w:color="auto"/>
              <w:right w:val="single" w:sz="4" w:space="0" w:color="auto"/>
            </w:tcBorders>
          </w:tcPr>
          <w:p w14:paraId="370B1A19" w14:textId="77777777" w:rsidR="00681408" w:rsidRPr="0006167E" w:rsidRDefault="00681408" w:rsidP="005E2EED">
            <w:pPr>
              <w:jc w:val="center"/>
              <w:rPr>
                <w:rFonts w:ascii="Verdana" w:eastAsia="Calibri" w:hAnsi="Verdana"/>
                <w:sz w:val="20"/>
                <w:szCs w:val="20"/>
                <w:lang w:val="en-US"/>
              </w:rPr>
            </w:pPr>
          </w:p>
        </w:tc>
      </w:tr>
      <w:tr w:rsidR="00681408" w:rsidRPr="0006167E" w14:paraId="1AFD24E7" w14:textId="77777777" w:rsidTr="005E2EED">
        <w:tc>
          <w:tcPr>
            <w:tcW w:w="1134" w:type="dxa"/>
            <w:tcBorders>
              <w:top w:val="single" w:sz="4" w:space="0" w:color="auto"/>
              <w:left w:val="single" w:sz="4" w:space="0" w:color="auto"/>
              <w:bottom w:val="single" w:sz="4" w:space="0" w:color="auto"/>
              <w:right w:val="single" w:sz="4" w:space="0" w:color="auto"/>
            </w:tcBorders>
            <w:hideMark/>
          </w:tcPr>
          <w:p w14:paraId="35B3DCCA"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bg-BG"/>
              </w:rPr>
              <w:t>5</w:t>
            </w:r>
          </w:p>
        </w:tc>
        <w:tc>
          <w:tcPr>
            <w:tcW w:w="6096" w:type="dxa"/>
            <w:tcBorders>
              <w:top w:val="single" w:sz="4" w:space="0" w:color="auto"/>
              <w:left w:val="single" w:sz="4" w:space="0" w:color="auto"/>
              <w:bottom w:val="single" w:sz="4" w:space="0" w:color="auto"/>
              <w:right w:val="single" w:sz="4" w:space="0" w:color="auto"/>
            </w:tcBorders>
            <w:hideMark/>
          </w:tcPr>
          <w:p w14:paraId="5029F5CB"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en-US"/>
              </w:rPr>
              <w:t>Гъвкава връзка/Маркуч</w:t>
            </w:r>
          </w:p>
        </w:tc>
        <w:tc>
          <w:tcPr>
            <w:tcW w:w="1842" w:type="dxa"/>
            <w:tcBorders>
              <w:top w:val="single" w:sz="4" w:space="0" w:color="auto"/>
              <w:left w:val="single" w:sz="4" w:space="0" w:color="auto"/>
              <w:bottom w:val="single" w:sz="4" w:space="0" w:color="auto"/>
              <w:right w:val="single" w:sz="4" w:space="0" w:color="auto"/>
            </w:tcBorders>
          </w:tcPr>
          <w:p w14:paraId="74C7405D" w14:textId="77777777" w:rsidR="00681408" w:rsidRPr="0006167E" w:rsidRDefault="00681408" w:rsidP="005E2EED">
            <w:pPr>
              <w:jc w:val="center"/>
              <w:rPr>
                <w:rFonts w:ascii="Verdana" w:eastAsia="Calibri" w:hAnsi="Verdana"/>
                <w:sz w:val="20"/>
                <w:szCs w:val="20"/>
                <w:lang w:val="en-US"/>
              </w:rPr>
            </w:pPr>
          </w:p>
        </w:tc>
      </w:tr>
      <w:tr w:rsidR="00681408" w:rsidRPr="0006167E" w14:paraId="6BCCD4A7" w14:textId="77777777" w:rsidTr="005E2EED">
        <w:tc>
          <w:tcPr>
            <w:tcW w:w="1134" w:type="dxa"/>
            <w:tcBorders>
              <w:top w:val="single" w:sz="4" w:space="0" w:color="auto"/>
              <w:left w:val="single" w:sz="4" w:space="0" w:color="auto"/>
              <w:bottom w:val="single" w:sz="4" w:space="0" w:color="auto"/>
              <w:right w:val="single" w:sz="4" w:space="0" w:color="auto"/>
            </w:tcBorders>
            <w:hideMark/>
          </w:tcPr>
          <w:p w14:paraId="7C7D61CB"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bg-BG"/>
              </w:rPr>
              <w:t>6</w:t>
            </w:r>
          </w:p>
        </w:tc>
        <w:tc>
          <w:tcPr>
            <w:tcW w:w="6096" w:type="dxa"/>
            <w:tcBorders>
              <w:top w:val="single" w:sz="4" w:space="0" w:color="auto"/>
              <w:left w:val="single" w:sz="4" w:space="0" w:color="auto"/>
              <w:bottom w:val="single" w:sz="4" w:space="0" w:color="auto"/>
              <w:right w:val="single" w:sz="4" w:space="0" w:color="auto"/>
            </w:tcBorders>
            <w:hideMark/>
          </w:tcPr>
          <w:p w14:paraId="711DAB91" w14:textId="77777777" w:rsidR="00681408" w:rsidRPr="0006167E" w:rsidRDefault="00681408" w:rsidP="005E2EED">
            <w:pPr>
              <w:jc w:val="center"/>
              <w:rPr>
                <w:rFonts w:ascii="Verdana" w:eastAsia="Calibri" w:hAnsi="Verdana"/>
                <w:sz w:val="20"/>
                <w:szCs w:val="20"/>
                <w:lang w:val="en-US"/>
              </w:rPr>
            </w:pPr>
            <w:r w:rsidRPr="0006167E">
              <w:rPr>
                <w:rFonts w:ascii="Verdana" w:eastAsia="Calibri" w:hAnsi="Verdana"/>
                <w:sz w:val="20"/>
                <w:szCs w:val="20"/>
                <w:lang w:val="en-US"/>
              </w:rPr>
              <w:t>Съединителна м</w:t>
            </w:r>
            <w:r w:rsidRPr="0006167E">
              <w:rPr>
                <w:rFonts w:ascii="Verdana" w:eastAsia="Calibri" w:hAnsi="Verdana"/>
                <w:sz w:val="20"/>
                <w:szCs w:val="20"/>
                <w:lang w:val="bg-BG"/>
              </w:rPr>
              <w:t>у</w:t>
            </w:r>
            <w:r w:rsidRPr="0006167E">
              <w:rPr>
                <w:rFonts w:ascii="Verdana" w:eastAsia="Calibri" w:hAnsi="Verdana"/>
                <w:sz w:val="20"/>
                <w:szCs w:val="20"/>
                <w:lang w:val="en-US"/>
              </w:rPr>
              <w:t>фа</w:t>
            </w:r>
          </w:p>
        </w:tc>
        <w:tc>
          <w:tcPr>
            <w:tcW w:w="1842" w:type="dxa"/>
            <w:tcBorders>
              <w:top w:val="single" w:sz="4" w:space="0" w:color="auto"/>
              <w:left w:val="single" w:sz="4" w:space="0" w:color="auto"/>
              <w:bottom w:val="single" w:sz="4" w:space="0" w:color="auto"/>
              <w:right w:val="single" w:sz="4" w:space="0" w:color="auto"/>
            </w:tcBorders>
          </w:tcPr>
          <w:p w14:paraId="1A4BDF93" w14:textId="77777777" w:rsidR="00681408" w:rsidRPr="0006167E" w:rsidRDefault="00681408" w:rsidP="005E2EED">
            <w:pPr>
              <w:jc w:val="center"/>
              <w:rPr>
                <w:rFonts w:ascii="Verdana" w:eastAsia="Calibri" w:hAnsi="Verdana"/>
                <w:sz w:val="20"/>
                <w:szCs w:val="20"/>
                <w:lang w:val="en-US"/>
              </w:rPr>
            </w:pPr>
          </w:p>
        </w:tc>
      </w:tr>
      <w:tr w:rsidR="00681408" w:rsidRPr="0006167E" w14:paraId="030D6E59" w14:textId="77777777" w:rsidTr="005E2EED">
        <w:tc>
          <w:tcPr>
            <w:tcW w:w="1134" w:type="dxa"/>
            <w:tcBorders>
              <w:top w:val="single" w:sz="4" w:space="0" w:color="auto"/>
              <w:left w:val="single" w:sz="4" w:space="0" w:color="auto"/>
              <w:bottom w:val="single" w:sz="4" w:space="0" w:color="auto"/>
              <w:right w:val="single" w:sz="4" w:space="0" w:color="auto"/>
            </w:tcBorders>
            <w:hideMark/>
          </w:tcPr>
          <w:p w14:paraId="2C070B19"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bg-BG"/>
              </w:rPr>
              <w:t>7</w:t>
            </w:r>
          </w:p>
        </w:tc>
        <w:tc>
          <w:tcPr>
            <w:tcW w:w="6096" w:type="dxa"/>
            <w:tcBorders>
              <w:top w:val="single" w:sz="4" w:space="0" w:color="auto"/>
              <w:left w:val="single" w:sz="4" w:space="0" w:color="auto"/>
              <w:bottom w:val="single" w:sz="4" w:space="0" w:color="auto"/>
              <w:right w:val="single" w:sz="4" w:space="0" w:color="auto"/>
            </w:tcBorders>
            <w:hideMark/>
          </w:tcPr>
          <w:p w14:paraId="25417E73"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bg-BG"/>
              </w:rPr>
              <w:t>Нипел</w:t>
            </w:r>
          </w:p>
        </w:tc>
        <w:tc>
          <w:tcPr>
            <w:tcW w:w="1842" w:type="dxa"/>
            <w:tcBorders>
              <w:top w:val="single" w:sz="4" w:space="0" w:color="auto"/>
              <w:left w:val="single" w:sz="4" w:space="0" w:color="auto"/>
              <w:bottom w:val="single" w:sz="4" w:space="0" w:color="auto"/>
              <w:right w:val="single" w:sz="4" w:space="0" w:color="auto"/>
            </w:tcBorders>
          </w:tcPr>
          <w:p w14:paraId="5C9CB660" w14:textId="77777777" w:rsidR="00681408" w:rsidRPr="0006167E" w:rsidRDefault="00681408" w:rsidP="005E2EED">
            <w:pPr>
              <w:jc w:val="center"/>
              <w:rPr>
                <w:rFonts w:ascii="Verdana" w:eastAsia="Calibri" w:hAnsi="Verdana"/>
                <w:sz w:val="20"/>
                <w:szCs w:val="20"/>
                <w:lang w:val="en-US"/>
              </w:rPr>
            </w:pPr>
          </w:p>
        </w:tc>
      </w:tr>
      <w:tr w:rsidR="00681408" w:rsidRPr="0006167E" w14:paraId="2429E213" w14:textId="77777777" w:rsidTr="005E2EED">
        <w:tc>
          <w:tcPr>
            <w:tcW w:w="1134" w:type="dxa"/>
            <w:tcBorders>
              <w:top w:val="single" w:sz="4" w:space="0" w:color="auto"/>
              <w:left w:val="single" w:sz="4" w:space="0" w:color="auto"/>
              <w:bottom w:val="single" w:sz="4" w:space="0" w:color="auto"/>
              <w:right w:val="single" w:sz="4" w:space="0" w:color="auto"/>
            </w:tcBorders>
            <w:hideMark/>
          </w:tcPr>
          <w:p w14:paraId="354F0E45"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bg-BG"/>
              </w:rPr>
              <w:lastRenderedPageBreak/>
              <w:t>8</w:t>
            </w:r>
          </w:p>
        </w:tc>
        <w:tc>
          <w:tcPr>
            <w:tcW w:w="6096" w:type="dxa"/>
            <w:tcBorders>
              <w:top w:val="single" w:sz="4" w:space="0" w:color="auto"/>
              <w:left w:val="single" w:sz="4" w:space="0" w:color="auto"/>
              <w:bottom w:val="single" w:sz="4" w:space="0" w:color="auto"/>
              <w:right w:val="single" w:sz="4" w:space="0" w:color="auto"/>
            </w:tcBorders>
            <w:hideMark/>
          </w:tcPr>
          <w:p w14:paraId="34E340EA"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bg-BG"/>
              </w:rPr>
              <w:t>Коляно</w:t>
            </w:r>
          </w:p>
        </w:tc>
        <w:tc>
          <w:tcPr>
            <w:tcW w:w="1842" w:type="dxa"/>
            <w:tcBorders>
              <w:top w:val="single" w:sz="4" w:space="0" w:color="auto"/>
              <w:left w:val="single" w:sz="4" w:space="0" w:color="auto"/>
              <w:bottom w:val="single" w:sz="4" w:space="0" w:color="auto"/>
              <w:right w:val="single" w:sz="4" w:space="0" w:color="auto"/>
            </w:tcBorders>
          </w:tcPr>
          <w:p w14:paraId="0D3E254E" w14:textId="77777777" w:rsidR="00681408" w:rsidRPr="0006167E" w:rsidRDefault="00681408" w:rsidP="005E2EED">
            <w:pPr>
              <w:jc w:val="center"/>
              <w:rPr>
                <w:rFonts w:ascii="Verdana" w:eastAsia="Calibri" w:hAnsi="Verdana"/>
                <w:sz w:val="20"/>
                <w:szCs w:val="20"/>
                <w:lang w:val="en-US"/>
              </w:rPr>
            </w:pPr>
          </w:p>
        </w:tc>
      </w:tr>
      <w:tr w:rsidR="00681408" w:rsidRPr="0006167E" w14:paraId="12556491" w14:textId="77777777" w:rsidTr="005E2EED">
        <w:tc>
          <w:tcPr>
            <w:tcW w:w="1134" w:type="dxa"/>
            <w:tcBorders>
              <w:top w:val="single" w:sz="4" w:space="0" w:color="auto"/>
              <w:left w:val="single" w:sz="4" w:space="0" w:color="auto"/>
              <w:bottom w:val="single" w:sz="4" w:space="0" w:color="auto"/>
              <w:right w:val="single" w:sz="4" w:space="0" w:color="auto"/>
            </w:tcBorders>
            <w:hideMark/>
          </w:tcPr>
          <w:p w14:paraId="75D2CA57"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bg-BG"/>
              </w:rPr>
              <w:t>9</w:t>
            </w:r>
          </w:p>
        </w:tc>
        <w:tc>
          <w:tcPr>
            <w:tcW w:w="6096" w:type="dxa"/>
            <w:tcBorders>
              <w:top w:val="single" w:sz="4" w:space="0" w:color="auto"/>
              <w:left w:val="single" w:sz="4" w:space="0" w:color="auto"/>
              <w:bottom w:val="single" w:sz="4" w:space="0" w:color="auto"/>
              <w:right w:val="single" w:sz="4" w:space="0" w:color="auto"/>
            </w:tcBorders>
            <w:hideMark/>
          </w:tcPr>
          <w:p w14:paraId="32A96AD6"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bg-BG"/>
              </w:rPr>
              <w:t>Шестоъгълен нипел</w:t>
            </w:r>
          </w:p>
        </w:tc>
        <w:tc>
          <w:tcPr>
            <w:tcW w:w="1842" w:type="dxa"/>
            <w:tcBorders>
              <w:top w:val="single" w:sz="4" w:space="0" w:color="auto"/>
              <w:left w:val="single" w:sz="4" w:space="0" w:color="auto"/>
              <w:bottom w:val="single" w:sz="4" w:space="0" w:color="auto"/>
              <w:right w:val="single" w:sz="4" w:space="0" w:color="auto"/>
            </w:tcBorders>
          </w:tcPr>
          <w:p w14:paraId="287457B4" w14:textId="77777777" w:rsidR="00681408" w:rsidRPr="0006167E" w:rsidRDefault="00681408" w:rsidP="005E2EED">
            <w:pPr>
              <w:jc w:val="center"/>
              <w:rPr>
                <w:rFonts w:ascii="Verdana" w:eastAsia="Calibri" w:hAnsi="Verdana"/>
                <w:sz w:val="20"/>
                <w:szCs w:val="20"/>
                <w:lang w:val="en-US"/>
              </w:rPr>
            </w:pPr>
          </w:p>
        </w:tc>
      </w:tr>
      <w:tr w:rsidR="00681408" w:rsidRPr="0006167E" w14:paraId="0D408345" w14:textId="77777777" w:rsidTr="005E2EED">
        <w:tc>
          <w:tcPr>
            <w:tcW w:w="1134" w:type="dxa"/>
            <w:tcBorders>
              <w:top w:val="single" w:sz="4" w:space="0" w:color="auto"/>
              <w:left w:val="single" w:sz="4" w:space="0" w:color="auto"/>
              <w:bottom w:val="single" w:sz="4" w:space="0" w:color="auto"/>
              <w:right w:val="single" w:sz="4" w:space="0" w:color="auto"/>
            </w:tcBorders>
            <w:hideMark/>
          </w:tcPr>
          <w:p w14:paraId="70FFCFC9"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bg-BG"/>
              </w:rPr>
              <w:t>10</w:t>
            </w:r>
          </w:p>
        </w:tc>
        <w:tc>
          <w:tcPr>
            <w:tcW w:w="6096" w:type="dxa"/>
            <w:tcBorders>
              <w:top w:val="single" w:sz="4" w:space="0" w:color="auto"/>
              <w:left w:val="single" w:sz="4" w:space="0" w:color="auto"/>
              <w:bottom w:val="single" w:sz="4" w:space="0" w:color="auto"/>
              <w:right w:val="single" w:sz="4" w:space="0" w:color="auto"/>
            </w:tcBorders>
            <w:hideMark/>
          </w:tcPr>
          <w:p w14:paraId="20D34C4E"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bg-BG"/>
              </w:rPr>
              <w:t>Винтова втулка на пералнята</w:t>
            </w:r>
          </w:p>
        </w:tc>
        <w:tc>
          <w:tcPr>
            <w:tcW w:w="1842" w:type="dxa"/>
            <w:tcBorders>
              <w:top w:val="single" w:sz="4" w:space="0" w:color="auto"/>
              <w:left w:val="single" w:sz="4" w:space="0" w:color="auto"/>
              <w:bottom w:val="single" w:sz="4" w:space="0" w:color="auto"/>
              <w:right w:val="single" w:sz="4" w:space="0" w:color="auto"/>
            </w:tcBorders>
          </w:tcPr>
          <w:p w14:paraId="65231098" w14:textId="77777777" w:rsidR="00681408" w:rsidRPr="0006167E" w:rsidRDefault="00681408" w:rsidP="005E2EED">
            <w:pPr>
              <w:jc w:val="center"/>
              <w:rPr>
                <w:rFonts w:ascii="Verdana" w:eastAsia="Calibri" w:hAnsi="Verdana"/>
                <w:sz w:val="20"/>
                <w:szCs w:val="20"/>
                <w:lang w:val="en-US"/>
              </w:rPr>
            </w:pPr>
          </w:p>
        </w:tc>
      </w:tr>
      <w:tr w:rsidR="00681408" w:rsidRPr="0006167E" w14:paraId="3B7A139C" w14:textId="77777777" w:rsidTr="005E2EED">
        <w:tc>
          <w:tcPr>
            <w:tcW w:w="1134" w:type="dxa"/>
            <w:tcBorders>
              <w:top w:val="single" w:sz="4" w:space="0" w:color="auto"/>
              <w:left w:val="single" w:sz="4" w:space="0" w:color="auto"/>
              <w:bottom w:val="single" w:sz="4" w:space="0" w:color="auto"/>
              <w:right w:val="single" w:sz="4" w:space="0" w:color="auto"/>
            </w:tcBorders>
            <w:hideMark/>
          </w:tcPr>
          <w:p w14:paraId="7EF89EB1"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bg-BG"/>
              </w:rPr>
              <w:t>11</w:t>
            </w:r>
          </w:p>
        </w:tc>
        <w:tc>
          <w:tcPr>
            <w:tcW w:w="6096" w:type="dxa"/>
            <w:tcBorders>
              <w:top w:val="single" w:sz="4" w:space="0" w:color="auto"/>
              <w:left w:val="single" w:sz="4" w:space="0" w:color="auto"/>
              <w:bottom w:val="single" w:sz="4" w:space="0" w:color="auto"/>
              <w:right w:val="single" w:sz="4" w:space="0" w:color="auto"/>
            </w:tcBorders>
            <w:hideMark/>
          </w:tcPr>
          <w:p w14:paraId="22ECE816"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en-US"/>
              </w:rPr>
              <w:t>Задвижване с винтова двойка</w:t>
            </w:r>
          </w:p>
        </w:tc>
        <w:tc>
          <w:tcPr>
            <w:tcW w:w="1842" w:type="dxa"/>
            <w:tcBorders>
              <w:top w:val="single" w:sz="4" w:space="0" w:color="auto"/>
              <w:left w:val="single" w:sz="4" w:space="0" w:color="auto"/>
              <w:bottom w:val="single" w:sz="4" w:space="0" w:color="auto"/>
              <w:right w:val="single" w:sz="4" w:space="0" w:color="auto"/>
            </w:tcBorders>
          </w:tcPr>
          <w:p w14:paraId="75904A2A" w14:textId="77777777" w:rsidR="00681408" w:rsidRPr="0006167E" w:rsidRDefault="00681408" w:rsidP="005E2EED">
            <w:pPr>
              <w:jc w:val="center"/>
              <w:rPr>
                <w:rFonts w:ascii="Verdana" w:eastAsia="Calibri" w:hAnsi="Verdana"/>
                <w:sz w:val="20"/>
                <w:szCs w:val="20"/>
                <w:lang w:val="en-US"/>
              </w:rPr>
            </w:pPr>
          </w:p>
        </w:tc>
      </w:tr>
      <w:tr w:rsidR="00681408" w:rsidRPr="0006167E" w14:paraId="68F44822" w14:textId="77777777" w:rsidTr="005E2EED">
        <w:tc>
          <w:tcPr>
            <w:tcW w:w="1134" w:type="dxa"/>
            <w:tcBorders>
              <w:top w:val="single" w:sz="4" w:space="0" w:color="auto"/>
              <w:left w:val="single" w:sz="4" w:space="0" w:color="auto"/>
              <w:bottom w:val="single" w:sz="4" w:space="0" w:color="auto"/>
              <w:right w:val="single" w:sz="4" w:space="0" w:color="auto"/>
            </w:tcBorders>
            <w:hideMark/>
          </w:tcPr>
          <w:p w14:paraId="554F264E"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bg-BG"/>
              </w:rPr>
              <w:t>12</w:t>
            </w:r>
          </w:p>
        </w:tc>
        <w:tc>
          <w:tcPr>
            <w:tcW w:w="6096" w:type="dxa"/>
            <w:tcBorders>
              <w:top w:val="single" w:sz="4" w:space="0" w:color="auto"/>
              <w:left w:val="single" w:sz="4" w:space="0" w:color="auto"/>
              <w:bottom w:val="single" w:sz="4" w:space="0" w:color="auto"/>
              <w:right w:val="single" w:sz="4" w:space="0" w:color="auto"/>
            </w:tcBorders>
            <w:hideMark/>
          </w:tcPr>
          <w:p w14:paraId="587D67FC"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en-US"/>
              </w:rPr>
              <w:t>Разпръскващ  плъзгач</w:t>
            </w:r>
          </w:p>
        </w:tc>
        <w:tc>
          <w:tcPr>
            <w:tcW w:w="1842" w:type="dxa"/>
            <w:tcBorders>
              <w:top w:val="single" w:sz="4" w:space="0" w:color="auto"/>
              <w:left w:val="single" w:sz="4" w:space="0" w:color="auto"/>
              <w:bottom w:val="single" w:sz="4" w:space="0" w:color="auto"/>
              <w:right w:val="single" w:sz="4" w:space="0" w:color="auto"/>
            </w:tcBorders>
          </w:tcPr>
          <w:p w14:paraId="5E0B0CBB" w14:textId="77777777" w:rsidR="00681408" w:rsidRPr="0006167E" w:rsidRDefault="00681408" w:rsidP="005E2EED">
            <w:pPr>
              <w:jc w:val="center"/>
              <w:rPr>
                <w:rFonts w:ascii="Verdana" w:eastAsia="Calibri" w:hAnsi="Verdana"/>
                <w:sz w:val="20"/>
                <w:szCs w:val="20"/>
                <w:lang w:val="en-US"/>
              </w:rPr>
            </w:pPr>
          </w:p>
        </w:tc>
      </w:tr>
      <w:tr w:rsidR="00681408" w:rsidRPr="0006167E" w14:paraId="453654F9" w14:textId="77777777" w:rsidTr="005E2EED">
        <w:tc>
          <w:tcPr>
            <w:tcW w:w="1134" w:type="dxa"/>
            <w:tcBorders>
              <w:top w:val="single" w:sz="4" w:space="0" w:color="auto"/>
              <w:left w:val="single" w:sz="4" w:space="0" w:color="auto"/>
              <w:bottom w:val="single" w:sz="4" w:space="0" w:color="auto"/>
              <w:right w:val="single" w:sz="4" w:space="0" w:color="auto"/>
            </w:tcBorders>
            <w:hideMark/>
          </w:tcPr>
          <w:p w14:paraId="7E803742"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bg-BG"/>
              </w:rPr>
              <w:t>13</w:t>
            </w:r>
          </w:p>
        </w:tc>
        <w:tc>
          <w:tcPr>
            <w:tcW w:w="6096" w:type="dxa"/>
            <w:tcBorders>
              <w:top w:val="single" w:sz="4" w:space="0" w:color="auto"/>
              <w:left w:val="single" w:sz="4" w:space="0" w:color="auto"/>
              <w:bottom w:val="single" w:sz="4" w:space="0" w:color="auto"/>
              <w:right w:val="single" w:sz="4" w:space="0" w:color="auto"/>
            </w:tcBorders>
            <w:hideMark/>
          </w:tcPr>
          <w:p w14:paraId="17D4E94C"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en-US"/>
              </w:rPr>
              <w:t>Хидравличен мотор</w:t>
            </w:r>
          </w:p>
        </w:tc>
        <w:tc>
          <w:tcPr>
            <w:tcW w:w="1842" w:type="dxa"/>
            <w:tcBorders>
              <w:top w:val="single" w:sz="4" w:space="0" w:color="auto"/>
              <w:left w:val="single" w:sz="4" w:space="0" w:color="auto"/>
              <w:bottom w:val="single" w:sz="4" w:space="0" w:color="auto"/>
              <w:right w:val="single" w:sz="4" w:space="0" w:color="auto"/>
            </w:tcBorders>
          </w:tcPr>
          <w:p w14:paraId="5E06C812" w14:textId="77777777" w:rsidR="00681408" w:rsidRPr="0006167E" w:rsidRDefault="00681408" w:rsidP="005E2EED">
            <w:pPr>
              <w:jc w:val="center"/>
              <w:rPr>
                <w:rFonts w:ascii="Verdana" w:eastAsia="Calibri" w:hAnsi="Verdana"/>
                <w:sz w:val="20"/>
                <w:szCs w:val="20"/>
                <w:lang w:val="en-US"/>
              </w:rPr>
            </w:pPr>
          </w:p>
        </w:tc>
      </w:tr>
      <w:tr w:rsidR="00681408" w:rsidRPr="0006167E" w14:paraId="08960E68" w14:textId="77777777" w:rsidTr="005E2EED">
        <w:tc>
          <w:tcPr>
            <w:tcW w:w="1134" w:type="dxa"/>
            <w:tcBorders>
              <w:top w:val="single" w:sz="4" w:space="0" w:color="auto"/>
              <w:left w:val="single" w:sz="4" w:space="0" w:color="auto"/>
              <w:bottom w:val="single" w:sz="4" w:space="0" w:color="auto"/>
              <w:right w:val="single" w:sz="4" w:space="0" w:color="auto"/>
            </w:tcBorders>
            <w:hideMark/>
          </w:tcPr>
          <w:p w14:paraId="5066A6A7"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bg-BG"/>
              </w:rPr>
              <w:t>14</w:t>
            </w:r>
          </w:p>
        </w:tc>
        <w:tc>
          <w:tcPr>
            <w:tcW w:w="6096" w:type="dxa"/>
            <w:tcBorders>
              <w:top w:val="single" w:sz="4" w:space="0" w:color="auto"/>
              <w:left w:val="single" w:sz="4" w:space="0" w:color="auto"/>
              <w:bottom w:val="single" w:sz="4" w:space="0" w:color="auto"/>
              <w:right w:val="single" w:sz="4" w:space="0" w:color="auto"/>
            </w:tcBorders>
            <w:hideMark/>
          </w:tcPr>
          <w:p w14:paraId="0D14387A"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en-US"/>
              </w:rPr>
              <w:t>Нокдаун лост</w:t>
            </w:r>
          </w:p>
        </w:tc>
        <w:tc>
          <w:tcPr>
            <w:tcW w:w="1842" w:type="dxa"/>
            <w:tcBorders>
              <w:top w:val="single" w:sz="4" w:space="0" w:color="auto"/>
              <w:left w:val="single" w:sz="4" w:space="0" w:color="auto"/>
              <w:bottom w:val="single" w:sz="4" w:space="0" w:color="auto"/>
              <w:right w:val="single" w:sz="4" w:space="0" w:color="auto"/>
            </w:tcBorders>
          </w:tcPr>
          <w:p w14:paraId="5BC751B2" w14:textId="77777777" w:rsidR="00681408" w:rsidRPr="0006167E" w:rsidRDefault="00681408" w:rsidP="005E2EED">
            <w:pPr>
              <w:jc w:val="center"/>
              <w:rPr>
                <w:rFonts w:ascii="Verdana" w:eastAsia="Calibri" w:hAnsi="Verdana"/>
                <w:sz w:val="20"/>
                <w:szCs w:val="20"/>
                <w:lang w:val="en-US"/>
              </w:rPr>
            </w:pPr>
          </w:p>
        </w:tc>
      </w:tr>
      <w:tr w:rsidR="00681408" w:rsidRPr="0006167E" w14:paraId="0BE7077D" w14:textId="77777777" w:rsidTr="005E2EED">
        <w:tc>
          <w:tcPr>
            <w:tcW w:w="1134" w:type="dxa"/>
            <w:tcBorders>
              <w:top w:val="single" w:sz="4" w:space="0" w:color="auto"/>
              <w:left w:val="single" w:sz="4" w:space="0" w:color="auto"/>
              <w:bottom w:val="single" w:sz="4" w:space="0" w:color="auto"/>
              <w:right w:val="single" w:sz="4" w:space="0" w:color="auto"/>
            </w:tcBorders>
            <w:hideMark/>
          </w:tcPr>
          <w:p w14:paraId="7FB35F1B"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bg-BG"/>
              </w:rPr>
              <w:t>15</w:t>
            </w:r>
          </w:p>
        </w:tc>
        <w:tc>
          <w:tcPr>
            <w:tcW w:w="6096" w:type="dxa"/>
            <w:tcBorders>
              <w:top w:val="single" w:sz="4" w:space="0" w:color="auto"/>
              <w:left w:val="single" w:sz="4" w:space="0" w:color="auto"/>
              <w:bottom w:val="single" w:sz="4" w:space="0" w:color="auto"/>
              <w:right w:val="single" w:sz="4" w:space="0" w:color="auto"/>
            </w:tcBorders>
            <w:hideMark/>
          </w:tcPr>
          <w:p w14:paraId="1F5478E9"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en-US"/>
              </w:rPr>
              <w:t>Нокдаун прът</w:t>
            </w:r>
          </w:p>
        </w:tc>
        <w:tc>
          <w:tcPr>
            <w:tcW w:w="1842" w:type="dxa"/>
            <w:tcBorders>
              <w:top w:val="single" w:sz="4" w:space="0" w:color="auto"/>
              <w:left w:val="single" w:sz="4" w:space="0" w:color="auto"/>
              <w:bottom w:val="single" w:sz="4" w:space="0" w:color="auto"/>
              <w:right w:val="single" w:sz="4" w:space="0" w:color="auto"/>
            </w:tcBorders>
          </w:tcPr>
          <w:p w14:paraId="06AF3DEB" w14:textId="77777777" w:rsidR="00681408" w:rsidRPr="0006167E" w:rsidRDefault="00681408" w:rsidP="005E2EED">
            <w:pPr>
              <w:jc w:val="center"/>
              <w:rPr>
                <w:rFonts w:ascii="Verdana" w:eastAsia="Calibri" w:hAnsi="Verdana"/>
                <w:sz w:val="20"/>
                <w:szCs w:val="20"/>
                <w:lang w:val="en-US"/>
              </w:rPr>
            </w:pPr>
          </w:p>
        </w:tc>
      </w:tr>
      <w:tr w:rsidR="00681408" w:rsidRPr="0006167E" w14:paraId="4AED01F9" w14:textId="77777777" w:rsidTr="005E2EED">
        <w:tc>
          <w:tcPr>
            <w:tcW w:w="1134" w:type="dxa"/>
            <w:tcBorders>
              <w:top w:val="single" w:sz="4" w:space="0" w:color="auto"/>
              <w:left w:val="single" w:sz="4" w:space="0" w:color="auto"/>
              <w:bottom w:val="single" w:sz="4" w:space="0" w:color="auto"/>
              <w:right w:val="single" w:sz="4" w:space="0" w:color="auto"/>
            </w:tcBorders>
            <w:hideMark/>
          </w:tcPr>
          <w:p w14:paraId="3916F2D8"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bg-BG"/>
              </w:rPr>
              <w:t>16</w:t>
            </w:r>
          </w:p>
        </w:tc>
        <w:tc>
          <w:tcPr>
            <w:tcW w:w="6096" w:type="dxa"/>
            <w:tcBorders>
              <w:top w:val="single" w:sz="4" w:space="0" w:color="auto"/>
              <w:left w:val="single" w:sz="4" w:space="0" w:color="auto"/>
              <w:bottom w:val="single" w:sz="4" w:space="0" w:color="auto"/>
              <w:right w:val="single" w:sz="4" w:space="0" w:color="auto"/>
            </w:tcBorders>
            <w:hideMark/>
          </w:tcPr>
          <w:p w14:paraId="406F174B"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en-US"/>
              </w:rPr>
              <w:t>Стъргало на тр</w:t>
            </w:r>
            <w:r w:rsidRPr="0006167E">
              <w:rPr>
                <w:rFonts w:ascii="Verdana" w:eastAsia="Calibri" w:hAnsi="Verdana"/>
                <w:sz w:val="20"/>
                <w:szCs w:val="20"/>
                <w:lang w:val="bg-BG"/>
              </w:rPr>
              <w:t xml:space="preserve">анспортна </w:t>
            </w:r>
            <w:r w:rsidRPr="0006167E">
              <w:rPr>
                <w:rFonts w:ascii="Verdana" w:eastAsia="Calibri" w:hAnsi="Verdana"/>
                <w:sz w:val="20"/>
                <w:szCs w:val="20"/>
                <w:lang w:val="en-US"/>
              </w:rPr>
              <w:t>лента</w:t>
            </w:r>
          </w:p>
        </w:tc>
        <w:tc>
          <w:tcPr>
            <w:tcW w:w="1842" w:type="dxa"/>
            <w:tcBorders>
              <w:top w:val="single" w:sz="4" w:space="0" w:color="auto"/>
              <w:left w:val="single" w:sz="4" w:space="0" w:color="auto"/>
              <w:bottom w:val="single" w:sz="4" w:space="0" w:color="auto"/>
              <w:right w:val="single" w:sz="4" w:space="0" w:color="auto"/>
            </w:tcBorders>
          </w:tcPr>
          <w:p w14:paraId="00DD7563" w14:textId="77777777" w:rsidR="00681408" w:rsidRPr="0006167E" w:rsidRDefault="00681408" w:rsidP="005E2EED">
            <w:pPr>
              <w:jc w:val="center"/>
              <w:rPr>
                <w:rFonts w:ascii="Verdana" w:eastAsia="Calibri" w:hAnsi="Verdana"/>
                <w:sz w:val="20"/>
                <w:szCs w:val="20"/>
                <w:lang w:val="en-US"/>
              </w:rPr>
            </w:pPr>
          </w:p>
        </w:tc>
      </w:tr>
      <w:tr w:rsidR="00681408" w:rsidRPr="0006167E" w14:paraId="44C39011" w14:textId="77777777" w:rsidTr="005E2EED">
        <w:tc>
          <w:tcPr>
            <w:tcW w:w="1134" w:type="dxa"/>
            <w:tcBorders>
              <w:top w:val="single" w:sz="4" w:space="0" w:color="auto"/>
              <w:left w:val="single" w:sz="4" w:space="0" w:color="auto"/>
              <w:bottom w:val="single" w:sz="4" w:space="0" w:color="auto"/>
              <w:right w:val="single" w:sz="4" w:space="0" w:color="auto"/>
            </w:tcBorders>
            <w:hideMark/>
          </w:tcPr>
          <w:p w14:paraId="01719157" w14:textId="77777777" w:rsidR="00681408" w:rsidRPr="0006167E" w:rsidRDefault="00681408" w:rsidP="005E2EED">
            <w:pPr>
              <w:jc w:val="center"/>
              <w:rPr>
                <w:rFonts w:ascii="Verdana" w:eastAsia="Calibri" w:hAnsi="Verdana"/>
                <w:sz w:val="20"/>
                <w:szCs w:val="20"/>
                <w:lang w:val="en-US"/>
              </w:rPr>
            </w:pPr>
            <w:r w:rsidRPr="0006167E">
              <w:rPr>
                <w:rFonts w:ascii="Verdana" w:eastAsia="Calibri" w:hAnsi="Verdana"/>
                <w:sz w:val="20"/>
                <w:szCs w:val="20"/>
                <w:lang w:val="en-US"/>
              </w:rPr>
              <w:t>17</w:t>
            </w:r>
          </w:p>
        </w:tc>
        <w:tc>
          <w:tcPr>
            <w:tcW w:w="6096" w:type="dxa"/>
            <w:tcBorders>
              <w:top w:val="single" w:sz="4" w:space="0" w:color="auto"/>
              <w:left w:val="single" w:sz="4" w:space="0" w:color="auto"/>
              <w:bottom w:val="single" w:sz="4" w:space="0" w:color="auto"/>
              <w:right w:val="single" w:sz="4" w:space="0" w:color="auto"/>
            </w:tcBorders>
            <w:hideMark/>
          </w:tcPr>
          <w:p w14:paraId="7CE17A6A"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ru-RU"/>
              </w:rPr>
              <w:t xml:space="preserve">Плоча   </w:t>
            </w:r>
            <w:r w:rsidRPr="0006167E">
              <w:rPr>
                <w:rFonts w:ascii="Verdana" w:eastAsia="Calibri" w:hAnsi="Verdana"/>
                <w:sz w:val="20"/>
                <w:szCs w:val="20"/>
                <w:lang w:val="en-US"/>
              </w:rPr>
              <w:t>KMZ</w:t>
            </w:r>
            <w:r w:rsidRPr="0006167E">
              <w:rPr>
                <w:rFonts w:ascii="Verdana" w:eastAsia="Calibri" w:hAnsi="Verdana"/>
                <w:sz w:val="20"/>
                <w:szCs w:val="20"/>
                <w:lang w:val="ru-RU"/>
              </w:rPr>
              <w:t xml:space="preserve">   1200   </w:t>
            </w:r>
            <w:r w:rsidRPr="0006167E">
              <w:rPr>
                <w:rFonts w:ascii="Verdana" w:eastAsia="Calibri" w:hAnsi="Verdana"/>
                <w:sz w:val="20"/>
                <w:szCs w:val="20"/>
                <w:lang w:val="en-US"/>
              </w:rPr>
              <w:t>RUD</w:t>
            </w:r>
            <w:r w:rsidRPr="0006167E">
              <w:rPr>
                <w:rFonts w:ascii="Verdana" w:eastAsia="Calibri" w:hAnsi="Verdana"/>
                <w:sz w:val="20"/>
                <w:szCs w:val="20"/>
                <w:lang w:val="ru-RU"/>
              </w:rPr>
              <w:t xml:space="preserve">   </w:t>
            </w:r>
            <w:r w:rsidRPr="0006167E">
              <w:rPr>
                <w:rFonts w:ascii="Verdana" w:eastAsia="Calibri" w:hAnsi="Verdana"/>
                <w:sz w:val="20"/>
                <w:szCs w:val="20"/>
                <w:lang w:val="en-US"/>
              </w:rPr>
              <w:t>KD</w:t>
            </w:r>
            <w:r w:rsidRPr="0006167E">
              <w:rPr>
                <w:rFonts w:ascii="Verdana" w:eastAsia="Calibri" w:hAnsi="Verdana"/>
                <w:sz w:val="20"/>
                <w:szCs w:val="20"/>
                <w:lang w:val="ru-RU"/>
              </w:rPr>
              <w:t xml:space="preserve">40   </w:t>
            </w:r>
            <w:r w:rsidRPr="0006167E">
              <w:rPr>
                <w:rFonts w:ascii="Verdana" w:eastAsia="Calibri" w:hAnsi="Verdana"/>
                <w:sz w:val="20"/>
                <w:szCs w:val="20"/>
                <w:lang w:val="en-US"/>
              </w:rPr>
              <w:t>N</w:t>
            </w:r>
            <w:r w:rsidRPr="0006167E">
              <w:rPr>
                <w:rFonts w:ascii="Verdana" w:eastAsia="Calibri" w:hAnsi="Verdana"/>
                <w:sz w:val="20"/>
                <w:szCs w:val="20"/>
                <w:lang w:val="ru-RU"/>
              </w:rPr>
              <w:t xml:space="preserve">4  </w:t>
            </w:r>
            <w:r w:rsidRPr="0006167E">
              <w:rPr>
                <w:rFonts w:ascii="Verdana" w:eastAsia="Calibri" w:hAnsi="Verdana"/>
                <w:sz w:val="20"/>
                <w:szCs w:val="20"/>
                <w:lang w:val="en-US"/>
              </w:rPr>
              <w:t>PPC</w:t>
            </w:r>
            <w:r w:rsidRPr="0006167E">
              <w:rPr>
                <w:rFonts w:ascii="Verdana" w:eastAsia="Calibri" w:hAnsi="Verdana"/>
                <w:sz w:val="20"/>
                <w:szCs w:val="20"/>
                <w:lang w:val="ru-RU"/>
              </w:rPr>
              <w:t>/</w:t>
            </w:r>
            <w:r w:rsidRPr="0006167E">
              <w:rPr>
                <w:rFonts w:ascii="Verdana" w:eastAsia="Calibri" w:hAnsi="Verdana"/>
                <w:sz w:val="20"/>
                <w:szCs w:val="20"/>
                <w:lang w:val="en-US"/>
              </w:rPr>
              <w:t>PPH</w:t>
            </w:r>
            <w:r w:rsidRPr="0006167E">
              <w:rPr>
                <w:rFonts w:ascii="Verdana" w:eastAsia="Calibri" w:hAnsi="Verdana"/>
                <w:sz w:val="20"/>
                <w:szCs w:val="20"/>
                <w:lang w:val="bg-BG"/>
              </w:rPr>
              <w:t xml:space="preserve"> окоплектована със скоби за прикрепяне на филтърното платно</w:t>
            </w:r>
          </w:p>
        </w:tc>
        <w:tc>
          <w:tcPr>
            <w:tcW w:w="1842" w:type="dxa"/>
            <w:tcBorders>
              <w:top w:val="single" w:sz="4" w:space="0" w:color="auto"/>
              <w:left w:val="single" w:sz="4" w:space="0" w:color="auto"/>
              <w:bottom w:val="single" w:sz="4" w:space="0" w:color="auto"/>
              <w:right w:val="single" w:sz="4" w:space="0" w:color="auto"/>
            </w:tcBorders>
          </w:tcPr>
          <w:p w14:paraId="71221D1B" w14:textId="77777777" w:rsidR="00681408" w:rsidRPr="0006167E" w:rsidRDefault="00681408" w:rsidP="005E2EED">
            <w:pPr>
              <w:jc w:val="center"/>
              <w:rPr>
                <w:rFonts w:ascii="Verdana" w:eastAsia="Calibri" w:hAnsi="Verdana"/>
                <w:sz w:val="20"/>
                <w:szCs w:val="20"/>
                <w:lang w:val="ru-RU"/>
              </w:rPr>
            </w:pPr>
          </w:p>
        </w:tc>
      </w:tr>
      <w:tr w:rsidR="00681408" w:rsidRPr="0006167E" w14:paraId="2CA9F4FF" w14:textId="77777777" w:rsidTr="005E2EED">
        <w:tc>
          <w:tcPr>
            <w:tcW w:w="1134" w:type="dxa"/>
            <w:tcBorders>
              <w:top w:val="single" w:sz="4" w:space="0" w:color="auto"/>
              <w:left w:val="single" w:sz="4" w:space="0" w:color="auto"/>
              <w:bottom w:val="single" w:sz="4" w:space="0" w:color="auto"/>
              <w:right w:val="single" w:sz="4" w:space="0" w:color="auto"/>
            </w:tcBorders>
            <w:hideMark/>
          </w:tcPr>
          <w:p w14:paraId="1D7AAE60" w14:textId="77777777" w:rsidR="00681408" w:rsidRPr="0006167E" w:rsidRDefault="00681408" w:rsidP="005E2EED">
            <w:pPr>
              <w:jc w:val="center"/>
              <w:rPr>
                <w:rFonts w:ascii="Verdana" w:eastAsia="Calibri" w:hAnsi="Verdana"/>
                <w:sz w:val="20"/>
                <w:szCs w:val="20"/>
                <w:lang w:val="en-US"/>
              </w:rPr>
            </w:pPr>
            <w:r w:rsidRPr="0006167E">
              <w:rPr>
                <w:rFonts w:ascii="Verdana" w:eastAsia="Calibri" w:hAnsi="Verdana"/>
                <w:sz w:val="20"/>
                <w:szCs w:val="20"/>
                <w:lang w:val="en-US"/>
              </w:rPr>
              <w:t>18</w:t>
            </w:r>
          </w:p>
        </w:tc>
        <w:tc>
          <w:tcPr>
            <w:tcW w:w="6096" w:type="dxa"/>
            <w:tcBorders>
              <w:top w:val="single" w:sz="4" w:space="0" w:color="auto"/>
              <w:left w:val="single" w:sz="4" w:space="0" w:color="auto"/>
              <w:bottom w:val="single" w:sz="4" w:space="0" w:color="auto"/>
              <w:right w:val="single" w:sz="4" w:space="0" w:color="auto"/>
            </w:tcBorders>
            <w:hideMark/>
          </w:tcPr>
          <w:p w14:paraId="06805652"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bg-BG"/>
              </w:rPr>
              <w:t>Ръчки за автоматично преместване на плочите</w:t>
            </w:r>
          </w:p>
        </w:tc>
        <w:tc>
          <w:tcPr>
            <w:tcW w:w="1842" w:type="dxa"/>
            <w:tcBorders>
              <w:top w:val="single" w:sz="4" w:space="0" w:color="auto"/>
              <w:left w:val="single" w:sz="4" w:space="0" w:color="auto"/>
              <w:bottom w:val="single" w:sz="4" w:space="0" w:color="auto"/>
              <w:right w:val="single" w:sz="4" w:space="0" w:color="auto"/>
            </w:tcBorders>
          </w:tcPr>
          <w:p w14:paraId="047C392C" w14:textId="77777777" w:rsidR="00681408" w:rsidRPr="0006167E" w:rsidRDefault="00681408" w:rsidP="005E2EED">
            <w:pPr>
              <w:jc w:val="center"/>
              <w:rPr>
                <w:rFonts w:ascii="Verdana" w:eastAsia="Calibri" w:hAnsi="Verdana"/>
                <w:sz w:val="20"/>
                <w:szCs w:val="20"/>
                <w:lang w:val="ru-RU"/>
              </w:rPr>
            </w:pPr>
          </w:p>
        </w:tc>
      </w:tr>
      <w:tr w:rsidR="00681408" w:rsidRPr="0006167E" w14:paraId="60ED7193" w14:textId="77777777" w:rsidTr="005E2EED">
        <w:tc>
          <w:tcPr>
            <w:tcW w:w="1134" w:type="dxa"/>
            <w:tcBorders>
              <w:top w:val="single" w:sz="4" w:space="0" w:color="auto"/>
              <w:left w:val="single" w:sz="4" w:space="0" w:color="auto"/>
              <w:bottom w:val="single" w:sz="4" w:space="0" w:color="auto"/>
              <w:right w:val="single" w:sz="4" w:space="0" w:color="auto"/>
            </w:tcBorders>
            <w:hideMark/>
          </w:tcPr>
          <w:p w14:paraId="0F28B454"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bg-BG"/>
              </w:rPr>
              <w:t>19</w:t>
            </w:r>
          </w:p>
        </w:tc>
        <w:tc>
          <w:tcPr>
            <w:tcW w:w="6096" w:type="dxa"/>
            <w:tcBorders>
              <w:top w:val="single" w:sz="4" w:space="0" w:color="auto"/>
              <w:left w:val="single" w:sz="4" w:space="0" w:color="auto"/>
              <w:bottom w:val="single" w:sz="4" w:space="0" w:color="auto"/>
              <w:right w:val="single" w:sz="4" w:space="0" w:color="auto"/>
            </w:tcBorders>
            <w:hideMark/>
          </w:tcPr>
          <w:p w14:paraId="279ABE41" w14:textId="77777777" w:rsidR="00681408" w:rsidRPr="0006167E" w:rsidRDefault="00681408" w:rsidP="005E2EED">
            <w:pPr>
              <w:jc w:val="center"/>
              <w:rPr>
                <w:rFonts w:ascii="Verdana" w:eastAsia="Calibri" w:hAnsi="Verdana"/>
                <w:sz w:val="20"/>
                <w:szCs w:val="20"/>
                <w:lang w:val="bg-BG"/>
              </w:rPr>
            </w:pPr>
            <w:r w:rsidRPr="0006167E">
              <w:rPr>
                <w:rFonts w:ascii="Verdana" w:eastAsia="Calibri" w:hAnsi="Verdana"/>
                <w:sz w:val="20"/>
                <w:szCs w:val="20"/>
                <w:lang w:val="bg-BG"/>
              </w:rPr>
              <w:t>Драйвъри за заключване на плочите</w:t>
            </w:r>
          </w:p>
        </w:tc>
        <w:tc>
          <w:tcPr>
            <w:tcW w:w="1842" w:type="dxa"/>
            <w:tcBorders>
              <w:top w:val="single" w:sz="4" w:space="0" w:color="auto"/>
              <w:left w:val="single" w:sz="4" w:space="0" w:color="auto"/>
              <w:bottom w:val="single" w:sz="4" w:space="0" w:color="auto"/>
              <w:right w:val="single" w:sz="4" w:space="0" w:color="auto"/>
            </w:tcBorders>
          </w:tcPr>
          <w:p w14:paraId="76817EE1" w14:textId="77777777" w:rsidR="00681408" w:rsidRPr="0006167E" w:rsidRDefault="00681408" w:rsidP="005E2EED">
            <w:pPr>
              <w:jc w:val="center"/>
              <w:rPr>
                <w:rFonts w:ascii="Verdana" w:eastAsia="Calibri" w:hAnsi="Verdana"/>
                <w:sz w:val="20"/>
                <w:szCs w:val="20"/>
                <w:lang w:val="ru-RU"/>
              </w:rPr>
            </w:pPr>
          </w:p>
        </w:tc>
      </w:tr>
      <w:tr w:rsidR="00681408" w:rsidRPr="0006167E" w14:paraId="1B351BA2" w14:textId="77777777" w:rsidTr="005E2EED">
        <w:tc>
          <w:tcPr>
            <w:tcW w:w="7230" w:type="dxa"/>
            <w:gridSpan w:val="2"/>
            <w:tcBorders>
              <w:top w:val="single" w:sz="4" w:space="0" w:color="auto"/>
              <w:left w:val="single" w:sz="4" w:space="0" w:color="auto"/>
              <w:bottom w:val="single" w:sz="4" w:space="0" w:color="auto"/>
              <w:right w:val="single" w:sz="4" w:space="0" w:color="auto"/>
            </w:tcBorders>
          </w:tcPr>
          <w:p w14:paraId="102B0DB7" w14:textId="77777777" w:rsidR="00681408" w:rsidRPr="0006167E" w:rsidRDefault="00681408" w:rsidP="005E2EED">
            <w:pPr>
              <w:jc w:val="right"/>
              <w:rPr>
                <w:rFonts w:ascii="Verdana" w:eastAsia="Calibri" w:hAnsi="Verdana"/>
                <w:b/>
                <w:sz w:val="20"/>
                <w:szCs w:val="20"/>
                <w:lang w:val="bg-BG"/>
              </w:rPr>
            </w:pPr>
            <w:r w:rsidRPr="0006167E">
              <w:rPr>
                <w:rFonts w:ascii="Verdana" w:eastAsia="Calibri" w:hAnsi="Verdana"/>
                <w:b/>
                <w:sz w:val="20"/>
                <w:szCs w:val="20"/>
                <w:lang w:val="bg-BG"/>
              </w:rPr>
              <w:t>Общо:</w:t>
            </w:r>
          </w:p>
        </w:tc>
        <w:tc>
          <w:tcPr>
            <w:tcW w:w="1842" w:type="dxa"/>
            <w:tcBorders>
              <w:top w:val="single" w:sz="4" w:space="0" w:color="auto"/>
              <w:left w:val="single" w:sz="4" w:space="0" w:color="auto"/>
              <w:bottom w:val="single" w:sz="4" w:space="0" w:color="auto"/>
              <w:right w:val="single" w:sz="4" w:space="0" w:color="auto"/>
            </w:tcBorders>
          </w:tcPr>
          <w:p w14:paraId="5EB9DBE0" w14:textId="77777777" w:rsidR="00681408" w:rsidRPr="0006167E" w:rsidRDefault="00681408" w:rsidP="005E2EED">
            <w:pPr>
              <w:jc w:val="center"/>
              <w:rPr>
                <w:rFonts w:ascii="Verdana" w:eastAsia="Calibri" w:hAnsi="Verdana"/>
                <w:sz w:val="20"/>
                <w:szCs w:val="20"/>
                <w:lang w:val="ru-RU"/>
              </w:rPr>
            </w:pPr>
          </w:p>
        </w:tc>
      </w:tr>
    </w:tbl>
    <w:p w14:paraId="5F71E7F9" w14:textId="77777777" w:rsidR="00681408" w:rsidRPr="0006167E" w:rsidRDefault="00681408" w:rsidP="00681408">
      <w:pPr>
        <w:pStyle w:val="ListParagraph"/>
        <w:spacing w:before="120" w:after="120"/>
        <w:ind w:right="954"/>
        <w:jc w:val="both"/>
        <w:rPr>
          <w:rFonts w:ascii="Verdana" w:hAnsi="Verdana"/>
          <w:b/>
          <w:bCs/>
          <w:snapToGrid w:val="0"/>
          <w:sz w:val="20"/>
          <w:szCs w:val="20"/>
          <w:lang w:val="bg-BG"/>
        </w:rPr>
      </w:pPr>
    </w:p>
    <w:p w14:paraId="2FDD184B" w14:textId="77777777" w:rsidR="00681408" w:rsidRPr="0006167E" w:rsidRDefault="00681408" w:rsidP="00681408">
      <w:pPr>
        <w:pStyle w:val="ListParagraph"/>
        <w:numPr>
          <w:ilvl w:val="0"/>
          <w:numId w:val="24"/>
        </w:numPr>
        <w:spacing w:before="120" w:after="120"/>
        <w:ind w:right="954"/>
        <w:jc w:val="both"/>
        <w:rPr>
          <w:rFonts w:ascii="Verdana" w:hAnsi="Verdana"/>
          <w:b/>
          <w:bCs/>
          <w:snapToGrid w:val="0"/>
          <w:sz w:val="20"/>
          <w:szCs w:val="20"/>
          <w:lang w:val="bg-BG"/>
        </w:rPr>
      </w:pPr>
      <w:r w:rsidRPr="0006167E">
        <w:rPr>
          <w:rFonts w:ascii="Verdana" w:hAnsi="Verdana"/>
          <w:b/>
          <w:bCs/>
          <w:snapToGrid w:val="0"/>
          <w:sz w:val="20"/>
          <w:szCs w:val="20"/>
          <w:lang w:val="bg-BG"/>
        </w:rPr>
        <w:t>Ценова Таблица за обособена позиция 4</w:t>
      </w:r>
    </w:p>
    <w:tbl>
      <w:tblPr>
        <w:tblW w:w="8638" w:type="dxa"/>
        <w:jc w:val="center"/>
        <w:tblInd w:w="-2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6313"/>
        <w:gridCol w:w="1625"/>
      </w:tblGrid>
      <w:tr w:rsidR="00681408" w:rsidRPr="0006167E" w14:paraId="2005EC82" w14:textId="77777777" w:rsidTr="005E2EED">
        <w:trPr>
          <w:jc w:val="center"/>
        </w:trPr>
        <w:tc>
          <w:tcPr>
            <w:tcW w:w="700" w:type="dxa"/>
            <w:tcBorders>
              <w:top w:val="single" w:sz="4" w:space="0" w:color="auto"/>
              <w:left w:val="single" w:sz="4" w:space="0" w:color="auto"/>
              <w:bottom w:val="single" w:sz="4" w:space="0" w:color="auto"/>
              <w:right w:val="single" w:sz="4" w:space="0" w:color="auto"/>
            </w:tcBorders>
            <w:vAlign w:val="center"/>
            <w:hideMark/>
          </w:tcPr>
          <w:p w14:paraId="4FF9D11C" w14:textId="77777777" w:rsidR="00681408" w:rsidRPr="0006167E" w:rsidRDefault="00681408" w:rsidP="005E2EED">
            <w:pPr>
              <w:spacing w:line="256" w:lineRule="auto"/>
              <w:ind w:right="954"/>
              <w:jc w:val="center"/>
              <w:rPr>
                <w:rFonts w:ascii="Verdana" w:hAnsi="Verdana"/>
                <w:b/>
                <w:sz w:val="20"/>
                <w:szCs w:val="20"/>
                <w:lang w:val="bg-BG"/>
              </w:rPr>
            </w:pPr>
            <w:r w:rsidRPr="0006167E">
              <w:rPr>
                <w:rFonts w:ascii="Verdana" w:hAnsi="Verdana"/>
                <w:b/>
                <w:sz w:val="20"/>
                <w:szCs w:val="20"/>
                <w:lang w:val="bg-BG"/>
              </w:rPr>
              <w:t>№</w:t>
            </w:r>
          </w:p>
        </w:tc>
        <w:tc>
          <w:tcPr>
            <w:tcW w:w="6313" w:type="dxa"/>
            <w:tcBorders>
              <w:top w:val="single" w:sz="4" w:space="0" w:color="auto"/>
              <w:left w:val="single" w:sz="4" w:space="0" w:color="auto"/>
              <w:bottom w:val="single" w:sz="4" w:space="0" w:color="auto"/>
              <w:right w:val="single" w:sz="4" w:space="0" w:color="auto"/>
            </w:tcBorders>
            <w:vAlign w:val="center"/>
            <w:hideMark/>
          </w:tcPr>
          <w:p w14:paraId="3DD7ED2C" w14:textId="77777777" w:rsidR="00681408" w:rsidRPr="0006167E" w:rsidRDefault="00681408" w:rsidP="005E2EED">
            <w:pPr>
              <w:spacing w:line="256" w:lineRule="auto"/>
              <w:ind w:right="954"/>
              <w:jc w:val="center"/>
              <w:rPr>
                <w:rFonts w:ascii="Verdana" w:hAnsi="Verdana"/>
                <w:b/>
                <w:sz w:val="20"/>
                <w:szCs w:val="20"/>
                <w:lang w:val="bg-BG"/>
              </w:rPr>
            </w:pPr>
            <w:r w:rsidRPr="0006167E">
              <w:rPr>
                <w:rFonts w:ascii="Verdana" w:hAnsi="Verdana"/>
                <w:b/>
                <w:sz w:val="20"/>
                <w:szCs w:val="20"/>
                <w:lang w:val="bg-BG"/>
              </w:rPr>
              <w:t>Наименование</w:t>
            </w:r>
          </w:p>
        </w:tc>
        <w:tc>
          <w:tcPr>
            <w:tcW w:w="1625" w:type="dxa"/>
            <w:tcBorders>
              <w:top w:val="single" w:sz="4" w:space="0" w:color="auto"/>
              <w:left w:val="single" w:sz="4" w:space="0" w:color="auto"/>
              <w:bottom w:val="single" w:sz="4" w:space="0" w:color="auto"/>
              <w:right w:val="single" w:sz="4" w:space="0" w:color="auto"/>
            </w:tcBorders>
            <w:vAlign w:val="center"/>
            <w:hideMark/>
          </w:tcPr>
          <w:p w14:paraId="1FB28E33" w14:textId="77777777" w:rsidR="00681408" w:rsidRPr="0006167E" w:rsidRDefault="00681408" w:rsidP="005E2EED">
            <w:pPr>
              <w:spacing w:line="256" w:lineRule="auto"/>
              <w:ind w:left="33" w:right="95"/>
              <w:jc w:val="center"/>
              <w:rPr>
                <w:rFonts w:ascii="Verdana" w:hAnsi="Verdana"/>
                <w:b/>
                <w:bCs/>
                <w:sz w:val="20"/>
                <w:szCs w:val="20"/>
                <w:lang w:val="bg-BG" w:eastAsia="bg-BG"/>
              </w:rPr>
            </w:pPr>
            <w:r w:rsidRPr="0006167E">
              <w:rPr>
                <w:rFonts w:ascii="Verdana" w:hAnsi="Verdana" w:cs="Arial"/>
                <w:b/>
                <w:sz w:val="20"/>
                <w:szCs w:val="20"/>
                <w:lang w:val="bg-BG"/>
              </w:rPr>
              <w:t>Ед. цена в лева без ДДС</w:t>
            </w:r>
          </w:p>
        </w:tc>
      </w:tr>
      <w:tr w:rsidR="00681408" w:rsidRPr="0006167E" w14:paraId="039189CF" w14:textId="77777777" w:rsidTr="005E2EED">
        <w:trPr>
          <w:jc w:val="center"/>
        </w:trPr>
        <w:tc>
          <w:tcPr>
            <w:tcW w:w="700" w:type="dxa"/>
            <w:tcBorders>
              <w:top w:val="single" w:sz="4" w:space="0" w:color="auto"/>
              <w:left w:val="single" w:sz="4" w:space="0" w:color="auto"/>
              <w:bottom w:val="single" w:sz="4" w:space="0" w:color="auto"/>
              <w:right w:val="single" w:sz="4" w:space="0" w:color="auto"/>
            </w:tcBorders>
            <w:vAlign w:val="center"/>
            <w:hideMark/>
          </w:tcPr>
          <w:p w14:paraId="1E4EF0A0" w14:textId="77777777" w:rsidR="00681408" w:rsidRPr="0006167E" w:rsidRDefault="00681408" w:rsidP="005E2EED">
            <w:pPr>
              <w:tabs>
                <w:tab w:val="left" w:pos="100"/>
                <w:tab w:val="left" w:pos="249"/>
                <w:tab w:val="left" w:pos="437"/>
              </w:tabs>
              <w:spacing w:line="256" w:lineRule="auto"/>
              <w:ind w:left="567" w:right="954"/>
              <w:jc w:val="center"/>
              <w:rPr>
                <w:rFonts w:ascii="Verdana" w:hAnsi="Verdana"/>
                <w:sz w:val="20"/>
                <w:szCs w:val="20"/>
                <w:lang w:val="bg-BG"/>
              </w:rPr>
            </w:pPr>
            <w:r w:rsidRPr="0006167E">
              <w:rPr>
                <w:rFonts w:ascii="Verdana" w:hAnsi="Verdana"/>
                <w:sz w:val="20"/>
                <w:szCs w:val="20"/>
                <w:lang w:val="bg-BG"/>
              </w:rPr>
              <w:t>1</w:t>
            </w:r>
          </w:p>
          <w:p w14:paraId="5571E2D8" w14:textId="77777777" w:rsidR="00681408" w:rsidRPr="0006167E" w:rsidRDefault="00681408" w:rsidP="005E2EED">
            <w:pPr>
              <w:jc w:val="center"/>
              <w:rPr>
                <w:rFonts w:ascii="Verdana" w:hAnsi="Verdana"/>
                <w:sz w:val="20"/>
                <w:szCs w:val="20"/>
                <w:lang w:val="bg-BG"/>
              </w:rPr>
            </w:pPr>
          </w:p>
          <w:p w14:paraId="0D186591" w14:textId="77777777" w:rsidR="00681408" w:rsidRPr="0006167E" w:rsidRDefault="00681408" w:rsidP="005E2EED">
            <w:pPr>
              <w:jc w:val="center"/>
              <w:rPr>
                <w:rFonts w:ascii="Verdana" w:hAnsi="Verdana"/>
                <w:sz w:val="20"/>
                <w:szCs w:val="20"/>
                <w:lang w:val="bg-BG"/>
              </w:rPr>
            </w:pPr>
          </w:p>
          <w:p w14:paraId="7BFD3122" w14:textId="77777777" w:rsidR="00681408" w:rsidRPr="0006167E" w:rsidRDefault="00681408" w:rsidP="005E2EED">
            <w:pPr>
              <w:jc w:val="center"/>
              <w:rPr>
                <w:rFonts w:ascii="Verdana" w:hAnsi="Verdana"/>
                <w:sz w:val="20"/>
                <w:szCs w:val="20"/>
                <w:lang w:val="bg-BG"/>
              </w:rPr>
            </w:pPr>
          </w:p>
          <w:p w14:paraId="3B52CDCD" w14:textId="77777777" w:rsidR="00681408" w:rsidRPr="0006167E" w:rsidRDefault="00681408" w:rsidP="005E2EED">
            <w:pPr>
              <w:jc w:val="center"/>
              <w:rPr>
                <w:rFonts w:ascii="Verdana" w:eastAsiaTheme="minorHAnsi" w:hAnsi="Verdana"/>
                <w:sz w:val="20"/>
                <w:szCs w:val="20"/>
                <w:lang w:val="bg-BG"/>
              </w:rPr>
            </w:pPr>
          </w:p>
          <w:p w14:paraId="72AE1367" w14:textId="77777777" w:rsidR="00681408" w:rsidRPr="0006167E" w:rsidRDefault="00681408" w:rsidP="005E2EED">
            <w:pPr>
              <w:jc w:val="center"/>
              <w:rPr>
                <w:rFonts w:ascii="Verdana" w:eastAsiaTheme="minorHAnsi" w:hAnsi="Verdana"/>
                <w:sz w:val="20"/>
                <w:szCs w:val="20"/>
                <w:lang w:val="bg-BG"/>
              </w:rPr>
            </w:pPr>
            <w:r w:rsidRPr="0006167E">
              <w:rPr>
                <w:rFonts w:ascii="Verdana" w:eastAsiaTheme="minorHAnsi" w:hAnsi="Verdana"/>
                <w:sz w:val="20"/>
                <w:szCs w:val="20"/>
                <w:lang w:val="bg-BG"/>
              </w:rPr>
              <w:t>1</w:t>
            </w:r>
          </w:p>
        </w:tc>
        <w:tc>
          <w:tcPr>
            <w:tcW w:w="6313" w:type="dxa"/>
            <w:tcBorders>
              <w:top w:val="single" w:sz="4" w:space="0" w:color="auto"/>
              <w:left w:val="single" w:sz="4" w:space="0" w:color="auto"/>
              <w:bottom w:val="single" w:sz="4" w:space="0" w:color="auto"/>
              <w:right w:val="single" w:sz="4" w:space="0" w:color="auto"/>
            </w:tcBorders>
            <w:hideMark/>
          </w:tcPr>
          <w:p w14:paraId="1B2B3FC5" w14:textId="77777777" w:rsidR="00681408" w:rsidRPr="0006167E" w:rsidRDefault="00681408" w:rsidP="005E2EED">
            <w:pPr>
              <w:spacing w:line="256" w:lineRule="auto"/>
              <w:ind w:left="74"/>
              <w:rPr>
                <w:rFonts w:ascii="Verdana" w:hAnsi="Verdana"/>
                <w:sz w:val="20"/>
                <w:szCs w:val="20"/>
                <w:lang w:val="bg-BG"/>
              </w:rPr>
            </w:pPr>
            <w:r w:rsidRPr="0006167E">
              <w:rPr>
                <w:rFonts w:ascii="Verdana" w:hAnsi="Verdana"/>
                <w:sz w:val="20"/>
                <w:szCs w:val="20"/>
                <w:lang w:val="bg-BG"/>
              </w:rPr>
              <w:t xml:space="preserve">Филтърно платно за механично барабанно сито </w:t>
            </w:r>
            <w:r w:rsidRPr="0006167E">
              <w:rPr>
                <w:rFonts w:ascii="Verdana" w:hAnsi="Verdana"/>
                <w:sz w:val="20"/>
                <w:szCs w:val="20"/>
                <w:lang w:val="en-US"/>
              </w:rPr>
              <w:t>Passavant</w:t>
            </w:r>
            <w:r w:rsidRPr="0006167E">
              <w:rPr>
                <w:rFonts w:ascii="Verdana" w:hAnsi="Verdana"/>
                <w:sz w:val="20"/>
                <w:szCs w:val="20"/>
                <w:lang w:val="ru-RU"/>
              </w:rPr>
              <w:t xml:space="preserve"> </w:t>
            </w:r>
            <w:r w:rsidRPr="0006167E">
              <w:rPr>
                <w:rFonts w:ascii="Verdana" w:hAnsi="Verdana"/>
                <w:sz w:val="20"/>
                <w:szCs w:val="20"/>
                <w:lang w:val="en-US"/>
              </w:rPr>
              <w:t>Geiger</w:t>
            </w:r>
            <w:r w:rsidRPr="0006167E">
              <w:rPr>
                <w:rFonts w:ascii="Verdana" w:hAnsi="Verdana"/>
                <w:sz w:val="20"/>
                <w:szCs w:val="20"/>
                <w:lang w:val="ru-RU"/>
              </w:rPr>
              <w:t xml:space="preserve"> </w:t>
            </w:r>
            <w:r w:rsidRPr="0006167E">
              <w:rPr>
                <w:rFonts w:ascii="Verdana" w:hAnsi="Verdana"/>
                <w:sz w:val="20"/>
                <w:szCs w:val="20"/>
                <w:lang w:val="en-US"/>
              </w:rPr>
              <w:t>GmbH</w:t>
            </w:r>
            <w:r w:rsidRPr="0006167E">
              <w:rPr>
                <w:rFonts w:ascii="Verdana" w:hAnsi="Verdana"/>
                <w:sz w:val="20"/>
                <w:szCs w:val="20"/>
                <w:lang w:val="ru-RU"/>
              </w:rPr>
              <w:t xml:space="preserve">, </w:t>
            </w:r>
            <w:r w:rsidRPr="0006167E">
              <w:rPr>
                <w:rFonts w:ascii="Verdana" w:hAnsi="Verdana"/>
                <w:sz w:val="20"/>
                <w:szCs w:val="20"/>
                <w:lang w:val="en-US"/>
              </w:rPr>
              <w:t>Micro</w:t>
            </w:r>
            <w:r w:rsidRPr="0006167E">
              <w:rPr>
                <w:rFonts w:ascii="Verdana" w:hAnsi="Verdana"/>
                <w:sz w:val="20"/>
                <w:szCs w:val="20"/>
                <w:lang w:val="ru-RU"/>
              </w:rPr>
              <w:t xml:space="preserve"> </w:t>
            </w:r>
            <w:r w:rsidRPr="0006167E">
              <w:rPr>
                <w:rFonts w:ascii="Verdana" w:hAnsi="Verdana"/>
                <w:sz w:val="20"/>
                <w:szCs w:val="20"/>
                <w:lang w:val="en-US"/>
              </w:rPr>
              <w:t>Giant</w:t>
            </w:r>
            <w:r w:rsidRPr="0006167E">
              <w:rPr>
                <w:rFonts w:ascii="Verdana" w:hAnsi="Verdana"/>
                <w:sz w:val="20"/>
                <w:szCs w:val="20"/>
                <w:lang w:val="ru-RU"/>
              </w:rPr>
              <w:t xml:space="preserve"> (</w:t>
            </w:r>
            <w:r w:rsidRPr="0006167E">
              <w:rPr>
                <w:rFonts w:ascii="Verdana" w:hAnsi="Verdana"/>
                <w:sz w:val="20"/>
                <w:szCs w:val="20"/>
                <w:lang w:val="en-US"/>
              </w:rPr>
              <w:t>MTSM</w:t>
            </w:r>
            <w:r w:rsidRPr="0006167E">
              <w:rPr>
                <w:rFonts w:ascii="Verdana" w:hAnsi="Verdana"/>
                <w:sz w:val="20"/>
                <w:szCs w:val="20"/>
                <w:lang w:val="ru-RU"/>
              </w:rPr>
              <w:t>)</w:t>
            </w:r>
            <w:r w:rsidRPr="0006167E">
              <w:rPr>
                <w:rFonts w:ascii="Verdana" w:hAnsi="Verdana"/>
                <w:sz w:val="20"/>
                <w:szCs w:val="20"/>
                <w:lang w:val="bg-BG"/>
              </w:rPr>
              <w:t>, модел 90000.71.39</w:t>
            </w:r>
            <w:r w:rsidRPr="0006167E">
              <w:rPr>
                <w:rFonts w:ascii="Verdana" w:hAnsi="Verdana"/>
                <w:sz w:val="20"/>
                <w:szCs w:val="20"/>
                <w:lang w:val="ru-RU"/>
              </w:rPr>
              <w:t xml:space="preserve">, </w:t>
            </w:r>
            <w:r w:rsidRPr="0006167E">
              <w:rPr>
                <w:rFonts w:ascii="Verdana" w:hAnsi="Verdana"/>
                <w:sz w:val="20"/>
                <w:szCs w:val="20"/>
                <w:lang w:val="bg-BG"/>
              </w:rPr>
              <w:t>с размери 1500/500/165мм изпълнен от неръждаема стомана, присъединителни крепежи от неръждаем метал и полиестерно сито (</w:t>
            </w:r>
            <w:r w:rsidRPr="0006167E">
              <w:rPr>
                <w:rFonts w:ascii="Verdana" w:hAnsi="Verdana"/>
                <w:sz w:val="20"/>
                <w:szCs w:val="20"/>
                <w:lang w:val="en-US"/>
              </w:rPr>
              <w:t>PES</w:t>
            </w:r>
            <w:r w:rsidRPr="0006167E">
              <w:rPr>
                <w:rFonts w:ascii="Verdana" w:hAnsi="Verdana"/>
                <w:sz w:val="20"/>
                <w:szCs w:val="20"/>
                <w:lang w:val="ru-RU"/>
              </w:rPr>
              <w:t xml:space="preserve"> 150/43)</w:t>
            </w:r>
            <w:r w:rsidRPr="0006167E">
              <w:rPr>
                <w:rFonts w:ascii="Verdana" w:hAnsi="Verdana"/>
                <w:sz w:val="20"/>
                <w:szCs w:val="20"/>
                <w:lang w:val="bg-BG"/>
              </w:rPr>
              <w:t xml:space="preserve"> </w:t>
            </w:r>
          </w:p>
        </w:tc>
        <w:tc>
          <w:tcPr>
            <w:tcW w:w="1625" w:type="dxa"/>
            <w:tcBorders>
              <w:top w:val="single" w:sz="4" w:space="0" w:color="auto"/>
              <w:left w:val="single" w:sz="4" w:space="0" w:color="auto"/>
              <w:bottom w:val="single" w:sz="4" w:space="0" w:color="auto"/>
              <w:right w:val="single" w:sz="4" w:space="0" w:color="auto"/>
            </w:tcBorders>
          </w:tcPr>
          <w:p w14:paraId="653A2B07" w14:textId="77777777" w:rsidR="00681408" w:rsidRPr="0006167E" w:rsidRDefault="00681408" w:rsidP="005E2EED">
            <w:pPr>
              <w:spacing w:line="256" w:lineRule="auto"/>
              <w:ind w:left="567" w:right="954"/>
              <w:rPr>
                <w:rFonts w:ascii="Verdana" w:hAnsi="Verdana"/>
                <w:sz w:val="20"/>
                <w:szCs w:val="20"/>
                <w:lang w:val="bg-BG"/>
              </w:rPr>
            </w:pPr>
          </w:p>
        </w:tc>
      </w:tr>
      <w:tr w:rsidR="00681408" w:rsidRPr="0006167E" w14:paraId="3BDAC656" w14:textId="77777777" w:rsidTr="005E2EED">
        <w:trPr>
          <w:jc w:val="center"/>
        </w:trPr>
        <w:tc>
          <w:tcPr>
            <w:tcW w:w="700" w:type="dxa"/>
            <w:tcBorders>
              <w:top w:val="single" w:sz="4" w:space="0" w:color="auto"/>
              <w:left w:val="single" w:sz="4" w:space="0" w:color="auto"/>
              <w:bottom w:val="single" w:sz="4" w:space="0" w:color="auto"/>
              <w:right w:val="single" w:sz="4" w:space="0" w:color="auto"/>
            </w:tcBorders>
            <w:vAlign w:val="center"/>
            <w:hideMark/>
          </w:tcPr>
          <w:p w14:paraId="01606AA6" w14:textId="77777777" w:rsidR="00681408" w:rsidRPr="0006167E" w:rsidRDefault="00681408" w:rsidP="005E2EED">
            <w:pPr>
              <w:spacing w:line="256" w:lineRule="auto"/>
              <w:ind w:left="567" w:right="954"/>
              <w:jc w:val="center"/>
              <w:rPr>
                <w:rFonts w:ascii="Verdana" w:hAnsi="Verdana"/>
                <w:sz w:val="20"/>
                <w:szCs w:val="20"/>
                <w:lang w:val="bg-BG"/>
              </w:rPr>
            </w:pPr>
            <w:r w:rsidRPr="0006167E">
              <w:rPr>
                <w:rFonts w:ascii="Verdana" w:hAnsi="Verdana"/>
                <w:sz w:val="20"/>
                <w:szCs w:val="20"/>
                <w:lang w:val="bg-BG"/>
              </w:rPr>
              <w:t>22</w:t>
            </w:r>
          </w:p>
          <w:p w14:paraId="6AE8085E" w14:textId="77777777" w:rsidR="00681408" w:rsidRPr="0006167E" w:rsidRDefault="00681408" w:rsidP="005E2EED">
            <w:pPr>
              <w:jc w:val="center"/>
              <w:rPr>
                <w:rFonts w:ascii="Verdana" w:hAnsi="Verdana"/>
                <w:sz w:val="20"/>
                <w:szCs w:val="20"/>
                <w:lang w:val="bg-BG"/>
              </w:rPr>
            </w:pPr>
          </w:p>
          <w:p w14:paraId="6295E27A" w14:textId="77777777" w:rsidR="00681408" w:rsidRPr="0006167E" w:rsidRDefault="00681408" w:rsidP="005E2EED">
            <w:pPr>
              <w:jc w:val="center"/>
              <w:rPr>
                <w:rFonts w:ascii="Verdana" w:eastAsiaTheme="minorHAnsi" w:hAnsi="Verdana"/>
                <w:sz w:val="20"/>
                <w:szCs w:val="20"/>
                <w:lang w:val="bg-BG"/>
              </w:rPr>
            </w:pPr>
          </w:p>
          <w:p w14:paraId="2B1E5018" w14:textId="77777777" w:rsidR="00681408" w:rsidRPr="0006167E" w:rsidRDefault="00681408" w:rsidP="005E2EED">
            <w:pPr>
              <w:jc w:val="center"/>
              <w:rPr>
                <w:rFonts w:ascii="Verdana" w:eastAsiaTheme="minorHAnsi" w:hAnsi="Verdana"/>
                <w:sz w:val="20"/>
                <w:szCs w:val="20"/>
                <w:lang w:val="bg-BG"/>
              </w:rPr>
            </w:pPr>
            <w:r w:rsidRPr="0006167E">
              <w:rPr>
                <w:rFonts w:ascii="Verdana" w:eastAsiaTheme="minorHAnsi" w:hAnsi="Verdana"/>
                <w:sz w:val="20"/>
                <w:szCs w:val="20"/>
                <w:lang w:val="bg-BG"/>
              </w:rPr>
              <w:t>2</w:t>
            </w:r>
          </w:p>
        </w:tc>
        <w:tc>
          <w:tcPr>
            <w:tcW w:w="6313" w:type="dxa"/>
            <w:tcBorders>
              <w:top w:val="single" w:sz="4" w:space="0" w:color="auto"/>
              <w:left w:val="single" w:sz="4" w:space="0" w:color="auto"/>
              <w:bottom w:val="single" w:sz="4" w:space="0" w:color="auto"/>
              <w:right w:val="single" w:sz="4" w:space="0" w:color="auto"/>
            </w:tcBorders>
            <w:hideMark/>
          </w:tcPr>
          <w:p w14:paraId="44F3602A" w14:textId="77777777" w:rsidR="00681408" w:rsidRPr="0006167E" w:rsidRDefault="00681408" w:rsidP="005E2EED">
            <w:pPr>
              <w:spacing w:line="256" w:lineRule="auto"/>
              <w:ind w:left="74"/>
              <w:rPr>
                <w:rFonts w:ascii="Verdana" w:hAnsi="Verdana"/>
                <w:sz w:val="20"/>
                <w:szCs w:val="20"/>
                <w:lang w:val="bg-BG"/>
              </w:rPr>
            </w:pPr>
            <w:r w:rsidRPr="0006167E">
              <w:rPr>
                <w:rFonts w:ascii="Verdana" w:hAnsi="Verdana"/>
                <w:sz w:val="20"/>
                <w:szCs w:val="20"/>
                <w:lang w:val="bg-BG"/>
              </w:rPr>
              <w:t xml:space="preserve">Филтърно платно за механично барабанно сито </w:t>
            </w:r>
            <w:r w:rsidRPr="0006167E">
              <w:rPr>
                <w:rFonts w:ascii="Verdana" w:hAnsi="Verdana"/>
                <w:sz w:val="20"/>
                <w:szCs w:val="20"/>
                <w:lang w:val="en-US"/>
              </w:rPr>
              <w:t>Passavant</w:t>
            </w:r>
            <w:r w:rsidRPr="0006167E">
              <w:rPr>
                <w:rFonts w:ascii="Verdana" w:hAnsi="Verdana"/>
                <w:sz w:val="20"/>
                <w:szCs w:val="20"/>
                <w:lang w:val="ru-RU"/>
              </w:rPr>
              <w:t xml:space="preserve"> </w:t>
            </w:r>
            <w:r w:rsidRPr="0006167E">
              <w:rPr>
                <w:rFonts w:ascii="Verdana" w:hAnsi="Verdana"/>
                <w:sz w:val="20"/>
                <w:szCs w:val="20"/>
                <w:lang w:val="en-US"/>
              </w:rPr>
              <w:t>Geiger</w:t>
            </w:r>
            <w:r w:rsidRPr="0006167E">
              <w:rPr>
                <w:rFonts w:ascii="Verdana" w:hAnsi="Verdana"/>
                <w:sz w:val="20"/>
                <w:szCs w:val="20"/>
                <w:lang w:val="ru-RU"/>
              </w:rPr>
              <w:t xml:space="preserve"> </w:t>
            </w:r>
            <w:r w:rsidRPr="0006167E">
              <w:rPr>
                <w:rFonts w:ascii="Verdana" w:hAnsi="Verdana"/>
                <w:sz w:val="20"/>
                <w:szCs w:val="20"/>
                <w:lang w:val="en-US"/>
              </w:rPr>
              <w:t>GmbH</w:t>
            </w:r>
            <w:r w:rsidRPr="0006167E">
              <w:rPr>
                <w:rFonts w:ascii="Verdana" w:hAnsi="Verdana"/>
                <w:sz w:val="20"/>
                <w:szCs w:val="20"/>
                <w:lang w:val="ru-RU"/>
              </w:rPr>
              <w:t xml:space="preserve">, </w:t>
            </w:r>
            <w:r w:rsidRPr="0006167E">
              <w:rPr>
                <w:rFonts w:ascii="Verdana" w:hAnsi="Verdana"/>
                <w:sz w:val="20"/>
                <w:szCs w:val="20"/>
                <w:lang w:val="en-US"/>
              </w:rPr>
              <w:t>Micro</w:t>
            </w:r>
            <w:r w:rsidRPr="0006167E">
              <w:rPr>
                <w:rFonts w:ascii="Verdana" w:hAnsi="Verdana"/>
                <w:sz w:val="20"/>
                <w:szCs w:val="20"/>
                <w:lang w:val="ru-RU"/>
              </w:rPr>
              <w:t xml:space="preserve"> </w:t>
            </w:r>
            <w:r w:rsidRPr="0006167E">
              <w:rPr>
                <w:rFonts w:ascii="Verdana" w:hAnsi="Verdana"/>
                <w:sz w:val="20"/>
                <w:szCs w:val="20"/>
                <w:lang w:val="en-US"/>
              </w:rPr>
              <w:t>Giant</w:t>
            </w:r>
            <w:r w:rsidRPr="0006167E">
              <w:rPr>
                <w:rFonts w:ascii="Verdana" w:hAnsi="Verdana"/>
                <w:sz w:val="20"/>
                <w:szCs w:val="20"/>
                <w:lang w:val="ru-RU"/>
              </w:rPr>
              <w:t xml:space="preserve"> (</w:t>
            </w:r>
            <w:r w:rsidRPr="0006167E">
              <w:rPr>
                <w:rFonts w:ascii="Verdana" w:hAnsi="Verdana"/>
                <w:sz w:val="20"/>
                <w:szCs w:val="20"/>
                <w:lang w:val="en-US"/>
              </w:rPr>
              <w:t>MTSM</w:t>
            </w:r>
            <w:r w:rsidRPr="0006167E">
              <w:rPr>
                <w:rFonts w:ascii="Verdana" w:hAnsi="Verdana"/>
                <w:sz w:val="20"/>
                <w:szCs w:val="20"/>
                <w:lang w:val="ru-RU"/>
              </w:rPr>
              <w:t>)</w:t>
            </w:r>
            <w:r w:rsidRPr="0006167E">
              <w:rPr>
                <w:rFonts w:ascii="Verdana" w:hAnsi="Verdana"/>
                <w:sz w:val="20"/>
                <w:szCs w:val="20"/>
                <w:lang w:val="bg-BG"/>
              </w:rPr>
              <w:t>, модел 90000.71.39</w:t>
            </w:r>
            <w:r w:rsidRPr="0006167E">
              <w:rPr>
                <w:rFonts w:ascii="Verdana" w:hAnsi="Verdana"/>
                <w:sz w:val="20"/>
                <w:szCs w:val="20"/>
                <w:lang w:val="ru-RU"/>
              </w:rPr>
              <w:t xml:space="preserve">, </w:t>
            </w:r>
            <w:r w:rsidRPr="0006167E">
              <w:rPr>
                <w:rFonts w:ascii="Verdana" w:hAnsi="Verdana"/>
                <w:sz w:val="20"/>
                <w:szCs w:val="20"/>
                <w:lang w:val="bg-BG"/>
              </w:rPr>
              <w:t>с размери 1000/500/165мм изпълнен от неръждаема стомана, присъединителни крепежи от неръждаем метал и полиестерно сито (</w:t>
            </w:r>
            <w:r w:rsidRPr="0006167E">
              <w:rPr>
                <w:rFonts w:ascii="Verdana" w:hAnsi="Verdana"/>
                <w:sz w:val="20"/>
                <w:szCs w:val="20"/>
                <w:lang w:val="en-US"/>
              </w:rPr>
              <w:t>PES</w:t>
            </w:r>
            <w:r w:rsidRPr="0006167E">
              <w:rPr>
                <w:rFonts w:ascii="Verdana" w:hAnsi="Verdana"/>
                <w:sz w:val="20"/>
                <w:szCs w:val="20"/>
                <w:lang w:val="ru-RU"/>
              </w:rPr>
              <w:t xml:space="preserve"> 150/43)</w:t>
            </w:r>
          </w:p>
        </w:tc>
        <w:tc>
          <w:tcPr>
            <w:tcW w:w="1625" w:type="dxa"/>
            <w:tcBorders>
              <w:top w:val="single" w:sz="4" w:space="0" w:color="auto"/>
              <w:left w:val="single" w:sz="4" w:space="0" w:color="auto"/>
              <w:bottom w:val="single" w:sz="4" w:space="0" w:color="auto"/>
              <w:right w:val="single" w:sz="4" w:space="0" w:color="auto"/>
            </w:tcBorders>
          </w:tcPr>
          <w:p w14:paraId="47BD14FB" w14:textId="77777777" w:rsidR="00681408" w:rsidRPr="0006167E" w:rsidRDefault="00681408" w:rsidP="005E2EED">
            <w:pPr>
              <w:spacing w:line="256" w:lineRule="auto"/>
              <w:ind w:left="567" w:right="954"/>
              <w:rPr>
                <w:rFonts w:ascii="Verdana" w:hAnsi="Verdana"/>
                <w:sz w:val="20"/>
                <w:szCs w:val="20"/>
                <w:lang w:val="bg-BG"/>
              </w:rPr>
            </w:pPr>
          </w:p>
        </w:tc>
      </w:tr>
      <w:tr w:rsidR="00681408" w:rsidRPr="0006167E" w14:paraId="3E48FEAC" w14:textId="77777777" w:rsidTr="005E2EED">
        <w:trPr>
          <w:jc w:val="center"/>
        </w:trPr>
        <w:tc>
          <w:tcPr>
            <w:tcW w:w="700" w:type="dxa"/>
            <w:tcBorders>
              <w:top w:val="single" w:sz="4" w:space="0" w:color="auto"/>
              <w:left w:val="single" w:sz="4" w:space="0" w:color="auto"/>
              <w:bottom w:val="single" w:sz="4" w:space="0" w:color="auto"/>
              <w:right w:val="single" w:sz="4" w:space="0" w:color="auto"/>
            </w:tcBorders>
            <w:vAlign w:val="center"/>
            <w:hideMark/>
          </w:tcPr>
          <w:p w14:paraId="52F7B353" w14:textId="77777777" w:rsidR="00681408" w:rsidRPr="0006167E" w:rsidRDefault="00681408" w:rsidP="005E2EED">
            <w:pPr>
              <w:spacing w:line="256" w:lineRule="auto"/>
              <w:ind w:left="567" w:right="954"/>
              <w:jc w:val="center"/>
              <w:rPr>
                <w:rFonts w:ascii="Verdana" w:hAnsi="Verdana"/>
                <w:sz w:val="20"/>
                <w:szCs w:val="20"/>
                <w:lang w:val="bg-BG"/>
              </w:rPr>
            </w:pPr>
            <w:r w:rsidRPr="0006167E">
              <w:rPr>
                <w:rFonts w:ascii="Verdana" w:hAnsi="Verdana"/>
                <w:sz w:val="20"/>
                <w:szCs w:val="20"/>
                <w:lang w:val="bg-BG"/>
              </w:rPr>
              <w:t>3</w:t>
            </w:r>
          </w:p>
          <w:p w14:paraId="03A74814" w14:textId="77777777" w:rsidR="00681408" w:rsidRPr="0006167E" w:rsidRDefault="00681408" w:rsidP="005E2EED">
            <w:pPr>
              <w:jc w:val="center"/>
              <w:rPr>
                <w:rFonts w:ascii="Verdana" w:hAnsi="Verdana"/>
                <w:sz w:val="20"/>
                <w:szCs w:val="20"/>
                <w:lang w:val="bg-BG"/>
              </w:rPr>
            </w:pPr>
          </w:p>
          <w:p w14:paraId="4384E156" w14:textId="77777777" w:rsidR="00681408" w:rsidRPr="0006167E" w:rsidRDefault="00681408" w:rsidP="005E2EED">
            <w:pPr>
              <w:jc w:val="center"/>
              <w:rPr>
                <w:rFonts w:ascii="Verdana" w:hAnsi="Verdana"/>
                <w:sz w:val="20"/>
                <w:szCs w:val="20"/>
                <w:lang w:val="bg-BG"/>
              </w:rPr>
            </w:pPr>
          </w:p>
          <w:p w14:paraId="5BC57150" w14:textId="77777777" w:rsidR="00681408" w:rsidRPr="0006167E" w:rsidRDefault="00681408" w:rsidP="005E2EED">
            <w:pPr>
              <w:jc w:val="center"/>
              <w:rPr>
                <w:rFonts w:ascii="Verdana" w:eastAsiaTheme="minorHAnsi" w:hAnsi="Verdana"/>
                <w:sz w:val="20"/>
                <w:szCs w:val="20"/>
                <w:lang w:val="bg-BG"/>
              </w:rPr>
            </w:pPr>
          </w:p>
          <w:p w14:paraId="4098F86F" w14:textId="77777777" w:rsidR="00681408" w:rsidRPr="0006167E" w:rsidRDefault="00681408" w:rsidP="005E2EED">
            <w:pPr>
              <w:jc w:val="center"/>
              <w:rPr>
                <w:rFonts w:ascii="Verdana" w:eastAsiaTheme="minorHAnsi" w:hAnsi="Verdana"/>
                <w:sz w:val="20"/>
                <w:szCs w:val="20"/>
                <w:lang w:val="bg-BG"/>
              </w:rPr>
            </w:pPr>
            <w:r w:rsidRPr="0006167E">
              <w:rPr>
                <w:rFonts w:ascii="Verdana" w:eastAsiaTheme="minorHAnsi" w:hAnsi="Verdana"/>
                <w:sz w:val="20"/>
                <w:szCs w:val="20"/>
                <w:lang w:val="bg-BG"/>
              </w:rPr>
              <w:t>3</w:t>
            </w:r>
          </w:p>
        </w:tc>
        <w:tc>
          <w:tcPr>
            <w:tcW w:w="6313" w:type="dxa"/>
            <w:tcBorders>
              <w:top w:val="single" w:sz="4" w:space="0" w:color="auto"/>
              <w:left w:val="single" w:sz="4" w:space="0" w:color="auto"/>
              <w:bottom w:val="single" w:sz="4" w:space="0" w:color="auto"/>
              <w:right w:val="single" w:sz="4" w:space="0" w:color="auto"/>
            </w:tcBorders>
            <w:hideMark/>
          </w:tcPr>
          <w:p w14:paraId="477F8328" w14:textId="77777777" w:rsidR="00681408" w:rsidRPr="0006167E" w:rsidRDefault="00681408" w:rsidP="005E2EED">
            <w:pPr>
              <w:spacing w:line="256" w:lineRule="auto"/>
              <w:ind w:left="74"/>
              <w:rPr>
                <w:rFonts w:ascii="Verdana" w:hAnsi="Verdana"/>
                <w:sz w:val="20"/>
                <w:szCs w:val="20"/>
                <w:lang w:val="ru-RU"/>
              </w:rPr>
            </w:pPr>
            <w:r w:rsidRPr="0006167E">
              <w:rPr>
                <w:rFonts w:ascii="Verdana" w:hAnsi="Verdana"/>
                <w:sz w:val="20"/>
                <w:szCs w:val="20"/>
                <w:lang w:val="bg-BG"/>
              </w:rPr>
              <w:t xml:space="preserve">Филтърно платно за механично барабанно сито </w:t>
            </w:r>
            <w:r w:rsidRPr="0006167E">
              <w:rPr>
                <w:rFonts w:ascii="Verdana" w:hAnsi="Verdana"/>
                <w:sz w:val="20"/>
                <w:szCs w:val="20"/>
                <w:lang w:val="en-US"/>
              </w:rPr>
              <w:t>Passavant</w:t>
            </w:r>
            <w:r w:rsidRPr="0006167E">
              <w:rPr>
                <w:rFonts w:ascii="Verdana" w:hAnsi="Verdana"/>
                <w:sz w:val="20"/>
                <w:szCs w:val="20"/>
                <w:lang w:val="ru-RU"/>
              </w:rPr>
              <w:t xml:space="preserve"> </w:t>
            </w:r>
            <w:r w:rsidRPr="0006167E">
              <w:rPr>
                <w:rFonts w:ascii="Verdana" w:hAnsi="Verdana"/>
                <w:sz w:val="20"/>
                <w:szCs w:val="20"/>
                <w:lang w:val="en-US"/>
              </w:rPr>
              <w:t>Geiger</w:t>
            </w:r>
            <w:r w:rsidRPr="0006167E">
              <w:rPr>
                <w:rFonts w:ascii="Verdana" w:hAnsi="Verdana"/>
                <w:sz w:val="20"/>
                <w:szCs w:val="20"/>
                <w:lang w:val="ru-RU"/>
              </w:rPr>
              <w:t xml:space="preserve"> </w:t>
            </w:r>
            <w:r w:rsidRPr="0006167E">
              <w:rPr>
                <w:rFonts w:ascii="Verdana" w:hAnsi="Verdana"/>
                <w:sz w:val="20"/>
                <w:szCs w:val="20"/>
                <w:lang w:val="en-US"/>
              </w:rPr>
              <w:t>GmbH</w:t>
            </w:r>
            <w:r w:rsidRPr="0006167E">
              <w:rPr>
                <w:rFonts w:ascii="Verdana" w:hAnsi="Verdana"/>
                <w:sz w:val="20"/>
                <w:szCs w:val="20"/>
                <w:lang w:val="ru-RU"/>
              </w:rPr>
              <w:t xml:space="preserve">, </w:t>
            </w:r>
            <w:r w:rsidRPr="0006167E">
              <w:rPr>
                <w:rFonts w:ascii="Verdana" w:hAnsi="Verdana"/>
                <w:sz w:val="20"/>
                <w:szCs w:val="20"/>
                <w:lang w:val="en-US"/>
              </w:rPr>
              <w:t>Micro</w:t>
            </w:r>
            <w:r w:rsidRPr="0006167E">
              <w:rPr>
                <w:rFonts w:ascii="Verdana" w:hAnsi="Verdana"/>
                <w:sz w:val="20"/>
                <w:szCs w:val="20"/>
                <w:lang w:val="ru-RU"/>
              </w:rPr>
              <w:t xml:space="preserve"> </w:t>
            </w:r>
            <w:r w:rsidRPr="0006167E">
              <w:rPr>
                <w:rFonts w:ascii="Verdana" w:hAnsi="Verdana"/>
                <w:sz w:val="20"/>
                <w:szCs w:val="20"/>
                <w:lang w:val="en-US"/>
              </w:rPr>
              <w:t>Giant</w:t>
            </w:r>
            <w:r w:rsidRPr="0006167E">
              <w:rPr>
                <w:rFonts w:ascii="Verdana" w:hAnsi="Verdana"/>
                <w:sz w:val="20"/>
                <w:szCs w:val="20"/>
                <w:lang w:val="ru-RU"/>
              </w:rPr>
              <w:t xml:space="preserve"> (</w:t>
            </w:r>
            <w:r w:rsidRPr="0006167E">
              <w:rPr>
                <w:rFonts w:ascii="Verdana" w:hAnsi="Verdana"/>
                <w:sz w:val="20"/>
                <w:szCs w:val="20"/>
                <w:lang w:val="en-US"/>
              </w:rPr>
              <w:t>MTSM</w:t>
            </w:r>
            <w:r w:rsidRPr="0006167E">
              <w:rPr>
                <w:rFonts w:ascii="Verdana" w:hAnsi="Verdana"/>
                <w:sz w:val="20"/>
                <w:szCs w:val="20"/>
                <w:lang w:val="ru-RU"/>
              </w:rPr>
              <w:t>)</w:t>
            </w:r>
            <w:r w:rsidRPr="0006167E">
              <w:rPr>
                <w:rFonts w:ascii="Verdana" w:hAnsi="Verdana"/>
                <w:sz w:val="20"/>
                <w:szCs w:val="20"/>
                <w:lang w:val="bg-BG"/>
              </w:rPr>
              <w:t>, модел 90000.71.39</w:t>
            </w:r>
            <w:r w:rsidRPr="0006167E">
              <w:rPr>
                <w:rFonts w:ascii="Verdana" w:hAnsi="Verdana"/>
                <w:sz w:val="20"/>
                <w:szCs w:val="20"/>
                <w:lang w:val="ru-RU"/>
              </w:rPr>
              <w:t xml:space="preserve"> </w:t>
            </w:r>
            <w:r w:rsidRPr="0006167E">
              <w:rPr>
                <w:rFonts w:ascii="Verdana" w:hAnsi="Verdana"/>
                <w:sz w:val="20"/>
                <w:szCs w:val="20"/>
                <w:lang w:val="bg-BG"/>
              </w:rPr>
              <w:t>изпълнено от полиестер (</w:t>
            </w:r>
            <w:r w:rsidRPr="0006167E">
              <w:rPr>
                <w:rFonts w:ascii="Verdana" w:hAnsi="Verdana"/>
                <w:sz w:val="20"/>
                <w:szCs w:val="20"/>
                <w:lang w:val="en-US"/>
              </w:rPr>
              <w:t>PES</w:t>
            </w:r>
            <w:r w:rsidRPr="0006167E">
              <w:rPr>
                <w:rFonts w:ascii="Verdana" w:hAnsi="Verdana"/>
                <w:sz w:val="20"/>
                <w:szCs w:val="20"/>
                <w:lang w:val="ru-RU"/>
              </w:rPr>
              <w:t xml:space="preserve"> 150/43) </w:t>
            </w:r>
            <w:r w:rsidRPr="0006167E">
              <w:rPr>
                <w:rFonts w:ascii="Verdana" w:hAnsi="Verdana"/>
                <w:sz w:val="20"/>
                <w:szCs w:val="20"/>
                <w:lang w:val="bg-BG"/>
              </w:rPr>
              <w:t>с размери 1450/550мм, с обшити краища</w:t>
            </w:r>
            <w:r w:rsidRPr="0006167E">
              <w:rPr>
                <w:rFonts w:ascii="Verdana" w:hAnsi="Verdana"/>
                <w:sz w:val="20"/>
                <w:szCs w:val="20"/>
                <w:lang w:val="ru-RU"/>
              </w:rPr>
              <w:t xml:space="preserve"> </w:t>
            </w:r>
          </w:p>
        </w:tc>
        <w:tc>
          <w:tcPr>
            <w:tcW w:w="1625" w:type="dxa"/>
            <w:tcBorders>
              <w:top w:val="single" w:sz="4" w:space="0" w:color="auto"/>
              <w:left w:val="single" w:sz="4" w:space="0" w:color="auto"/>
              <w:bottom w:val="single" w:sz="4" w:space="0" w:color="auto"/>
              <w:right w:val="single" w:sz="4" w:space="0" w:color="auto"/>
            </w:tcBorders>
          </w:tcPr>
          <w:p w14:paraId="01D75E4A" w14:textId="77777777" w:rsidR="00681408" w:rsidRPr="0006167E" w:rsidRDefault="00681408" w:rsidP="005E2EED">
            <w:pPr>
              <w:spacing w:line="256" w:lineRule="auto"/>
              <w:ind w:left="567" w:right="954"/>
              <w:rPr>
                <w:rFonts w:ascii="Verdana" w:hAnsi="Verdana"/>
                <w:sz w:val="20"/>
                <w:szCs w:val="20"/>
                <w:lang w:val="bg-BG"/>
              </w:rPr>
            </w:pPr>
          </w:p>
        </w:tc>
      </w:tr>
      <w:tr w:rsidR="00681408" w:rsidRPr="0006167E" w14:paraId="30737008" w14:textId="77777777" w:rsidTr="005E2EED">
        <w:trPr>
          <w:jc w:val="center"/>
        </w:trPr>
        <w:tc>
          <w:tcPr>
            <w:tcW w:w="700" w:type="dxa"/>
            <w:tcBorders>
              <w:top w:val="single" w:sz="4" w:space="0" w:color="auto"/>
              <w:left w:val="single" w:sz="4" w:space="0" w:color="auto"/>
              <w:bottom w:val="single" w:sz="4" w:space="0" w:color="auto"/>
              <w:right w:val="single" w:sz="4" w:space="0" w:color="auto"/>
            </w:tcBorders>
            <w:vAlign w:val="center"/>
            <w:hideMark/>
          </w:tcPr>
          <w:p w14:paraId="115ED266" w14:textId="77777777" w:rsidR="00681408" w:rsidRPr="0006167E" w:rsidRDefault="00681408" w:rsidP="005E2EED">
            <w:pPr>
              <w:spacing w:line="256" w:lineRule="auto"/>
              <w:ind w:left="567" w:right="954"/>
              <w:jc w:val="center"/>
              <w:rPr>
                <w:rFonts w:ascii="Verdana" w:hAnsi="Verdana"/>
                <w:sz w:val="20"/>
                <w:szCs w:val="20"/>
                <w:lang w:val="bg-BG"/>
              </w:rPr>
            </w:pPr>
            <w:r w:rsidRPr="0006167E">
              <w:rPr>
                <w:rFonts w:ascii="Verdana" w:hAnsi="Verdana"/>
                <w:sz w:val="20"/>
                <w:szCs w:val="20"/>
                <w:lang w:val="bg-BG"/>
              </w:rPr>
              <w:t>4</w:t>
            </w:r>
          </w:p>
          <w:p w14:paraId="7DBA4939" w14:textId="77777777" w:rsidR="00681408" w:rsidRPr="0006167E" w:rsidRDefault="00681408" w:rsidP="005E2EED">
            <w:pPr>
              <w:jc w:val="center"/>
              <w:rPr>
                <w:rFonts w:ascii="Verdana" w:hAnsi="Verdana"/>
                <w:sz w:val="20"/>
                <w:szCs w:val="20"/>
                <w:lang w:val="bg-BG"/>
              </w:rPr>
            </w:pPr>
          </w:p>
          <w:p w14:paraId="6E981C6B" w14:textId="77777777" w:rsidR="00681408" w:rsidRPr="0006167E" w:rsidRDefault="00681408" w:rsidP="005E2EED">
            <w:pPr>
              <w:jc w:val="center"/>
              <w:rPr>
                <w:rFonts w:ascii="Verdana" w:hAnsi="Verdana"/>
                <w:sz w:val="20"/>
                <w:szCs w:val="20"/>
                <w:lang w:val="bg-BG"/>
              </w:rPr>
            </w:pPr>
          </w:p>
          <w:p w14:paraId="5C8739DE" w14:textId="77777777" w:rsidR="00681408" w:rsidRPr="0006167E" w:rsidRDefault="00681408" w:rsidP="005E2EED">
            <w:pPr>
              <w:jc w:val="center"/>
              <w:rPr>
                <w:rFonts w:ascii="Verdana" w:eastAsiaTheme="minorHAnsi" w:hAnsi="Verdana"/>
                <w:sz w:val="20"/>
                <w:szCs w:val="20"/>
                <w:lang w:val="bg-BG"/>
              </w:rPr>
            </w:pPr>
          </w:p>
          <w:p w14:paraId="4AC3E35F" w14:textId="77777777" w:rsidR="00681408" w:rsidRPr="0006167E" w:rsidRDefault="00681408" w:rsidP="005E2EED">
            <w:pPr>
              <w:jc w:val="center"/>
              <w:rPr>
                <w:rFonts w:ascii="Verdana" w:eastAsiaTheme="minorHAnsi" w:hAnsi="Verdana"/>
                <w:sz w:val="20"/>
                <w:szCs w:val="20"/>
                <w:lang w:val="bg-BG"/>
              </w:rPr>
            </w:pPr>
            <w:r w:rsidRPr="0006167E">
              <w:rPr>
                <w:rFonts w:ascii="Verdana" w:eastAsiaTheme="minorHAnsi" w:hAnsi="Verdana"/>
                <w:sz w:val="20"/>
                <w:szCs w:val="20"/>
                <w:lang w:val="bg-BG"/>
              </w:rPr>
              <w:t>4</w:t>
            </w:r>
          </w:p>
        </w:tc>
        <w:tc>
          <w:tcPr>
            <w:tcW w:w="6313" w:type="dxa"/>
            <w:tcBorders>
              <w:top w:val="single" w:sz="4" w:space="0" w:color="auto"/>
              <w:left w:val="single" w:sz="4" w:space="0" w:color="auto"/>
              <w:bottom w:val="single" w:sz="4" w:space="0" w:color="auto"/>
              <w:right w:val="single" w:sz="4" w:space="0" w:color="auto"/>
            </w:tcBorders>
            <w:hideMark/>
          </w:tcPr>
          <w:p w14:paraId="57F698AA" w14:textId="77777777" w:rsidR="00681408" w:rsidRPr="0006167E" w:rsidRDefault="00681408" w:rsidP="005E2EED">
            <w:pPr>
              <w:spacing w:line="256" w:lineRule="auto"/>
              <w:ind w:left="74"/>
              <w:rPr>
                <w:rFonts w:ascii="Verdana" w:hAnsi="Verdana"/>
                <w:sz w:val="20"/>
                <w:szCs w:val="20"/>
                <w:lang w:val="bg-BG"/>
              </w:rPr>
            </w:pPr>
            <w:r w:rsidRPr="0006167E">
              <w:rPr>
                <w:rFonts w:ascii="Verdana" w:hAnsi="Verdana"/>
                <w:sz w:val="20"/>
                <w:szCs w:val="20"/>
                <w:lang w:val="bg-BG"/>
              </w:rPr>
              <w:t xml:space="preserve">Филтърно платно за механично барабанно сито </w:t>
            </w:r>
            <w:r w:rsidRPr="0006167E">
              <w:rPr>
                <w:rFonts w:ascii="Verdana" w:hAnsi="Verdana"/>
                <w:sz w:val="20"/>
                <w:szCs w:val="20"/>
                <w:lang w:val="en-US"/>
              </w:rPr>
              <w:t>Passavant</w:t>
            </w:r>
            <w:r w:rsidRPr="0006167E">
              <w:rPr>
                <w:rFonts w:ascii="Verdana" w:hAnsi="Verdana"/>
                <w:sz w:val="20"/>
                <w:szCs w:val="20"/>
                <w:lang w:val="ru-RU"/>
              </w:rPr>
              <w:t xml:space="preserve"> </w:t>
            </w:r>
            <w:r w:rsidRPr="0006167E">
              <w:rPr>
                <w:rFonts w:ascii="Verdana" w:hAnsi="Verdana"/>
                <w:sz w:val="20"/>
                <w:szCs w:val="20"/>
                <w:lang w:val="en-US"/>
              </w:rPr>
              <w:t>Geiger</w:t>
            </w:r>
            <w:r w:rsidRPr="0006167E">
              <w:rPr>
                <w:rFonts w:ascii="Verdana" w:hAnsi="Verdana"/>
                <w:sz w:val="20"/>
                <w:szCs w:val="20"/>
                <w:lang w:val="ru-RU"/>
              </w:rPr>
              <w:t xml:space="preserve"> </w:t>
            </w:r>
            <w:r w:rsidRPr="0006167E">
              <w:rPr>
                <w:rFonts w:ascii="Verdana" w:hAnsi="Verdana"/>
                <w:sz w:val="20"/>
                <w:szCs w:val="20"/>
                <w:lang w:val="en-US"/>
              </w:rPr>
              <w:t>GmbH</w:t>
            </w:r>
            <w:r w:rsidRPr="0006167E">
              <w:rPr>
                <w:rFonts w:ascii="Verdana" w:hAnsi="Verdana"/>
                <w:sz w:val="20"/>
                <w:szCs w:val="20"/>
                <w:lang w:val="ru-RU"/>
              </w:rPr>
              <w:t xml:space="preserve">, </w:t>
            </w:r>
            <w:r w:rsidRPr="0006167E">
              <w:rPr>
                <w:rFonts w:ascii="Verdana" w:hAnsi="Verdana"/>
                <w:sz w:val="20"/>
                <w:szCs w:val="20"/>
                <w:lang w:val="en-US"/>
              </w:rPr>
              <w:t>Micro</w:t>
            </w:r>
            <w:r w:rsidRPr="0006167E">
              <w:rPr>
                <w:rFonts w:ascii="Verdana" w:hAnsi="Verdana"/>
                <w:sz w:val="20"/>
                <w:szCs w:val="20"/>
                <w:lang w:val="ru-RU"/>
              </w:rPr>
              <w:t xml:space="preserve"> </w:t>
            </w:r>
            <w:r w:rsidRPr="0006167E">
              <w:rPr>
                <w:rFonts w:ascii="Verdana" w:hAnsi="Verdana"/>
                <w:sz w:val="20"/>
                <w:szCs w:val="20"/>
                <w:lang w:val="en-US"/>
              </w:rPr>
              <w:t>Giant</w:t>
            </w:r>
            <w:r w:rsidRPr="0006167E">
              <w:rPr>
                <w:rFonts w:ascii="Verdana" w:hAnsi="Verdana"/>
                <w:sz w:val="20"/>
                <w:szCs w:val="20"/>
                <w:lang w:val="ru-RU"/>
              </w:rPr>
              <w:t xml:space="preserve"> (</w:t>
            </w:r>
            <w:r w:rsidRPr="0006167E">
              <w:rPr>
                <w:rFonts w:ascii="Verdana" w:hAnsi="Verdana"/>
                <w:sz w:val="20"/>
                <w:szCs w:val="20"/>
                <w:lang w:val="en-US"/>
              </w:rPr>
              <w:t>MTSM</w:t>
            </w:r>
            <w:r w:rsidRPr="0006167E">
              <w:rPr>
                <w:rFonts w:ascii="Verdana" w:hAnsi="Verdana"/>
                <w:sz w:val="20"/>
                <w:szCs w:val="20"/>
                <w:lang w:val="ru-RU"/>
              </w:rPr>
              <w:t>)</w:t>
            </w:r>
            <w:r w:rsidRPr="0006167E">
              <w:rPr>
                <w:rFonts w:ascii="Verdana" w:hAnsi="Verdana"/>
                <w:sz w:val="20"/>
                <w:szCs w:val="20"/>
                <w:lang w:val="bg-BG"/>
              </w:rPr>
              <w:t>, модел 90000.71.39</w:t>
            </w:r>
            <w:r w:rsidRPr="0006167E">
              <w:rPr>
                <w:rFonts w:ascii="Verdana" w:hAnsi="Verdana"/>
                <w:sz w:val="20"/>
                <w:szCs w:val="20"/>
                <w:lang w:val="ru-RU"/>
              </w:rPr>
              <w:t xml:space="preserve"> </w:t>
            </w:r>
            <w:r w:rsidRPr="0006167E">
              <w:rPr>
                <w:rFonts w:ascii="Verdana" w:hAnsi="Verdana"/>
                <w:sz w:val="20"/>
                <w:szCs w:val="20"/>
                <w:lang w:val="bg-BG"/>
              </w:rPr>
              <w:t>изпълнено от полиестер (</w:t>
            </w:r>
            <w:r w:rsidRPr="0006167E">
              <w:rPr>
                <w:rFonts w:ascii="Verdana" w:hAnsi="Verdana"/>
                <w:sz w:val="20"/>
                <w:szCs w:val="20"/>
                <w:lang w:val="en-US"/>
              </w:rPr>
              <w:t>PES</w:t>
            </w:r>
            <w:r w:rsidRPr="0006167E">
              <w:rPr>
                <w:rFonts w:ascii="Verdana" w:hAnsi="Verdana"/>
                <w:sz w:val="20"/>
                <w:szCs w:val="20"/>
                <w:lang w:val="ru-RU"/>
              </w:rPr>
              <w:t xml:space="preserve"> 150/43) </w:t>
            </w:r>
            <w:r w:rsidRPr="0006167E">
              <w:rPr>
                <w:rFonts w:ascii="Verdana" w:hAnsi="Verdana"/>
                <w:sz w:val="20"/>
                <w:szCs w:val="20"/>
                <w:lang w:val="bg-BG"/>
              </w:rPr>
              <w:t>с размери 950/550мм, с обшити краища</w:t>
            </w:r>
          </w:p>
        </w:tc>
        <w:tc>
          <w:tcPr>
            <w:tcW w:w="1625" w:type="dxa"/>
            <w:tcBorders>
              <w:top w:val="single" w:sz="4" w:space="0" w:color="auto"/>
              <w:left w:val="single" w:sz="4" w:space="0" w:color="auto"/>
              <w:bottom w:val="single" w:sz="4" w:space="0" w:color="auto"/>
              <w:right w:val="single" w:sz="4" w:space="0" w:color="auto"/>
            </w:tcBorders>
          </w:tcPr>
          <w:p w14:paraId="2A4B93D7" w14:textId="77777777" w:rsidR="00681408" w:rsidRPr="0006167E" w:rsidRDefault="00681408" w:rsidP="005E2EED">
            <w:pPr>
              <w:spacing w:line="256" w:lineRule="auto"/>
              <w:ind w:left="567" w:right="954"/>
              <w:rPr>
                <w:rFonts w:ascii="Verdana" w:hAnsi="Verdana"/>
                <w:sz w:val="20"/>
                <w:szCs w:val="20"/>
                <w:lang w:val="bg-BG"/>
              </w:rPr>
            </w:pPr>
          </w:p>
        </w:tc>
      </w:tr>
      <w:tr w:rsidR="00681408" w:rsidRPr="0006167E" w14:paraId="7DE86032" w14:textId="77777777" w:rsidTr="005E2EED">
        <w:trPr>
          <w:jc w:val="center"/>
        </w:trPr>
        <w:tc>
          <w:tcPr>
            <w:tcW w:w="7013" w:type="dxa"/>
            <w:gridSpan w:val="2"/>
            <w:tcBorders>
              <w:top w:val="single" w:sz="4" w:space="0" w:color="auto"/>
              <w:left w:val="single" w:sz="4" w:space="0" w:color="auto"/>
              <w:bottom w:val="single" w:sz="4" w:space="0" w:color="auto"/>
              <w:right w:val="single" w:sz="4" w:space="0" w:color="auto"/>
            </w:tcBorders>
            <w:vAlign w:val="center"/>
          </w:tcPr>
          <w:p w14:paraId="579D9CF9" w14:textId="77777777" w:rsidR="00681408" w:rsidRPr="0006167E" w:rsidRDefault="00681408" w:rsidP="005E2EED">
            <w:pPr>
              <w:spacing w:line="256" w:lineRule="auto"/>
              <w:ind w:left="74"/>
              <w:jc w:val="right"/>
              <w:rPr>
                <w:rFonts w:ascii="Verdana" w:hAnsi="Verdana"/>
                <w:b/>
                <w:sz w:val="20"/>
                <w:szCs w:val="20"/>
                <w:lang w:val="bg-BG"/>
              </w:rPr>
            </w:pPr>
            <w:r w:rsidRPr="0006167E">
              <w:rPr>
                <w:rFonts w:ascii="Verdana" w:hAnsi="Verdana"/>
                <w:b/>
                <w:sz w:val="20"/>
                <w:szCs w:val="20"/>
                <w:lang w:val="bg-BG"/>
              </w:rPr>
              <w:t>Общо:</w:t>
            </w:r>
          </w:p>
        </w:tc>
        <w:tc>
          <w:tcPr>
            <w:tcW w:w="1625" w:type="dxa"/>
            <w:tcBorders>
              <w:top w:val="single" w:sz="4" w:space="0" w:color="auto"/>
              <w:left w:val="single" w:sz="4" w:space="0" w:color="auto"/>
              <w:bottom w:val="single" w:sz="4" w:space="0" w:color="auto"/>
              <w:right w:val="single" w:sz="4" w:space="0" w:color="auto"/>
            </w:tcBorders>
          </w:tcPr>
          <w:p w14:paraId="549BF3E4" w14:textId="77777777" w:rsidR="00681408" w:rsidRPr="0006167E" w:rsidRDefault="00681408" w:rsidP="005E2EED">
            <w:pPr>
              <w:spacing w:line="256" w:lineRule="auto"/>
              <w:ind w:left="567" w:right="954"/>
              <w:rPr>
                <w:rFonts w:ascii="Verdana" w:hAnsi="Verdana"/>
                <w:sz w:val="20"/>
                <w:szCs w:val="20"/>
                <w:lang w:val="bg-BG"/>
              </w:rPr>
            </w:pPr>
          </w:p>
        </w:tc>
      </w:tr>
    </w:tbl>
    <w:p w14:paraId="56BF4D5B" w14:textId="77777777" w:rsidR="00681408" w:rsidRPr="0006167E" w:rsidRDefault="00681408" w:rsidP="00681408">
      <w:pPr>
        <w:pStyle w:val="ListParagraph"/>
        <w:rPr>
          <w:rFonts w:ascii="Verdana" w:hAnsi="Verdana"/>
          <w:b/>
          <w:sz w:val="20"/>
          <w:szCs w:val="20"/>
          <w:lang w:val="bg-BG"/>
        </w:rPr>
      </w:pPr>
    </w:p>
    <w:p w14:paraId="4EF698AC" w14:textId="77777777" w:rsidR="00681408" w:rsidRPr="0006167E" w:rsidRDefault="00681408" w:rsidP="00681408">
      <w:pPr>
        <w:pStyle w:val="ListParagraph"/>
        <w:ind w:left="426"/>
        <w:rPr>
          <w:rFonts w:ascii="Verdana" w:hAnsi="Verdana"/>
          <w:b/>
          <w:sz w:val="20"/>
          <w:szCs w:val="20"/>
          <w:lang w:val="bg-BG"/>
        </w:rPr>
      </w:pPr>
    </w:p>
    <w:p w14:paraId="34B384A6" w14:textId="77777777" w:rsidR="003F6EC7" w:rsidRPr="0006167E" w:rsidRDefault="003F6EC7" w:rsidP="00B10853">
      <w:pPr>
        <w:keepLines/>
        <w:tabs>
          <w:tab w:val="left" w:leader="dot" w:pos="12960"/>
        </w:tabs>
        <w:spacing w:after="240"/>
        <w:ind w:left="720"/>
        <w:jc w:val="both"/>
        <w:rPr>
          <w:rFonts w:ascii="Verdana" w:hAnsi="Verdana"/>
          <w:b/>
          <w:sz w:val="20"/>
          <w:szCs w:val="20"/>
          <w:lang w:val="bg-BG"/>
        </w:rPr>
      </w:pPr>
    </w:p>
    <w:p w14:paraId="075EF369" w14:textId="77777777" w:rsidR="00815B8B" w:rsidRPr="0006167E" w:rsidRDefault="00815B8B" w:rsidP="00815B8B">
      <w:pPr>
        <w:keepLines/>
        <w:spacing w:after="200" w:line="276" w:lineRule="auto"/>
        <w:jc w:val="center"/>
        <w:rPr>
          <w:rFonts w:ascii="Verdana" w:hAnsi="Verdana" w:cs="Arial"/>
          <w:sz w:val="20"/>
          <w:szCs w:val="20"/>
          <w:lang w:val="bg-BG"/>
        </w:rPr>
        <w:sectPr w:rsidR="00815B8B" w:rsidRPr="0006167E" w:rsidSect="00BA48CE">
          <w:pgSz w:w="11906" w:h="16838" w:code="9"/>
          <w:pgMar w:top="1134" w:right="1440" w:bottom="1276" w:left="1440" w:header="709" w:footer="266" w:gutter="0"/>
          <w:cols w:space="708"/>
          <w:docGrid w:linePitch="360"/>
        </w:sectPr>
      </w:pPr>
    </w:p>
    <w:p w14:paraId="60ACC082" w14:textId="77777777" w:rsidR="00815B8B" w:rsidRPr="0006167E" w:rsidRDefault="00815B8B" w:rsidP="00815B8B">
      <w:pPr>
        <w:keepLines/>
        <w:tabs>
          <w:tab w:val="center" w:pos="4513"/>
        </w:tabs>
        <w:jc w:val="center"/>
        <w:rPr>
          <w:rFonts w:ascii="Verdana" w:hAnsi="Verdana"/>
          <w:sz w:val="20"/>
          <w:szCs w:val="20"/>
          <w:lang w:val="bg-BG"/>
        </w:rPr>
      </w:pPr>
      <w:bookmarkStart w:id="22" w:name="_Ref534250065"/>
      <w:r w:rsidRPr="0006167E">
        <w:rPr>
          <w:rFonts w:ascii="Verdana" w:hAnsi="Verdana"/>
          <w:b/>
          <w:bCs/>
          <w:kern w:val="32"/>
          <w:sz w:val="20"/>
          <w:szCs w:val="20"/>
          <w:lang w:val="bg-BG"/>
        </w:rPr>
        <w:lastRenderedPageBreak/>
        <w:t>РАЗДЕЛ В: СПЕЦИФИЧНИ УСЛОВИЯ НА ДОГОВОРА</w:t>
      </w:r>
      <w:bookmarkEnd w:id="22"/>
    </w:p>
    <w:p w14:paraId="5E62325C" w14:textId="77777777" w:rsidR="00815B8B" w:rsidRPr="0006167E" w:rsidRDefault="00815B8B" w:rsidP="00815B8B">
      <w:pPr>
        <w:keepLines/>
        <w:rPr>
          <w:rFonts w:ascii="Verdana" w:hAnsi="Verdana"/>
          <w:sz w:val="20"/>
          <w:szCs w:val="20"/>
          <w:lang w:val="bg-BG"/>
        </w:rPr>
      </w:pPr>
    </w:p>
    <w:p w14:paraId="7832EC47" w14:textId="77777777" w:rsidR="00815B8B" w:rsidRPr="0006167E" w:rsidRDefault="00815B8B" w:rsidP="00815B8B">
      <w:pPr>
        <w:keepLines/>
        <w:rPr>
          <w:rFonts w:ascii="Verdana" w:hAnsi="Verdana"/>
          <w:sz w:val="20"/>
          <w:szCs w:val="20"/>
          <w:lang w:val="bg-BG"/>
        </w:rPr>
        <w:sectPr w:rsidR="00815B8B" w:rsidRPr="0006167E" w:rsidSect="00237FD1">
          <w:pgSz w:w="11906" w:h="16838" w:code="9"/>
          <w:pgMar w:top="1134" w:right="1440" w:bottom="1276" w:left="1440" w:header="709" w:footer="266" w:gutter="0"/>
          <w:pgNumType w:start="44"/>
          <w:cols w:space="708"/>
          <w:vAlign w:val="center"/>
          <w:docGrid w:linePitch="360"/>
        </w:sectPr>
      </w:pPr>
    </w:p>
    <w:p w14:paraId="1A2A285D" w14:textId="77777777" w:rsidR="00B436ED" w:rsidRPr="009F0FA9" w:rsidRDefault="00B436ED" w:rsidP="00B436ED">
      <w:pPr>
        <w:keepLines/>
        <w:spacing w:after="240"/>
        <w:jc w:val="center"/>
        <w:rPr>
          <w:rFonts w:ascii="Verdana" w:hAnsi="Verdana"/>
          <w:b/>
          <w:sz w:val="20"/>
          <w:szCs w:val="20"/>
          <w:lang w:val="bg-BG"/>
        </w:rPr>
      </w:pPr>
      <w:bookmarkStart w:id="23" w:name="_Ref87148338"/>
      <w:bookmarkStart w:id="24" w:name="_Ref46137828"/>
      <w:bookmarkStart w:id="25" w:name="_Ref87148341"/>
      <w:r w:rsidRPr="009F0FA9">
        <w:rPr>
          <w:rFonts w:ascii="Verdana" w:hAnsi="Verdana"/>
          <w:b/>
          <w:sz w:val="20"/>
          <w:szCs w:val="20"/>
          <w:lang w:val="bg-BG"/>
        </w:rPr>
        <w:lastRenderedPageBreak/>
        <w:t>СПЕЦИФИЧНИ УСЛОВИЯ НА ДОГОВОРА</w:t>
      </w:r>
    </w:p>
    <w:p w14:paraId="37FBDF9B" w14:textId="77777777" w:rsidR="00830C12" w:rsidRPr="009F0FA9" w:rsidRDefault="00830C12" w:rsidP="00B10853">
      <w:pPr>
        <w:pStyle w:val="p50"/>
        <w:numPr>
          <w:ilvl w:val="0"/>
          <w:numId w:val="28"/>
        </w:numPr>
        <w:tabs>
          <w:tab w:val="clear" w:pos="760"/>
        </w:tabs>
        <w:spacing w:after="120" w:line="240" w:lineRule="auto"/>
        <w:rPr>
          <w:rFonts w:ascii="Verdana" w:hAnsi="Verdana"/>
          <w:b/>
          <w:bCs/>
          <w:snapToGrid/>
          <w:color w:val="auto"/>
          <w:sz w:val="20"/>
          <w:szCs w:val="20"/>
          <w:lang w:val="bg-BG"/>
        </w:rPr>
      </w:pPr>
      <w:r w:rsidRPr="009F0FA9">
        <w:rPr>
          <w:rFonts w:ascii="Verdana" w:hAnsi="Verdana"/>
          <w:b/>
          <w:bCs/>
          <w:snapToGrid/>
          <w:color w:val="auto"/>
          <w:sz w:val="20"/>
          <w:szCs w:val="20"/>
          <w:lang w:val="bg-BG"/>
        </w:rPr>
        <w:t>НЕУСТОЙКИ</w:t>
      </w:r>
    </w:p>
    <w:p w14:paraId="44335E2F" w14:textId="77777777" w:rsidR="00D45716" w:rsidRPr="009F0FA9" w:rsidRDefault="00D45716" w:rsidP="00D45716">
      <w:pPr>
        <w:numPr>
          <w:ilvl w:val="1"/>
          <w:numId w:val="28"/>
        </w:numPr>
        <w:tabs>
          <w:tab w:val="num" w:pos="1620"/>
        </w:tabs>
        <w:spacing w:before="120" w:after="120"/>
        <w:jc w:val="both"/>
        <w:rPr>
          <w:rFonts w:ascii="Verdana" w:hAnsi="Verdana"/>
          <w:iCs/>
          <w:snapToGrid w:val="0"/>
          <w:sz w:val="20"/>
          <w:szCs w:val="20"/>
          <w:lang w:val="bg-BG"/>
        </w:rPr>
      </w:pPr>
      <w:r w:rsidRPr="009F0FA9">
        <w:rPr>
          <w:rFonts w:ascii="Verdana" w:hAnsi="Verdana"/>
          <w:iCs/>
          <w:snapToGrid w:val="0"/>
          <w:sz w:val="20"/>
          <w:szCs w:val="20"/>
          <w:lang w:val="bg-BG"/>
        </w:rPr>
        <w:t>В случай, че Доставчикът не достави поръчаните Стоки в определения срок на доставка  или не спази срока за подмяна на дефектирала стока в рамките на гаранционния срок, както и в случаите на  рекламации, Доставчикът дължи неустойка на Възложителя в размер на 2% (два процента) от стойността на забавените стоки за всеки ден закъснение, но не повече от 20% (двадесет процента) от стойността на недоставените/неподменени в срок стоки.</w:t>
      </w:r>
    </w:p>
    <w:p w14:paraId="01B109F1" w14:textId="77777777" w:rsidR="00D45716" w:rsidRPr="009F0FA9" w:rsidRDefault="00D45716" w:rsidP="00D45716">
      <w:pPr>
        <w:numPr>
          <w:ilvl w:val="1"/>
          <w:numId w:val="28"/>
        </w:numPr>
        <w:tabs>
          <w:tab w:val="num" w:pos="1620"/>
        </w:tabs>
        <w:spacing w:before="120" w:after="120"/>
        <w:jc w:val="both"/>
        <w:rPr>
          <w:rFonts w:ascii="Verdana" w:hAnsi="Verdana"/>
          <w:snapToGrid w:val="0"/>
          <w:sz w:val="20"/>
          <w:szCs w:val="20"/>
          <w:lang w:val="bg-BG"/>
        </w:rPr>
      </w:pPr>
      <w:r w:rsidRPr="009F0FA9">
        <w:rPr>
          <w:rFonts w:ascii="Verdana" w:hAnsi="Verdana"/>
          <w:iCs/>
          <w:snapToGrid w:val="0"/>
          <w:sz w:val="20"/>
          <w:szCs w:val="20"/>
          <w:lang w:val="bg-BG"/>
        </w:rPr>
        <w:t xml:space="preserve">Ако Доставчикът забави доставката на Стоки, включително при подмяна на дефектирала стока в рамките на гаранционния срок или при  рекламации по договора с повече от 10 (десет) дни, то ще се счита, че Доставчикът е в съществено неизпълнение на Договора, като в такъв случай </w:t>
      </w:r>
      <w:r w:rsidRPr="009F0FA9">
        <w:rPr>
          <w:rFonts w:ascii="Verdana" w:hAnsi="Verdana"/>
          <w:snapToGrid w:val="0"/>
          <w:sz w:val="20"/>
          <w:szCs w:val="20"/>
          <w:lang w:val="bg-BG"/>
        </w:rPr>
        <w:t>Възложителят има право:</w:t>
      </w:r>
    </w:p>
    <w:p w14:paraId="7FD7265B" w14:textId="77777777" w:rsidR="00D45716" w:rsidRPr="009F0FA9" w:rsidRDefault="00D45716" w:rsidP="00D45716">
      <w:pPr>
        <w:tabs>
          <w:tab w:val="num" w:pos="1440"/>
        </w:tabs>
        <w:spacing w:before="120" w:after="120"/>
        <w:ind w:left="708"/>
        <w:jc w:val="both"/>
        <w:rPr>
          <w:rFonts w:ascii="Verdana" w:hAnsi="Verdana"/>
          <w:snapToGrid w:val="0"/>
          <w:sz w:val="20"/>
          <w:szCs w:val="20"/>
          <w:lang w:val="bg-BG"/>
        </w:rPr>
      </w:pPr>
      <w:r w:rsidRPr="009F0FA9">
        <w:rPr>
          <w:rFonts w:ascii="Verdana" w:hAnsi="Verdana"/>
          <w:snapToGrid w:val="0"/>
          <w:sz w:val="20"/>
          <w:szCs w:val="20"/>
          <w:lang w:val="bg-BG"/>
        </w:rPr>
        <w:t xml:space="preserve">1.2.1.да прекрати едностранно Договора, поради неизпълнение от страна на Доставчика, като задържи гаранцията за изпълнение и/или </w:t>
      </w:r>
    </w:p>
    <w:p w14:paraId="7BE78005" w14:textId="77777777" w:rsidR="00D45716" w:rsidRPr="009F0FA9" w:rsidRDefault="00D45716" w:rsidP="00D45716">
      <w:pPr>
        <w:tabs>
          <w:tab w:val="num" w:pos="1440"/>
        </w:tabs>
        <w:spacing w:before="120" w:after="120"/>
        <w:ind w:left="708"/>
        <w:jc w:val="both"/>
        <w:rPr>
          <w:rFonts w:ascii="Verdana" w:hAnsi="Verdana"/>
          <w:iCs/>
          <w:strike/>
          <w:snapToGrid w:val="0"/>
          <w:sz w:val="20"/>
          <w:szCs w:val="20"/>
          <w:lang w:val="bg-BG"/>
        </w:rPr>
      </w:pPr>
      <w:r w:rsidRPr="009F0FA9">
        <w:rPr>
          <w:rFonts w:ascii="Verdana" w:hAnsi="Verdana"/>
          <w:snapToGrid w:val="0"/>
          <w:sz w:val="20"/>
          <w:szCs w:val="20"/>
          <w:lang w:val="bg-BG"/>
        </w:rPr>
        <w:t>1.2.2.дa закупи недоставените Стоки от трета страна, кaтo Доставчикът дължи възстановяване нa пълната стойност нa съответните стоки, както и вcички разходи и/или щети и/или пропуснати ползи, претърпени oт Възложителя в следствие нa неизпълнението нa задълженията от страна на Доставчика.</w:t>
      </w:r>
    </w:p>
    <w:p w14:paraId="7B27469C" w14:textId="77777777" w:rsidR="00D45716" w:rsidRPr="009F0FA9" w:rsidRDefault="00D45716" w:rsidP="00D45716">
      <w:pPr>
        <w:numPr>
          <w:ilvl w:val="1"/>
          <w:numId w:val="28"/>
        </w:numPr>
        <w:tabs>
          <w:tab w:val="num" w:pos="1620"/>
        </w:tabs>
        <w:spacing w:before="120" w:after="120"/>
        <w:jc w:val="both"/>
        <w:rPr>
          <w:rFonts w:ascii="Verdana" w:hAnsi="Verdana"/>
          <w:iCs/>
          <w:snapToGrid w:val="0"/>
          <w:sz w:val="20"/>
          <w:szCs w:val="20"/>
          <w:lang w:val="bg-BG"/>
        </w:rPr>
      </w:pPr>
      <w:r w:rsidRPr="009F0FA9">
        <w:rPr>
          <w:rFonts w:ascii="Verdana" w:hAnsi="Verdana"/>
          <w:iCs/>
          <w:snapToGrid w:val="0"/>
          <w:sz w:val="20"/>
          <w:szCs w:val="20"/>
          <w:lang w:val="bg-BG"/>
        </w:rPr>
        <w:t xml:space="preserve">В случай, че Доставчикът достави стоки, които не съответстват на уговореното по този Договор в качествено отношение и/или доставените Стоки са негодни да се ползват за целите посочени в Договора, включително в случаите на доставена неотговаряща на изискванията стока,  Доставчикът дължи неустойка в размер на 20% (двадесет процента) от стойността на  стоките, които не съответстват на изискванията на договора. </w:t>
      </w:r>
    </w:p>
    <w:p w14:paraId="2CCCC62F" w14:textId="77777777" w:rsidR="00D45716" w:rsidRPr="009F0FA9" w:rsidRDefault="00D45716" w:rsidP="00D45716">
      <w:pPr>
        <w:numPr>
          <w:ilvl w:val="1"/>
          <w:numId w:val="28"/>
        </w:numPr>
        <w:tabs>
          <w:tab w:val="num" w:pos="1620"/>
        </w:tabs>
        <w:spacing w:before="120" w:after="120"/>
        <w:jc w:val="both"/>
        <w:rPr>
          <w:rFonts w:ascii="Verdana" w:hAnsi="Verdana"/>
          <w:snapToGrid w:val="0"/>
          <w:sz w:val="20"/>
          <w:szCs w:val="20"/>
          <w:lang w:val="bg-BG"/>
        </w:rPr>
      </w:pPr>
      <w:r w:rsidRPr="009F0FA9">
        <w:rPr>
          <w:rFonts w:ascii="Verdana" w:hAnsi="Verdana"/>
          <w:snapToGrid w:val="0"/>
          <w:sz w:val="20"/>
          <w:szCs w:val="20"/>
          <w:lang w:val="bg-BG"/>
        </w:rPr>
        <w:t xml:space="preserve">В случаите по т.1.1, т.1.2 и т.1.3, </w:t>
      </w:r>
      <w:r w:rsidRPr="009F0FA9">
        <w:rPr>
          <w:rFonts w:ascii="Verdana" w:hAnsi="Verdana"/>
          <w:iCs/>
          <w:snapToGrid w:val="0"/>
          <w:sz w:val="20"/>
          <w:szCs w:val="20"/>
          <w:lang w:val="bg-BG"/>
        </w:rPr>
        <w:t>освен наложените неустойки  Доставчикът възстановява на Възложителя и претърпените щети и/или пропуснати ползи, вследствие нa неизпълнение нa задълженията на Доставчика пo дoгoвopa.</w:t>
      </w:r>
    </w:p>
    <w:p w14:paraId="46DBC820" w14:textId="77777777" w:rsidR="00D45716" w:rsidRPr="009F0FA9" w:rsidRDefault="00D45716" w:rsidP="00D45716">
      <w:pPr>
        <w:numPr>
          <w:ilvl w:val="1"/>
          <w:numId w:val="28"/>
        </w:numPr>
        <w:spacing w:after="200" w:line="276" w:lineRule="auto"/>
        <w:jc w:val="both"/>
        <w:rPr>
          <w:rFonts w:ascii="Verdana" w:hAnsi="Verdana"/>
          <w:sz w:val="20"/>
          <w:szCs w:val="20"/>
          <w:lang w:val="bg-BG"/>
        </w:rPr>
      </w:pPr>
      <w:r w:rsidRPr="009F0FA9">
        <w:rPr>
          <w:rFonts w:ascii="Verdana" w:hAnsi="Verdana"/>
          <w:snapToGrid w:val="0"/>
          <w:sz w:val="20"/>
          <w:szCs w:val="20"/>
          <w:lang w:val="bg-BG"/>
        </w:rPr>
        <w:t>При наличие на повече от 3 (три) рекламации, доказани с подписан съгласно договора констативен протокол поради дефектирали и/или некачествени стоки, Възложителят има право да прекрати договора едностранно, като задържи гаранцията за изпълнение</w:t>
      </w:r>
      <w:r w:rsidRPr="009F0FA9">
        <w:rPr>
          <w:rFonts w:ascii="Verdana" w:hAnsi="Verdana"/>
          <w:sz w:val="20"/>
          <w:szCs w:val="20"/>
          <w:lang w:val="bg-BG"/>
        </w:rPr>
        <w:t xml:space="preserve">. </w:t>
      </w:r>
    </w:p>
    <w:p w14:paraId="78993F4D" w14:textId="77777777" w:rsidR="00D45716" w:rsidRPr="009F0FA9" w:rsidRDefault="00D45716" w:rsidP="00D45716">
      <w:pPr>
        <w:numPr>
          <w:ilvl w:val="1"/>
          <w:numId w:val="28"/>
        </w:numPr>
        <w:spacing w:after="200" w:line="276" w:lineRule="auto"/>
        <w:jc w:val="both"/>
        <w:rPr>
          <w:rFonts w:ascii="Verdana" w:hAnsi="Verdana"/>
          <w:sz w:val="20"/>
          <w:szCs w:val="20"/>
          <w:lang w:val="bg-BG"/>
        </w:rPr>
      </w:pPr>
      <w:r w:rsidRPr="009F0FA9">
        <w:rPr>
          <w:rFonts w:ascii="Verdana" w:hAnsi="Verdana"/>
          <w:sz w:val="20"/>
          <w:szCs w:val="20"/>
          <w:lang w:val="bg-BG"/>
        </w:rPr>
        <w:t>В случай, че Доставчикът едностранно прекрати настоящия договор, без да има правно основание за това, Възложителя има право да наложи неустойка в размер на 25% (двадесет и пет процента) от прогнозната стойност на договора без ДДС.</w:t>
      </w:r>
    </w:p>
    <w:p w14:paraId="73716078" w14:textId="77777777" w:rsidR="00D45716" w:rsidRPr="009F0FA9" w:rsidRDefault="00D45716" w:rsidP="00D45716">
      <w:pPr>
        <w:pStyle w:val="p50"/>
        <w:keepNext/>
        <w:numPr>
          <w:ilvl w:val="0"/>
          <w:numId w:val="28"/>
        </w:numPr>
        <w:tabs>
          <w:tab w:val="clear" w:pos="760"/>
        </w:tabs>
        <w:spacing w:before="120" w:after="120" w:line="240" w:lineRule="auto"/>
        <w:rPr>
          <w:rFonts w:ascii="Verdana" w:hAnsi="Verdana"/>
          <w:color w:val="auto"/>
          <w:sz w:val="20"/>
          <w:szCs w:val="20"/>
          <w:lang w:val="bg-BG"/>
        </w:rPr>
      </w:pPr>
      <w:r w:rsidRPr="009F0FA9">
        <w:rPr>
          <w:rFonts w:ascii="Verdana" w:hAnsi="Verdana"/>
          <w:sz w:val="20"/>
          <w:szCs w:val="20"/>
          <w:lang w:val="bg-BG"/>
        </w:rPr>
        <w:t>Доставчикът ще изплати неустойките, предвидени в Договора</w:t>
      </w:r>
      <w:r w:rsidRPr="009F0FA9">
        <w:rPr>
          <w:rFonts w:ascii="Verdana" w:hAnsi="Verdana"/>
          <w:sz w:val="20"/>
          <w:szCs w:val="20"/>
          <w:lang w:val="ru-RU"/>
        </w:rPr>
        <w:t>,</w:t>
      </w:r>
      <w:r w:rsidRPr="009F0FA9">
        <w:rPr>
          <w:rFonts w:ascii="Verdana" w:hAnsi="Verdana"/>
          <w:sz w:val="20"/>
          <w:szCs w:val="20"/>
          <w:lang w:val="bg-BG"/>
        </w:rPr>
        <w:t xml:space="preserve"> в срок до 5 (пет) работни дни от получаването на писмено уведомление от Възложителя за налагането на съответната неустойка. Възложителят си запазва правото да удържи наложените неустойки от предоставената му гаранция за добро изпълнение или да ги прихване от дължими суми към доставчика.</w:t>
      </w:r>
    </w:p>
    <w:p w14:paraId="5C904CC8" w14:textId="5F8ED700" w:rsidR="00830C12" w:rsidRPr="009F0FA9" w:rsidRDefault="00830C12" w:rsidP="00D45716">
      <w:pPr>
        <w:pStyle w:val="p50"/>
        <w:keepNext/>
        <w:numPr>
          <w:ilvl w:val="0"/>
          <w:numId w:val="28"/>
        </w:numPr>
        <w:tabs>
          <w:tab w:val="clear" w:pos="760"/>
        </w:tabs>
        <w:spacing w:before="120" w:after="120" w:line="240" w:lineRule="auto"/>
        <w:rPr>
          <w:rFonts w:ascii="Verdana" w:hAnsi="Verdana"/>
          <w:color w:val="auto"/>
          <w:sz w:val="20"/>
          <w:szCs w:val="20"/>
          <w:lang w:val="bg-BG"/>
        </w:rPr>
      </w:pPr>
      <w:r w:rsidRPr="009F0FA9">
        <w:rPr>
          <w:rFonts w:ascii="Verdana" w:hAnsi="Verdana"/>
          <w:b/>
          <w:color w:val="auto"/>
          <w:sz w:val="20"/>
          <w:szCs w:val="20"/>
          <w:lang w:val="bg-BG"/>
        </w:rPr>
        <w:t>САНКЦИИ</w:t>
      </w:r>
      <w:r w:rsidRPr="009F0FA9">
        <w:rPr>
          <w:rFonts w:ascii="Verdana" w:hAnsi="Verdana"/>
          <w:b/>
          <w:bCs/>
          <w:color w:val="auto"/>
          <w:sz w:val="20"/>
          <w:szCs w:val="20"/>
          <w:lang w:val="bg-BG"/>
        </w:rPr>
        <w:t>, НАЛАГАНИ НА “СОФИЙСКА ВОДА” АД</w:t>
      </w:r>
    </w:p>
    <w:p w14:paraId="26DE7BFC" w14:textId="77777777" w:rsidR="00830C12" w:rsidRPr="009F0FA9" w:rsidRDefault="00830C12" w:rsidP="00B10853">
      <w:pPr>
        <w:pStyle w:val="p50"/>
        <w:numPr>
          <w:ilvl w:val="1"/>
          <w:numId w:val="28"/>
        </w:numPr>
        <w:tabs>
          <w:tab w:val="clear" w:pos="760"/>
        </w:tabs>
        <w:spacing w:before="120" w:after="120" w:line="240" w:lineRule="auto"/>
        <w:rPr>
          <w:rFonts w:ascii="Verdana" w:hAnsi="Verdana"/>
          <w:color w:val="auto"/>
          <w:sz w:val="20"/>
          <w:szCs w:val="20"/>
          <w:lang w:val="bg-BG"/>
        </w:rPr>
      </w:pPr>
      <w:r w:rsidRPr="009F0FA9">
        <w:rPr>
          <w:rFonts w:ascii="Verdana" w:hAnsi="Verdana"/>
          <w:color w:val="auto"/>
          <w:sz w:val="20"/>
          <w:szCs w:val="20"/>
          <w:lang w:val="bg-BG"/>
        </w:rPr>
        <w:t xml:space="preserve">Ако в който и да е момент, във връзка с изпълнение на доставките и услугите в договора, поради действие или бездействие от страна на Доставчика и/или негови служители, на “Софийска вода” АД бъдат наложени санкции по силата на действащото законодателство, </w:t>
      </w:r>
      <w:r w:rsidRPr="009F0FA9">
        <w:rPr>
          <w:rFonts w:ascii="Verdana" w:hAnsi="Verdana"/>
          <w:color w:val="auto"/>
          <w:spacing w:val="-4"/>
          <w:sz w:val="20"/>
          <w:szCs w:val="20"/>
          <w:lang w:val="bg-BG"/>
        </w:rPr>
        <w:t xml:space="preserve">Доставчикът </w:t>
      </w:r>
      <w:r w:rsidRPr="009F0FA9">
        <w:rPr>
          <w:rFonts w:ascii="Verdana" w:hAnsi="Verdana"/>
          <w:color w:val="auto"/>
          <w:sz w:val="20"/>
          <w:szCs w:val="20"/>
          <w:lang w:val="bg-BG"/>
        </w:rPr>
        <w:t>се задължава да обезщети Възложителя по всички санкции в пълния им размер.</w:t>
      </w:r>
    </w:p>
    <w:p w14:paraId="4B07C118" w14:textId="77777777" w:rsidR="00B436ED" w:rsidRPr="009F0FA9" w:rsidRDefault="00B436ED" w:rsidP="00584B3C">
      <w:pPr>
        <w:pStyle w:val="p50"/>
        <w:keepNext/>
        <w:numPr>
          <w:ilvl w:val="0"/>
          <w:numId w:val="28"/>
        </w:numPr>
        <w:tabs>
          <w:tab w:val="clear" w:pos="760"/>
        </w:tabs>
        <w:spacing w:before="120" w:after="120" w:line="240" w:lineRule="auto"/>
        <w:rPr>
          <w:rFonts w:ascii="Verdana" w:hAnsi="Verdana"/>
          <w:b/>
          <w:bCs/>
          <w:sz w:val="20"/>
          <w:szCs w:val="20"/>
          <w:lang w:val="bg-BG"/>
        </w:rPr>
      </w:pPr>
      <w:r w:rsidRPr="009F0FA9">
        <w:rPr>
          <w:rFonts w:ascii="Verdana" w:hAnsi="Verdana"/>
          <w:b/>
          <w:bCs/>
          <w:sz w:val="20"/>
          <w:szCs w:val="20"/>
          <w:lang w:val="bg-BG"/>
        </w:rPr>
        <w:lastRenderedPageBreak/>
        <w:t>ГАРАНЦИЯ ЗА ИЗПЪЛНЕНИЕ НА ДОГОВОРА</w:t>
      </w:r>
    </w:p>
    <w:p w14:paraId="0387A5D1" w14:textId="77777777" w:rsidR="00B436ED" w:rsidRPr="009F0FA9" w:rsidRDefault="00B436ED" w:rsidP="00E71355">
      <w:pPr>
        <w:pStyle w:val="p50"/>
        <w:keepNext/>
        <w:numPr>
          <w:ilvl w:val="1"/>
          <w:numId w:val="28"/>
        </w:numPr>
        <w:tabs>
          <w:tab w:val="clear" w:pos="760"/>
        </w:tabs>
        <w:spacing w:before="120" w:after="120" w:line="240" w:lineRule="auto"/>
        <w:rPr>
          <w:rFonts w:ascii="Verdana" w:hAnsi="Verdana"/>
          <w:b/>
          <w:bCs/>
          <w:sz w:val="20"/>
          <w:szCs w:val="20"/>
          <w:lang w:val="bg-BG"/>
        </w:rPr>
      </w:pPr>
      <w:r w:rsidRPr="009F0FA9">
        <w:rPr>
          <w:rFonts w:ascii="Verdana" w:hAnsi="Verdana"/>
          <w:spacing w:val="-4"/>
          <w:sz w:val="20"/>
          <w:szCs w:val="20"/>
          <w:lang w:val="bg-BG"/>
        </w:rPr>
        <w:t xml:space="preserve">Възложителят не дължи лихви на изпълнителя за периода, през който гаранцията е престояла при него. </w:t>
      </w:r>
    </w:p>
    <w:p w14:paraId="05F0EC37" w14:textId="77777777" w:rsidR="00B436ED" w:rsidRPr="009F0FA9" w:rsidRDefault="00B436ED" w:rsidP="00E71355">
      <w:pPr>
        <w:pStyle w:val="p50"/>
        <w:keepNext/>
        <w:numPr>
          <w:ilvl w:val="1"/>
          <w:numId w:val="28"/>
        </w:numPr>
        <w:tabs>
          <w:tab w:val="clear" w:pos="760"/>
        </w:tabs>
        <w:spacing w:before="120" w:after="120" w:line="240" w:lineRule="auto"/>
        <w:rPr>
          <w:rFonts w:ascii="Verdana" w:hAnsi="Verdana"/>
          <w:spacing w:val="-4"/>
          <w:sz w:val="20"/>
          <w:szCs w:val="20"/>
          <w:lang w:val="bg-BG"/>
        </w:rPr>
      </w:pPr>
      <w:r w:rsidRPr="009F0FA9">
        <w:rPr>
          <w:rFonts w:ascii="Verdana" w:hAnsi="Verdana"/>
          <w:spacing w:val="-4"/>
          <w:sz w:val="20"/>
          <w:szCs w:val="20"/>
          <w:lang w:val="bg-BG"/>
        </w:rPr>
        <w:t>Възложителят ще освободи гаранцията за изпълнение след изтичане срока на договора или след прекратяване на договора поради изчерпване на стойността му, което събитие се случи първо.</w:t>
      </w:r>
    </w:p>
    <w:p w14:paraId="06A2B0AF" w14:textId="659F9720" w:rsidR="00B436ED" w:rsidRPr="009F0FA9" w:rsidRDefault="00786C39" w:rsidP="00E71355">
      <w:pPr>
        <w:pStyle w:val="p50"/>
        <w:keepNext/>
        <w:numPr>
          <w:ilvl w:val="1"/>
          <w:numId w:val="28"/>
        </w:numPr>
        <w:tabs>
          <w:tab w:val="clear" w:pos="760"/>
        </w:tabs>
        <w:spacing w:before="120" w:after="120" w:line="240" w:lineRule="auto"/>
        <w:rPr>
          <w:rFonts w:ascii="Verdana" w:hAnsi="Verdana"/>
          <w:spacing w:val="-4"/>
          <w:sz w:val="20"/>
          <w:szCs w:val="20"/>
          <w:lang w:val="bg-BG"/>
        </w:rPr>
      </w:pPr>
      <w:r w:rsidRPr="009F0FA9">
        <w:rPr>
          <w:rFonts w:ascii="Verdana" w:hAnsi="Verdana"/>
          <w:spacing w:val="-4"/>
          <w:sz w:val="20"/>
          <w:szCs w:val="20"/>
          <w:lang w:val="bg-BG"/>
        </w:rPr>
        <w:t>Доставчикът</w:t>
      </w:r>
      <w:r w:rsidR="00B436ED" w:rsidRPr="009F0FA9">
        <w:rPr>
          <w:rFonts w:ascii="Verdana" w:hAnsi="Verdana"/>
          <w:spacing w:val="-4"/>
          <w:sz w:val="20"/>
          <w:szCs w:val="20"/>
          <w:lang w:val="bg-BG"/>
        </w:rPr>
        <w:t xml:space="preserve"> отправя исканията за освобождаване на гаранцията за изпълнение към контролиращия служител по договора.</w:t>
      </w:r>
    </w:p>
    <w:p w14:paraId="2A60CD9E" w14:textId="77777777" w:rsidR="00B436ED" w:rsidRPr="009F0FA9" w:rsidRDefault="00B436ED" w:rsidP="00E71355">
      <w:pPr>
        <w:pStyle w:val="p50"/>
        <w:keepNext/>
        <w:numPr>
          <w:ilvl w:val="1"/>
          <w:numId w:val="28"/>
        </w:numPr>
        <w:tabs>
          <w:tab w:val="clear" w:pos="760"/>
        </w:tabs>
        <w:spacing w:before="120" w:after="120" w:line="240" w:lineRule="auto"/>
        <w:rPr>
          <w:rFonts w:ascii="Verdana" w:hAnsi="Verdana"/>
          <w:sz w:val="20"/>
          <w:szCs w:val="20"/>
          <w:lang w:val="bg-BG"/>
        </w:rPr>
      </w:pPr>
      <w:r w:rsidRPr="009F0FA9">
        <w:rPr>
          <w:rFonts w:ascii="Verdana" w:hAnsi="Verdana" w:cs="Tahoma"/>
          <w:sz w:val="20"/>
          <w:szCs w:val="20"/>
          <w:lang w:val="bg-BG"/>
        </w:rPr>
        <w:t xml:space="preserve">Ангажиментът на възложителя по освобождаването на предоставена банкова гаранция се изчерпва с връщането на нейния оригинал на изпълнителя, като възложителят не се ангажира и не дължи разходите за изготвяне на допълнителни потвърждения, </w:t>
      </w:r>
      <w:r w:rsidRPr="009F0FA9">
        <w:rPr>
          <w:rFonts w:ascii="Verdana" w:hAnsi="Verdana"/>
          <w:sz w:val="20"/>
          <w:szCs w:val="20"/>
          <w:lang w:val="bg-BG"/>
        </w:rPr>
        <w:t>изпращане на междубанкови SWIFT съобщения и заплащане на свързаните с това такси, в случай че обслужващата банка на изпълнителя има някакви допълнителни специфични изисквания.</w:t>
      </w:r>
    </w:p>
    <w:p w14:paraId="5EBCE809" w14:textId="77777777" w:rsidR="00B436ED" w:rsidRPr="009F0FA9" w:rsidRDefault="00B436ED" w:rsidP="00E71355">
      <w:pPr>
        <w:pStyle w:val="p50"/>
        <w:keepNext/>
        <w:numPr>
          <w:ilvl w:val="1"/>
          <w:numId w:val="28"/>
        </w:numPr>
        <w:tabs>
          <w:tab w:val="clear" w:pos="760"/>
        </w:tabs>
        <w:spacing w:before="120" w:after="120" w:line="240" w:lineRule="auto"/>
        <w:rPr>
          <w:rFonts w:ascii="Verdana" w:hAnsi="Verdana"/>
          <w:spacing w:val="-4"/>
          <w:sz w:val="20"/>
          <w:szCs w:val="20"/>
          <w:lang w:val="bg-BG"/>
        </w:rPr>
      </w:pPr>
      <w:r w:rsidRPr="009F0FA9">
        <w:rPr>
          <w:rFonts w:ascii="Verdana" w:hAnsi="Verdana" w:cs="Tahoma"/>
          <w:sz w:val="20"/>
          <w:szCs w:val="20"/>
          <w:lang w:val="bg-BG"/>
        </w:rPr>
        <w:t xml:space="preserve">Всички разходи по гаранцията за изпълнение са за сметка на изпълнителя, а разходите по евентуалното им усвояване - за сметка на възложителя. </w:t>
      </w:r>
    </w:p>
    <w:p w14:paraId="101E7F9C" w14:textId="0F696262" w:rsidR="00B436ED" w:rsidRPr="009F0FA9" w:rsidRDefault="00B436ED" w:rsidP="00E71355">
      <w:pPr>
        <w:pStyle w:val="p50"/>
        <w:keepNext/>
        <w:numPr>
          <w:ilvl w:val="1"/>
          <w:numId w:val="28"/>
        </w:numPr>
        <w:tabs>
          <w:tab w:val="clear" w:pos="760"/>
        </w:tabs>
        <w:spacing w:before="120" w:after="120" w:line="240" w:lineRule="auto"/>
        <w:rPr>
          <w:rFonts w:ascii="Verdana" w:hAnsi="Verdana"/>
          <w:spacing w:val="-4"/>
          <w:sz w:val="20"/>
          <w:szCs w:val="20"/>
          <w:lang w:val="bg-BG"/>
        </w:rPr>
      </w:pPr>
      <w:r w:rsidRPr="009F0FA9">
        <w:rPr>
          <w:rFonts w:ascii="Verdana" w:hAnsi="Verdana"/>
          <w:spacing w:val="-4"/>
          <w:sz w:val="20"/>
          <w:szCs w:val="20"/>
          <w:lang w:val="bg-BG"/>
        </w:rPr>
        <w:t xml:space="preserve">В случай че </w:t>
      </w:r>
      <w:r w:rsidR="00786C39" w:rsidRPr="009F0FA9">
        <w:rPr>
          <w:rFonts w:ascii="Verdana" w:hAnsi="Verdana"/>
          <w:spacing w:val="-4"/>
          <w:sz w:val="20"/>
          <w:szCs w:val="20"/>
          <w:lang w:val="bg-BG"/>
        </w:rPr>
        <w:t>доставчикът</w:t>
      </w:r>
      <w:r w:rsidRPr="009F0FA9">
        <w:rPr>
          <w:rFonts w:ascii="Verdana" w:hAnsi="Verdana"/>
          <w:spacing w:val="-4"/>
          <w:sz w:val="20"/>
          <w:szCs w:val="20"/>
          <w:lang w:val="bg-BG"/>
        </w:rPr>
        <w:t xml:space="preserve"> откаже да изплати неустойка, глоба или санкция, наложена съгласно изискванията на настоящия договор, възложителят има право да </w:t>
      </w:r>
      <w:r w:rsidRPr="009F0FA9">
        <w:rPr>
          <w:rFonts w:ascii="Verdana" w:hAnsi="Verdana"/>
          <w:sz w:val="20"/>
          <w:szCs w:val="20"/>
          <w:lang w:val="bg-BG"/>
        </w:rPr>
        <w:t>задържи плащане или да прихване сумите срещу насрещни дължими суми</w:t>
      </w:r>
      <w:r w:rsidRPr="009F0FA9">
        <w:rPr>
          <w:rFonts w:ascii="Verdana" w:hAnsi="Verdana"/>
          <w:spacing w:val="-4"/>
          <w:sz w:val="20"/>
          <w:szCs w:val="20"/>
          <w:lang w:val="bg-BG"/>
        </w:rPr>
        <w:t xml:space="preserve"> или да приспадне дължимата му сума от гаранцията за изпълнение на договора, внесена/представена от доставчика. </w:t>
      </w:r>
      <w:r w:rsidR="00786C39" w:rsidRPr="009F0FA9">
        <w:rPr>
          <w:rFonts w:ascii="Verdana" w:hAnsi="Verdana"/>
          <w:sz w:val="20"/>
          <w:szCs w:val="20"/>
          <w:lang w:val="bg-BG"/>
        </w:rPr>
        <w:t>Доставчика</w:t>
      </w:r>
      <w:r w:rsidRPr="009F0FA9">
        <w:rPr>
          <w:rFonts w:ascii="Verdana" w:hAnsi="Verdana"/>
          <w:sz w:val="20"/>
          <w:szCs w:val="20"/>
          <w:lang w:val="bg-BG"/>
        </w:rPr>
        <w:t xml:space="preserve"> е длъжен да поддържа стойността на гаранцията за изпълнение за срока на договора.</w:t>
      </w:r>
    </w:p>
    <w:p w14:paraId="7D122B15" w14:textId="77777777" w:rsidR="00B436ED" w:rsidRPr="009F0FA9" w:rsidRDefault="00B436ED" w:rsidP="00E71355">
      <w:pPr>
        <w:pStyle w:val="p50"/>
        <w:keepNext/>
        <w:numPr>
          <w:ilvl w:val="1"/>
          <w:numId w:val="28"/>
        </w:numPr>
        <w:tabs>
          <w:tab w:val="clear" w:pos="760"/>
        </w:tabs>
        <w:spacing w:before="120" w:after="120" w:line="240" w:lineRule="auto"/>
        <w:rPr>
          <w:rFonts w:ascii="Verdana" w:hAnsi="Verdana"/>
          <w:spacing w:val="-4"/>
          <w:sz w:val="20"/>
          <w:szCs w:val="20"/>
          <w:lang w:val="bg-BG"/>
        </w:rPr>
      </w:pPr>
      <w:r w:rsidRPr="009F0FA9">
        <w:rPr>
          <w:rFonts w:ascii="Verdana" w:hAnsi="Verdana"/>
          <w:spacing w:val="-4"/>
          <w:sz w:val="20"/>
          <w:szCs w:val="20"/>
          <w:lang w:val="bg-BG"/>
        </w:rPr>
        <w:t>В случай че стойността на гаранцията за изпълнение се окаже недостатъчна, доставчикът се задължава в срок от 5 (пет) работни дни да заплати стойността на дължимата неустойка и да допълни своята гаранция за изпълнение до нейния пълен размер.</w:t>
      </w:r>
    </w:p>
    <w:p w14:paraId="3D0BB34C" w14:textId="77777777" w:rsidR="00B436ED" w:rsidRPr="009F0FA9" w:rsidRDefault="00B436ED" w:rsidP="00E71355">
      <w:pPr>
        <w:pStyle w:val="p50"/>
        <w:keepNext/>
        <w:numPr>
          <w:ilvl w:val="1"/>
          <w:numId w:val="28"/>
        </w:numPr>
        <w:tabs>
          <w:tab w:val="clear" w:pos="760"/>
        </w:tabs>
        <w:spacing w:before="120" w:after="120" w:line="240" w:lineRule="auto"/>
        <w:rPr>
          <w:rFonts w:ascii="Verdana" w:hAnsi="Verdana"/>
          <w:sz w:val="20"/>
          <w:szCs w:val="20"/>
          <w:lang w:val="bg-BG"/>
        </w:rPr>
      </w:pPr>
      <w:r w:rsidRPr="009F0FA9">
        <w:rPr>
          <w:rFonts w:ascii="Verdana" w:hAnsi="Verdana"/>
          <w:spacing w:val="-4"/>
          <w:sz w:val="20"/>
          <w:szCs w:val="20"/>
          <w:lang w:val="bg-BG"/>
        </w:rPr>
        <w:t>В случай че възложителят прекрати договора поради неизпълнение от страна на изпълнителя, то възложителят има право да задържи гаранцията за изпълнение, представена от изпълнителя.</w:t>
      </w:r>
    </w:p>
    <w:p w14:paraId="4D19C71A" w14:textId="77777777" w:rsidR="00B436ED" w:rsidRPr="009F0FA9" w:rsidRDefault="00B436ED" w:rsidP="00B436ED">
      <w:pPr>
        <w:keepLines/>
        <w:spacing w:before="120" w:after="120"/>
        <w:ind w:left="720" w:hanging="720"/>
        <w:jc w:val="both"/>
        <w:rPr>
          <w:rFonts w:ascii="Verdana" w:hAnsi="Verdana"/>
          <w:snapToGrid w:val="0"/>
          <w:sz w:val="20"/>
          <w:szCs w:val="20"/>
          <w:lang w:val="bg-BG"/>
        </w:rPr>
      </w:pPr>
    </w:p>
    <w:p w14:paraId="78BC41BE" w14:textId="70F81047" w:rsidR="001D0DDA" w:rsidRPr="009F0FA9" w:rsidRDefault="00B436ED" w:rsidP="00B436ED">
      <w:pPr>
        <w:keepNext/>
        <w:jc w:val="center"/>
        <w:outlineLvl w:val="0"/>
        <w:rPr>
          <w:rFonts w:ascii="Verdana" w:hAnsi="Verdana"/>
          <w:b/>
          <w:bCs/>
          <w:sz w:val="20"/>
          <w:szCs w:val="20"/>
          <w:lang w:val="ru-RU"/>
        </w:rPr>
      </w:pPr>
      <w:r w:rsidRPr="009F0FA9">
        <w:rPr>
          <w:rFonts w:ascii="Verdana" w:hAnsi="Verdana"/>
          <w:bCs/>
          <w:sz w:val="20"/>
          <w:szCs w:val="20"/>
          <w:lang w:val="bg-BG"/>
        </w:rPr>
        <w:br w:type="page"/>
      </w:r>
    </w:p>
    <w:p w14:paraId="6933151A" w14:textId="77777777" w:rsidR="001D0DDA" w:rsidRPr="009F0FA9" w:rsidRDefault="001D0DDA" w:rsidP="001D0DDA">
      <w:pPr>
        <w:keepNext/>
        <w:jc w:val="center"/>
        <w:outlineLvl w:val="0"/>
        <w:rPr>
          <w:rFonts w:ascii="Verdana" w:hAnsi="Verdana"/>
          <w:b/>
          <w:bCs/>
          <w:sz w:val="20"/>
          <w:szCs w:val="20"/>
          <w:lang w:val="ru-RU"/>
        </w:rPr>
      </w:pPr>
    </w:p>
    <w:p w14:paraId="67BD62AE" w14:textId="77777777" w:rsidR="001D0DDA" w:rsidRDefault="001D0DDA" w:rsidP="001D0DDA">
      <w:pPr>
        <w:keepNext/>
        <w:jc w:val="center"/>
        <w:outlineLvl w:val="0"/>
        <w:rPr>
          <w:rFonts w:ascii="Verdana" w:hAnsi="Verdana"/>
          <w:b/>
          <w:bCs/>
          <w:sz w:val="20"/>
          <w:szCs w:val="20"/>
          <w:lang w:val="ru-RU"/>
        </w:rPr>
      </w:pPr>
    </w:p>
    <w:p w14:paraId="677F9E0D" w14:textId="77777777" w:rsidR="001D0DDA" w:rsidRDefault="001D0DDA" w:rsidP="001D0DDA">
      <w:pPr>
        <w:keepNext/>
        <w:jc w:val="center"/>
        <w:outlineLvl w:val="0"/>
        <w:rPr>
          <w:rFonts w:ascii="Verdana" w:hAnsi="Verdana"/>
          <w:b/>
          <w:bCs/>
          <w:sz w:val="20"/>
          <w:szCs w:val="20"/>
          <w:lang w:val="ru-RU"/>
        </w:rPr>
      </w:pPr>
    </w:p>
    <w:p w14:paraId="25DF47B2" w14:textId="77777777" w:rsidR="001D0DDA" w:rsidRDefault="001D0DDA" w:rsidP="001D0DDA">
      <w:pPr>
        <w:keepNext/>
        <w:jc w:val="center"/>
        <w:outlineLvl w:val="0"/>
        <w:rPr>
          <w:rFonts w:ascii="Verdana" w:hAnsi="Verdana"/>
          <w:b/>
          <w:bCs/>
          <w:sz w:val="20"/>
          <w:szCs w:val="20"/>
          <w:lang w:val="ru-RU"/>
        </w:rPr>
      </w:pPr>
    </w:p>
    <w:p w14:paraId="01CE2B85" w14:textId="77777777" w:rsidR="001D0DDA" w:rsidRDefault="001D0DDA" w:rsidP="001D0DDA">
      <w:pPr>
        <w:keepNext/>
        <w:jc w:val="center"/>
        <w:outlineLvl w:val="0"/>
        <w:rPr>
          <w:rFonts w:ascii="Verdana" w:hAnsi="Verdana"/>
          <w:b/>
          <w:bCs/>
          <w:sz w:val="20"/>
          <w:szCs w:val="20"/>
          <w:lang w:val="ru-RU"/>
        </w:rPr>
      </w:pPr>
    </w:p>
    <w:p w14:paraId="5D68351A" w14:textId="77777777" w:rsidR="001D0DDA" w:rsidRDefault="001D0DDA" w:rsidP="001D0DDA">
      <w:pPr>
        <w:keepNext/>
        <w:jc w:val="center"/>
        <w:outlineLvl w:val="0"/>
        <w:rPr>
          <w:rFonts w:ascii="Verdana" w:hAnsi="Verdana"/>
          <w:b/>
          <w:bCs/>
          <w:sz w:val="20"/>
          <w:szCs w:val="20"/>
          <w:lang w:val="ru-RU"/>
        </w:rPr>
      </w:pPr>
    </w:p>
    <w:p w14:paraId="01CA1199" w14:textId="77777777" w:rsidR="001D0DDA" w:rsidRDefault="001D0DDA" w:rsidP="001D0DDA">
      <w:pPr>
        <w:keepNext/>
        <w:jc w:val="center"/>
        <w:outlineLvl w:val="0"/>
        <w:rPr>
          <w:rFonts w:ascii="Verdana" w:hAnsi="Verdana"/>
          <w:b/>
          <w:bCs/>
          <w:sz w:val="20"/>
          <w:szCs w:val="20"/>
          <w:lang w:val="ru-RU"/>
        </w:rPr>
      </w:pPr>
    </w:p>
    <w:p w14:paraId="4011DB52" w14:textId="77777777" w:rsidR="001D0DDA" w:rsidRDefault="001D0DDA" w:rsidP="001D0DDA">
      <w:pPr>
        <w:keepNext/>
        <w:jc w:val="center"/>
        <w:outlineLvl w:val="0"/>
        <w:rPr>
          <w:rFonts w:ascii="Verdana" w:hAnsi="Verdana"/>
          <w:b/>
          <w:bCs/>
          <w:sz w:val="20"/>
          <w:szCs w:val="20"/>
          <w:lang w:val="ru-RU"/>
        </w:rPr>
      </w:pPr>
    </w:p>
    <w:p w14:paraId="0817B03D" w14:textId="77777777" w:rsidR="001D0DDA" w:rsidRDefault="001D0DDA" w:rsidP="001D0DDA">
      <w:pPr>
        <w:keepNext/>
        <w:jc w:val="center"/>
        <w:outlineLvl w:val="0"/>
        <w:rPr>
          <w:rFonts w:ascii="Verdana" w:hAnsi="Verdana"/>
          <w:b/>
          <w:bCs/>
          <w:sz w:val="20"/>
          <w:szCs w:val="20"/>
          <w:lang w:val="ru-RU"/>
        </w:rPr>
      </w:pPr>
    </w:p>
    <w:p w14:paraId="0FD0B74E" w14:textId="77777777" w:rsidR="001D0DDA" w:rsidRDefault="001D0DDA" w:rsidP="001D0DDA">
      <w:pPr>
        <w:keepNext/>
        <w:jc w:val="center"/>
        <w:outlineLvl w:val="0"/>
        <w:rPr>
          <w:rFonts w:ascii="Verdana" w:hAnsi="Verdana"/>
          <w:b/>
          <w:bCs/>
          <w:sz w:val="20"/>
          <w:szCs w:val="20"/>
          <w:lang w:val="ru-RU"/>
        </w:rPr>
      </w:pPr>
    </w:p>
    <w:p w14:paraId="5514E614" w14:textId="77777777" w:rsidR="001D0DDA" w:rsidRDefault="001D0DDA" w:rsidP="001D0DDA">
      <w:pPr>
        <w:keepNext/>
        <w:jc w:val="center"/>
        <w:outlineLvl w:val="0"/>
        <w:rPr>
          <w:rFonts w:ascii="Verdana" w:hAnsi="Verdana"/>
          <w:b/>
          <w:bCs/>
          <w:sz w:val="20"/>
          <w:szCs w:val="20"/>
          <w:lang w:val="ru-RU"/>
        </w:rPr>
      </w:pPr>
    </w:p>
    <w:p w14:paraId="1DCB76B1" w14:textId="77777777" w:rsidR="001D0DDA" w:rsidRDefault="001D0DDA" w:rsidP="001D0DDA">
      <w:pPr>
        <w:keepNext/>
        <w:jc w:val="center"/>
        <w:outlineLvl w:val="0"/>
        <w:rPr>
          <w:rFonts w:ascii="Verdana" w:hAnsi="Verdana"/>
          <w:b/>
          <w:bCs/>
          <w:sz w:val="20"/>
          <w:szCs w:val="20"/>
          <w:lang w:val="ru-RU"/>
        </w:rPr>
      </w:pPr>
    </w:p>
    <w:p w14:paraId="21952D95" w14:textId="77777777" w:rsidR="001D0DDA" w:rsidRDefault="001D0DDA" w:rsidP="001D0DDA">
      <w:pPr>
        <w:keepNext/>
        <w:jc w:val="center"/>
        <w:outlineLvl w:val="0"/>
        <w:rPr>
          <w:rFonts w:ascii="Verdana" w:hAnsi="Verdana"/>
          <w:b/>
          <w:bCs/>
          <w:sz w:val="20"/>
          <w:szCs w:val="20"/>
          <w:lang w:val="ru-RU"/>
        </w:rPr>
      </w:pPr>
    </w:p>
    <w:p w14:paraId="73027954" w14:textId="77777777" w:rsidR="001D0DDA" w:rsidRDefault="001D0DDA" w:rsidP="001D0DDA">
      <w:pPr>
        <w:keepNext/>
        <w:jc w:val="center"/>
        <w:outlineLvl w:val="0"/>
        <w:rPr>
          <w:rFonts w:ascii="Verdana" w:hAnsi="Verdana"/>
          <w:b/>
          <w:bCs/>
          <w:sz w:val="20"/>
          <w:szCs w:val="20"/>
          <w:lang w:val="ru-RU"/>
        </w:rPr>
      </w:pPr>
    </w:p>
    <w:p w14:paraId="40F5814E" w14:textId="77777777" w:rsidR="001D0DDA" w:rsidRDefault="001D0DDA" w:rsidP="001D0DDA">
      <w:pPr>
        <w:keepNext/>
        <w:jc w:val="center"/>
        <w:outlineLvl w:val="0"/>
        <w:rPr>
          <w:rFonts w:ascii="Verdana" w:hAnsi="Verdana"/>
          <w:b/>
          <w:bCs/>
          <w:sz w:val="20"/>
          <w:szCs w:val="20"/>
          <w:lang w:val="ru-RU"/>
        </w:rPr>
      </w:pPr>
    </w:p>
    <w:p w14:paraId="256E557E" w14:textId="77777777" w:rsidR="001D0DDA" w:rsidRDefault="001D0DDA" w:rsidP="001D0DDA">
      <w:pPr>
        <w:keepNext/>
        <w:jc w:val="center"/>
        <w:outlineLvl w:val="0"/>
        <w:rPr>
          <w:rFonts w:ascii="Verdana" w:hAnsi="Verdana"/>
          <w:b/>
          <w:bCs/>
          <w:sz w:val="20"/>
          <w:szCs w:val="20"/>
          <w:lang w:val="ru-RU"/>
        </w:rPr>
      </w:pPr>
    </w:p>
    <w:p w14:paraId="14D2998B" w14:textId="77777777" w:rsidR="001D0DDA" w:rsidRDefault="001D0DDA" w:rsidP="001D0DDA">
      <w:pPr>
        <w:keepNext/>
        <w:jc w:val="center"/>
        <w:outlineLvl w:val="0"/>
        <w:rPr>
          <w:rFonts w:ascii="Verdana" w:hAnsi="Verdana"/>
          <w:b/>
          <w:bCs/>
          <w:sz w:val="20"/>
          <w:szCs w:val="20"/>
          <w:lang w:val="ru-RU"/>
        </w:rPr>
      </w:pPr>
    </w:p>
    <w:p w14:paraId="6E592A02" w14:textId="77777777" w:rsidR="001D0DDA" w:rsidRDefault="001D0DDA" w:rsidP="001D0DDA">
      <w:pPr>
        <w:keepNext/>
        <w:jc w:val="center"/>
        <w:outlineLvl w:val="0"/>
        <w:rPr>
          <w:rFonts w:ascii="Verdana" w:hAnsi="Verdana"/>
          <w:b/>
          <w:bCs/>
          <w:sz w:val="20"/>
          <w:szCs w:val="20"/>
          <w:lang w:val="ru-RU"/>
        </w:rPr>
      </w:pPr>
    </w:p>
    <w:p w14:paraId="6DAD77A0" w14:textId="77777777" w:rsidR="001D0DDA" w:rsidRDefault="001D0DDA" w:rsidP="001D0DDA">
      <w:pPr>
        <w:keepNext/>
        <w:jc w:val="center"/>
        <w:outlineLvl w:val="0"/>
        <w:rPr>
          <w:rFonts w:ascii="Verdana" w:hAnsi="Verdana"/>
          <w:b/>
          <w:bCs/>
          <w:sz w:val="20"/>
          <w:szCs w:val="20"/>
          <w:lang w:val="ru-RU"/>
        </w:rPr>
      </w:pPr>
    </w:p>
    <w:p w14:paraId="32D31A5B" w14:textId="77777777" w:rsidR="001D0DDA" w:rsidRDefault="001D0DDA" w:rsidP="001D0DDA">
      <w:pPr>
        <w:keepNext/>
        <w:jc w:val="center"/>
        <w:outlineLvl w:val="0"/>
        <w:rPr>
          <w:rFonts w:ascii="Verdana" w:hAnsi="Verdana"/>
          <w:b/>
          <w:bCs/>
          <w:sz w:val="20"/>
          <w:szCs w:val="20"/>
          <w:lang w:val="ru-RU"/>
        </w:rPr>
      </w:pPr>
    </w:p>
    <w:p w14:paraId="67A6D7D1" w14:textId="77777777" w:rsidR="001D0DDA" w:rsidRDefault="001D0DDA" w:rsidP="001D0DDA">
      <w:pPr>
        <w:keepNext/>
        <w:jc w:val="center"/>
        <w:outlineLvl w:val="0"/>
        <w:rPr>
          <w:rFonts w:ascii="Verdana" w:hAnsi="Verdana"/>
          <w:b/>
          <w:bCs/>
          <w:sz w:val="20"/>
          <w:szCs w:val="20"/>
          <w:lang w:val="ru-RU"/>
        </w:rPr>
      </w:pPr>
    </w:p>
    <w:p w14:paraId="06B26710" w14:textId="77777777" w:rsidR="001D0DDA" w:rsidRDefault="001D0DDA" w:rsidP="001D0DDA">
      <w:pPr>
        <w:keepNext/>
        <w:jc w:val="center"/>
        <w:outlineLvl w:val="0"/>
        <w:rPr>
          <w:rFonts w:ascii="Verdana" w:hAnsi="Verdana"/>
          <w:b/>
          <w:bCs/>
          <w:sz w:val="20"/>
          <w:szCs w:val="20"/>
          <w:lang w:val="ru-RU"/>
        </w:rPr>
      </w:pPr>
    </w:p>
    <w:p w14:paraId="05288724" w14:textId="77777777" w:rsidR="001D0DDA" w:rsidRDefault="001D0DDA" w:rsidP="001D0DDA">
      <w:pPr>
        <w:keepNext/>
        <w:jc w:val="center"/>
        <w:outlineLvl w:val="0"/>
        <w:rPr>
          <w:rFonts w:ascii="Verdana" w:hAnsi="Verdana"/>
          <w:b/>
          <w:bCs/>
          <w:sz w:val="20"/>
          <w:szCs w:val="20"/>
          <w:lang w:val="ru-RU"/>
        </w:rPr>
      </w:pPr>
    </w:p>
    <w:p w14:paraId="7ED517A3" w14:textId="77777777" w:rsidR="001D0DDA" w:rsidRDefault="001D0DDA" w:rsidP="001D0DDA">
      <w:pPr>
        <w:keepNext/>
        <w:jc w:val="center"/>
        <w:outlineLvl w:val="0"/>
        <w:rPr>
          <w:rFonts w:ascii="Verdana" w:hAnsi="Verdana"/>
          <w:b/>
          <w:bCs/>
          <w:sz w:val="20"/>
          <w:szCs w:val="20"/>
          <w:lang w:val="ru-RU"/>
        </w:rPr>
      </w:pPr>
    </w:p>
    <w:p w14:paraId="4FF8C4D2" w14:textId="77777777" w:rsidR="001D0DDA" w:rsidRDefault="001D0DDA" w:rsidP="001D0DDA">
      <w:pPr>
        <w:keepNext/>
        <w:jc w:val="center"/>
        <w:outlineLvl w:val="0"/>
        <w:rPr>
          <w:rFonts w:ascii="Verdana" w:hAnsi="Verdana"/>
          <w:b/>
          <w:bCs/>
          <w:sz w:val="20"/>
          <w:szCs w:val="20"/>
          <w:lang w:val="ru-RU"/>
        </w:rPr>
      </w:pPr>
    </w:p>
    <w:p w14:paraId="15A388D4" w14:textId="77777777" w:rsidR="001D0DDA" w:rsidRDefault="001D0DDA" w:rsidP="001D0DDA">
      <w:pPr>
        <w:keepNext/>
        <w:jc w:val="center"/>
        <w:outlineLvl w:val="0"/>
        <w:rPr>
          <w:rFonts w:ascii="Verdana" w:hAnsi="Verdana"/>
          <w:b/>
          <w:bCs/>
          <w:sz w:val="20"/>
          <w:szCs w:val="20"/>
          <w:lang w:val="ru-RU"/>
        </w:rPr>
      </w:pPr>
    </w:p>
    <w:p w14:paraId="3DC4ED01" w14:textId="77777777" w:rsidR="001D0DDA" w:rsidRDefault="001D0DDA" w:rsidP="001D0DDA">
      <w:pPr>
        <w:keepNext/>
        <w:jc w:val="center"/>
        <w:outlineLvl w:val="0"/>
        <w:rPr>
          <w:rFonts w:ascii="Verdana" w:hAnsi="Verdana"/>
          <w:b/>
          <w:bCs/>
          <w:sz w:val="20"/>
          <w:szCs w:val="20"/>
          <w:lang w:val="ru-RU"/>
        </w:rPr>
      </w:pPr>
    </w:p>
    <w:bookmarkEnd w:id="23"/>
    <w:bookmarkEnd w:id="24"/>
    <w:bookmarkEnd w:id="25"/>
    <w:p w14:paraId="7637ABB2" w14:textId="77777777" w:rsidR="00AD5DC4" w:rsidRPr="00AD5DC4" w:rsidRDefault="00AD5DC4" w:rsidP="00AD5DC4">
      <w:pPr>
        <w:keepNext/>
        <w:spacing w:before="240" w:after="60"/>
        <w:jc w:val="center"/>
        <w:outlineLvl w:val="0"/>
        <w:rPr>
          <w:rFonts w:ascii="Verdana" w:hAnsi="Verdana"/>
          <w:b/>
          <w:kern w:val="32"/>
          <w:sz w:val="20"/>
          <w:szCs w:val="20"/>
          <w:lang w:val="bg-BG"/>
        </w:rPr>
      </w:pPr>
      <w:r w:rsidRPr="00AD5DC4">
        <w:rPr>
          <w:rFonts w:ascii="Verdana" w:hAnsi="Verdana"/>
          <w:b/>
          <w:kern w:val="32"/>
          <w:sz w:val="20"/>
          <w:szCs w:val="20"/>
          <w:lang w:val="bg-BG"/>
        </w:rPr>
        <w:t>РАЗДЕЛ Г: ОБЩИ УСЛОВИЯ НА ДОГОВОРА ЗА ДОСТАВКА</w:t>
      </w:r>
    </w:p>
    <w:p w14:paraId="50C2C6FF" w14:textId="77777777" w:rsidR="00AD5DC4" w:rsidRPr="00AD5DC4" w:rsidRDefault="00AD5DC4" w:rsidP="00AD5DC4">
      <w:pPr>
        <w:rPr>
          <w:rFonts w:ascii="Verdana" w:hAnsi="Verdana"/>
          <w:sz w:val="20"/>
          <w:szCs w:val="20"/>
          <w:lang w:val="bg-BG" w:eastAsia="x-none"/>
        </w:rPr>
        <w:sectPr w:rsidR="00AD5DC4" w:rsidRPr="00AD5DC4" w:rsidSect="00457768">
          <w:pgSz w:w="11906" w:h="16838" w:code="9"/>
          <w:pgMar w:top="992" w:right="1440" w:bottom="1276" w:left="1440" w:header="709" w:footer="284" w:gutter="0"/>
          <w:cols w:space="708"/>
          <w:vAlign w:val="center"/>
        </w:sectPr>
      </w:pPr>
    </w:p>
    <w:p w14:paraId="5B58FDE0" w14:textId="77777777" w:rsidR="00AD5DC4" w:rsidRPr="00AD5DC4" w:rsidRDefault="00AD5DC4" w:rsidP="00AD5DC4">
      <w:pPr>
        <w:spacing w:before="120" w:after="240"/>
        <w:rPr>
          <w:rFonts w:ascii="Verdana" w:hAnsi="Verdana"/>
          <w:b/>
          <w:bCs/>
          <w:sz w:val="20"/>
          <w:szCs w:val="20"/>
          <w:lang w:val="bg-BG"/>
        </w:rPr>
      </w:pPr>
      <w:r w:rsidRPr="00AD5DC4">
        <w:rPr>
          <w:rFonts w:ascii="Verdana" w:hAnsi="Verdana"/>
          <w:b/>
          <w:bCs/>
          <w:sz w:val="20"/>
          <w:szCs w:val="20"/>
          <w:lang w:val="bg-BG"/>
        </w:rPr>
        <w:lastRenderedPageBreak/>
        <w:t>Съдържание:</w:t>
      </w:r>
    </w:p>
    <w:p w14:paraId="00106108" w14:textId="77777777" w:rsidR="00AD5DC4" w:rsidRPr="00AD5DC4" w:rsidRDefault="00AD5DC4" w:rsidP="00AD5DC4">
      <w:pPr>
        <w:keepLines/>
        <w:pBdr>
          <w:bottom w:val="single" w:sz="4" w:space="1" w:color="auto"/>
        </w:pBdr>
        <w:tabs>
          <w:tab w:val="left" w:pos="1080"/>
          <w:tab w:val="left" w:pos="1260"/>
          <w:tab w:val="left" w:pos="1440"/>
          <w:tab w:val="left" w:pos="2700"/>
        </w:tabs>
        <w:spacing w:before="60" w:after="60"/>
        <w:jc w:val="both"/>
        <w:rPr>
          <w:rFonts w:ascii="Verdana" w:hAnsi="Verdana"/>
          <w:b/>
          <w:bCs/>
          <w:sz w:val="20"/>
          <w:szCs w:val="20"/>
          <w:lang w:val="bg-BG"/>
        </w:rPr>
      </w:pPr>
      <w:r w:rsidRPr="00AD5DC4">
        <w:rPr>
          <w:rFonts w:ascii="Verdana" w:hAnsi="Verdana"/>
          <w:b/>
          <w:bCs/>
          <w:sz w:val="20"/>
          <w:szCs w:val="20"/>
          <w:lang w:val="bg-BG"/>
        </w:rPr>
        <w:t xml:space="preserve">Член </w:t>
      </w:r>
      <w:r w:rsidRPr="00AD5DC4">
        <w:rPr>
          <w:rFonts w:ascii="Verdana" w:hAnsi="Verdana"/>
          <w:b/>
          <w:bCs/>
          <w:sz w:val="20"/>
          <w:szCs w:val="20"/>
          <w:lang w:val="bg-BG"/>
        </w:rPr>
        <w:tab/>
        <w:t>Наименование</w:t>
      </w:r>
    </w:p>
    <w:p w14:paraId="0F671D8A" w14:textId="77777777" w:rsidR="00AD5DC4" w:rsidRPr="00AD5DC4" w:rsidRDefault="00AD5DC4" w:rsidP="00AD5DC4">
      <w:pPr>
        <w:spacing w:after="120"/>
        <w:ind w:left="426"/>
        <w:rPr>
          <w:rFonts w:ascii="Verdana" w:hAnsi="Verdana"/>
          <w:sz w:val="20"/>
          <w:szCs w:val="20"/>
          <w:lang w:val="bg-BG"/>
        </w:rPr>
      </w:pPr>
    </w:p>
    <w:p w14:paraId="01E5025E" w14:textId="77777777" w:rsidR="00AD5DC4" w:rsidRPr="00AD5DC4" w:rsidRDefault="00AD5DC4" w:rsidP="00B10853">
      <w:pPr>
        <w:numPr>
          <w:ilvl w:val="0"/>
          <w:numId w:val="17"/>
        </w:numPr>
        <w:tabs>
          <w:tab w:val="num" w:pos="426"/>
        </w:tabs>
        <w:spacing w:after="120"/>
        <w:ind w:left="426" w:hanging="426"/>
        <w:rPr>
          <w:rFonts w:ascii="Verdana" w:hAnsi="Verdana"/>
          <w:sz w:val="20"/>
          <w:szCs w:val="20"/>
          <w:lang w:val="bg-BG"/>
        </w:rPr>
      </w:pPr>
      <w:r w:rsidRPr="00AD5DC4">
        <w:rPr>
          <w:rFonts w:ascii="Verdana" w:hAnsi="Verdana"/>
          <w:sz w:val="20"/>
          <w:szCs w:val="20"/>
          <w:lang w:val="bg-BG"/>
        </w:rPr>
        <w:t>ДЕФИНИЦИИ</w:t>
      </w:r>
    </w:p>
    <w:p w14:paraId="49987901" w14:textId="77777777" w:rsidR="00AD5DC4" w:rsidRPr="00AD5DC4" w:rsidRDefault="00AD5DC4" w:rsidP="00B10853">
      <w:pPr>
        <w:numPr>
          <w:ilvl w:val="0"/>
          <w:numId w:val="17"/>
        </w:numPr>
        <w:tabs>
          <w:tab w:val="num" w:pos="426"/>
        </w:tabs>
        <w:spacing w:after="120"/>
        <w:ind w:left="426" w:hanging="426"/>
        <w:rPr>
          <w:rFonts w:ascii="Verdana" w:hAnsi="Verdana"/>
          <w:sz w:val="20"/>
          <w:szCs w:val="20"/>
          <w:lang w:val="bg-BG"/>
        </w:rPr>
      </w:pPr>
      <w:r w:rsidRPr="00AD5DC4">
        <w:rPr>
          <w:rFonts w:ascii="Verdana" w:hAnsi="Verdana"/>
          <w:sz w:val="20"/>
          <w:szCs w:val="20"/>
          <w:lang w:val="bg-BG"/>
        </w:rPr>
        <w:t>ОБЩИ ПОЛОЖЕНИЯ</w:t>
      </w:r>
    </w:p>
    <w:p w14:paraId="7966ED21" w14:textId="77777777" w:rsidR="00AD5DC4" w:rsidRPr="00AD5DC4" w:rsidRDefault="00AD5DC4" w:rsidP="00B10853">
      <w:pPr>
        <w:numPr>
          <w:ilvl w:val="0"/>
          <w:numId w:val="17"/>
        </w:numPr>
        <w:tabs>
          <w:tab w:val="num" w:pos="426"/>
        </w:tabs>
        <w:spacing w:after="120"/>
        <w:ind w:left="426" w:hanging="426"/>
        <w:rPr>
          <w:rFonts w:ascii="Verdana" w:hAnsi="Verdana"/>
          <w:sz w:val="20"/>
          <w:szCs w:val="20"/>
          <w:lang w:val="bg-BG"/>
        </w:rPr>
      </w:pPr>
      <w:r w:rsidRPr="00AD5DC4">
        <w:rPr>
          <w:rFonts w:ascii="Verdana" w:hAnsi="Verdana"/>
          <w:sz w:val="20"/>
          <w:szCs w:val="20"/>
          <w:lang w:val="bg-BG"/>
        </w:rPr>
        <w:t>ЗАДЪЛЖЕНИЯ НА ДОСТАВЧИКА</w:t>
      </w:r>
    </w:p>
    <w:p w14:paraId="7CA3FA7A" w14:textId="77777777" w:rsidR="00AD5DC4" w:rsidRPr="00AD5DC4" w:rsidRDefault="00AD5DC4" w:rsidP="00B10853">
      <w:pPr>
        <w:numPr>
          <w:ilvl w:val="0"/>
          <w:numId w:val="17"/>
        </w:numPr>
        <w:tabs>
          <w:tab w:val="num" w:pos="426"/>
        </w:tabs>
        <w:spacing w:after="120"/>
        <w:ind w:left="426" w:hanging="426"/>
        <w:rPr>
          <w:rFonts w:ascii="Verdana" w:hAnsi="Verdana"/>
          <w:sz w:val="20"/>
          <w:szCs w:val="20"/>
          <w:lang w:val="bg-BG"/>
        </w:rPr>
      </w:pPr>
      <w:r w:rsidRPr="00AD5DC4">
        <w:rPr>
          <w:rFonts w:ascii="Verdana" w:hAnsi="Verdana"/>
          <w:sz w:val="20"/>
          <w:szCs w:val="20"/>
          <w:lang w:val="bg-BG"/>
        </w:rPr>
        <w:t>ЗАДЪЛЖЕНИЯ НА ВЪЗЛОЖИТЕЛЯ</w:t>
      </w:r>
    </w:p>
    <w:p w14:paraId="39CD2550" w14:textId="77777777" w:rsidR="00AD5DC4" w:rsidRPr="00AD5DC4" w:rsidRDefault="00AD5DC4" w:rsidP="00B10853">
      <w:pPr>
        <w:numPr>
          <w:ilvl w:val="0"/>
          <w:numId w:val="17"/>
        </w:numPr>
        <w:tabs>
          <w:tab w:val="num" w:pos="426"/>
        </w:tabs>
        <w:spacing w:after="120"/>
        <w:ind w:left="426" w:hanging="426"/>
        <w:rPr>
          <w:rFonts w:ascii="Verdana" w:hAnsi="Verdana"/>
          <w:sz w:val="20"/>
          <w:szCs w:val="20"/>
          <w:lang w:val="bg-BG"/>
        </w:rPr>
      </w:pPr>
      <w:r w:rsidRPr="00AD5DC4">
        <w:rPr>
          <w:rFonts w:ascii="Verdana" w:hAnsi="Verdana"/>
          <w:sz w:val="20"/>
          <w:szCs w:val="20"/>
          <w:lang w:val="bg-BG"/>
        </w:rPr>
        <w:t>НЕУСТОЙКИ</w:t>
      </w:r>
    </w:p>
    <w:p w14:paraId="0E1D45CF" w14:textId="77777777" w:rsidR="00AD5DC4" w:rsidRPr="00AD5DC4" w:rsidRDefault="00AD5DC4" w:rsidP="00B10853">
      <w:pPr>
        <w:numPr>
          <w:ilvl w:val="0"/>
          <w:numId w:val="17"/>
        </w:numPr>
        <w:tabs>
          <w:tab w:val="num" w:pos="426"/>
        </w:tabs>
        <w:spacing w:after="120"/>
        <w:ind w:left="426" w:hanging="426"/>
        <w:rPr>
          <w:rFonts w:ascii="Verdana" w:hAnsi="Verdana"/>
          <w:sz w:val="20"/>
          <w:szCs w:val="20"/>
          <w:lang w:val="bg-BG"/>
        </w:rPr>
      </w:pPr>
      <w:r w:rsidRPr="00AD5DC4">
        <w:rPr>
          <w:rFonts w:ascii="Verdana" w:hAnsi="Verdana"/>
          <w:sz w:val="20"/>
          <w:szCs w:val="20"/>
          <w:lang w:val="bg-BG"/>
        </w:rPr>
        <w:t>ПЛАЩАНЕ, ДДС И ГАРАНЦИЯ ЗА ИЗПЪЛНЕНИЕ</w:t>
      </w:r>
    </w:p>
    <w:p w14:paraId="140BBE37" w14:textId="77777777" w:rsidR="00AD5DC4" w:rsidRPr="00AD5DC4" w:rsidRDefault="00AD5DC4" w:rsidP="00B10853">
      <w:pPr>
        <w:numPr>
          <w:ilvl w:val="0"/>
          <w:numId w:val="17"/>
        </w:numPr>
        <w:tabs>
          <w:tab w:val="num" w:pos="426"/>
        </w:tabs>
        <w:spacing w:after="120"/>
        <w:ind w:left="426" w:hanging="426"/>
        <w:rPr>
          <w:rFonts w:ascii="Verdana" w:hAnsi="Verdana"/>
          <w:sz w:val="20"/>
          <w:szCs w:val="20"/>
          <w:lang w:val="bg-BG"/>
        </w:rPr>
      </w:pPr>
      <w:r w:rsidRPr="00AD5DC4">
        <w:rPr>
          <w:rFonts w:ascii="Verdana" w:hAnsi="Verdana"/>
          <w:sz w:val="20"/>
          <w:szCs w:val="20"/>
          <w:lang w:val="bg-BG"/>
        </w:rPr>
        <w:t>КОНФИДЕНЦИАЛНОСТ</w:t>
      </w:r>
    </w:p>
    <w:p w14:paraId="218CF74F" w14:textId="77777777" w:rsidR="00AD5DC4" w:rsidRPr="00AD5DC4" w:rsidRDefault="00AD5DC4" w:rsidP="00B10853">
      <w:pPr>
        <w:numPr>
          <w:ilvl w:val="0"/>
          <w:numId w:val="17"/>
        </w:numPr>
        <w:tabs>
          <w:tab w:val="num" w:pos="426"/>
        </w:tabs>
        <w:spacing w:after="120"/>
        <w:ind w:left="426" w:hanging="426"/>
        <w:rPr>
          <w:rFonts w:ascii="Verdana" w:hAnsi="Verdana"/>
          <w:sz w:val="20"/>
          <w:szCs w:val="20"/>
          <w:lang w:val="bg-BG"/>
        </w:rPr>
      </w:pPr>
      <w:r w:rsidRPr="00AD5DC4">
        <w:rPr>
          <w:rFonts w:ascii="Verdana" w:hAnsi="Verdana"/>
          <w:sz w:val="20"/>
          <w:szCs w:val="20"/>
          <w:lang w:val="bg-BG"/>
        </w:rPr>
        <w:t>ПУБЛИЧНОСТ</w:t>
      </w:r>
    </w:p>
    <w:p w14:paraId="37F8556F" w14:textId="77777777" w:rsidR="00AD5DC4" w:rsidRPr="00AD5DC4" w:rsidRDefault="00AD5DC4" w:rsidP="00B10853">
      <w:pPr>
        <w:numPr>
          <w:ilvl w:val="0"/>
          <w:numId w:val="17"/>
        </w:numPr>
        <w:tabs>
          <w:tab w:val="num" w:pos="426"/>
        </w:tabs>
        <w:spacing w:after="120"/>
        <w:ind w:left="426" w:hanging="426"/>
        <w:rPr>
          <w:rFonts w:ascii="Verdana" w:hAnsi="Verdana"/>
          <w:sz w:val="20"/>
          <w:szCs w:val="20"/>
          <w:lang w:val="bg-BG"/>
        </w:rPr>
      </w:pPr>
      <w:r w:rsidRPr="00AD5DC4">
        <w:rPr>
          <w:rFonts w:ascii="Verdana" w:hAnsi="Verdana"/>
          <w:sz w:val="20"/>
          <w:szCs w:val="20"/>
          <w:lang w:val="bg-BG"/>
        </w:rPr>
        <w:t>СПЕЦИФИКАЦИЯ</w:t>
      </w:r>
    </w:p>
    <w:p w14:paraId="4CF264F5" w14:textId="77777777" w:rsidR="00AD5DC4" w:rsidRPr="00AD5DC4" w:rsidRDefault="00AD5DC4" w:rsidP="00B10853">
      <w:pPr>
        <w:numPr>
          <w:ilvl w:val="0"/>
          <w:numId w:val="17"/>
        </w:numPr>
        <w:tabs>
          <w:tab w:val="num" w:pos="426"/>
        </w:tabs>
        <w:spacing w:after="120"/>
        <w:ind w:left="426" w:hanging="426"/>
        <w:rPr>
          <w:rFonts w:ascii="Verdana" w:hAnsi="Verdana"/>
          <w:sz w:val="20"/>
          <w:szCs w:val="20"/>
          <w:lang w:val="bg-BG"/>
        </w:rPr>
      </w:pPr>
      <w:r w:rsidRPr="00AD5DC4">
        <w:rPr>
          <w:rFonts w:ascii="Verdana" w:hAnsi="Verdana"/>
          <w:sz w:val="20"/>
          <w:szCs w:val="20"/>
          <w:lang w:val="bg-BG"/>
        </w:rPr>
        <w:t>ДОСТЪП И ИНСПЕКТИРАНЕ</w:t>
      </w:r>
    </w:p>
    <w:p w14:paraId="0A17D87C" w14:textId="77777777" w:rsidR="00AD5DC4" w:rsidRPr="00AD5DC4" w:rsidRDefault="00AD5DC4" w:rsidP="00B10853">
      <w:pPr>
        <w:numPr>
          <w:ilvl w:val="0"/>
          <w:numId w:val="17"/>
        </w:numPr>
        <w:tabs>
          <w:tab w:val="num" w:pos="426"/>
        </w:tabs>
        <w:spacing w:after="120"/>
        <w:ind w:left="426" w:hanging="426"/>
        <w:rPr>
          <w:rFonts w:ascii="Verdana" w:hAnsi="Verdana"/>
          <w:sz w:val="20"/>
          <w:szCs w:val="20"/>
          <w:lang w:val="bg-BG"/>
        </w:rPr>
      </w:pPr>
      <w:r w:rsidRPr="00AD5DC4">
        <w:rPr>
          <w:rFonts w:ascii="Verdana" w:hAnsi="Verdana"/>
          <w:sz w:val="20"/>
          <w:szCs w:val="20"/>
          <w:lang w:val="bg-BG"/>
        </w:rPr>
        <w:t>ЗАГУБА ИЛИ ПОВРЕДА ПРИ ТРАНСПОРТИРАНЕ</w:t>
      </w:r>
    </w:p>
    <w:p w14:paraId="4FD8B97B" w14:textId="77777777" w:rsidR="00AD5DC4" w:rsidRPr="00AD5DC4" w:rsidRDefault="00AD5DC4" w:rsidP="00B10853">
      <w:pPr>
        <w:numPr>
          <w:ilvl w:val="0"/>
          <w:numId w:val="17"/>
        </w:numPr>
        <w:tabs>
          <w:tab w:val="num" w:pos="426"/>
        </w:tabs>
        <w:spacing w:after="120"/>
        <w:ind w:left="426" w:hanging="426"/>
        <w:rPr>
          <w:rFonts w:ascii="Verdana" w:hAnsi="Verdana"/>
          <w:sz w:val="20"/>
          <w:szCs w:val="20"/>
          <w:lang w:val="bg-BG"/>
        </w:rPr>
      </w:pPr>
      <w:r w:rsidRPr="00AD5DC4">
        <w:rPr>
          <w:rFonts w:ascii="Verdana" w:hAnsi="Verdana"/>
          <w:sz w:val="20"/>
          <w:szCs w:val="20"/>
          <w:lang w:val="bg-BG"/>
        </w:rPr>
        <w:t>ОПАСНИ СТОКИ</w:t>
      </w:r>
    </w:p>
    <w:p w14:paraId="48507282" w14:textId="77777777" w:rsidR="00AD5DC4" w:rsidRPr="00AD5DC4" w:rsidRDefault="00AD5DC4" w:rsidP="00B10853">
      <w:pPr>
        <w:numPr>
          <w:ilvl w:val="0"/>
          <w:numId w:val="17"/>
        </w:numPr>
        <w:tabs>
          <w:tab w:val="num" w:pos="426"/>
        </w:tabs>
        <w:spacing w:after="120"/>
        <w:ind w:left="426" w:hanging="426"/>
        <w:rPr>
          <w:rFonts w:ascii="Verdana" w:hAnsi="Verdana"/>
          <w:sz w:val="20"/>
          <w:szCs w:val="20"/>
          <w:lang w:val="bg-BG"/>
        </w:rPr>
      </w:pPr>
      <w:r w:rsidRPr="00AD5DC4">
        <w:rPr>
          <w:rFonts w:ascii="Verdana" w:hAnsi="Verdana"/>
          <w:sz w:val="20"/>
          <w:szCs w:val="20"/>
          <w:lang w:val="bg-BG"/>
        </w:rPr>
        <w:t>ДОСТАВКА</w:t>
      </w:r>
    </w:p>
    <w:p w14:paraId="5145C25D" w14:textId="77777777" w:rsidR="00AD5DC4" w:rsidRPr="00AD5DC4" w:rsidRDefault="00AD5DC4" w:rsidP="00B10853">
      <w:pPr>
        <w:numPr>
          <w:ilvl w:val="0"/>
          <w:numId w:val="17"/>
        </w:numPr>
        <w:tabs>
          <w:tab w:val="num" w:pos="426"/>
        </w:tabs>
        <w:spacing w:after="120"/>
        <w:ind w:left="426" w:hanging="426"/>
        <w:rPr>
          <w:rFonts w:ascii="Verdana" w:hAnsi="Verdana"/>
          <w:sz w:val="20"/>
          <w:szCs w:val="20"/>
          <w:lang w:val="bg-BG"/>
        </w:rPr>
      </w:pPr>
      <w:r w:rsidRPr="00AD5DC4">
        <w:rPr>
          <w:rFonts w:ascii="Verdana" w:hAnsi="Verdana"/>
          <w:sz w:val="20"/>
          <w:szCs w:val="20"/>
          <w:lang w:val="bg-BG"/>
        </w:rPr>
        <w:t>ГАРАНЦИЯ ЗА КАЧЕСТВО</w:t>
      </w:r>
    </w:p>
    <w:p w14:paraId="7C3E3B27" w14:textId="77777777" w:rsidR="00AD5DC4" w:rsidRPr="00AD5DC4" w:rsidRDefault="00AD5DC4" w:rsidP="00B10853">
      <w:pPr>
        <w:numPr>
          <w:ilvl w:val="0"/>
          <w:numId w:val="17"/>
        </w:numPr>
        <w:tabs>
          <w:tab w:val="num" w:pos="426"/>
        </w:tabs>
        <w:spacing w:after="120"/>
        <w:ind w:left="426" w:hanging="426"/>
        <w:rPr>
          <w:rFonts w:ascii="Verdana" w:hAnsi="Verdana"/>
          <w:sz w:val="20"/>
          <w:szCs w:val="20"/>
          <w:lang w:val="bg-BG"/>
        </w:rPr>
      </w:pPr>
      <w:r w:rsidRPr="00AD5DC4">
        <w:rPr>
          <w:rFonts w:ascii="Verdana" w:hAnsi="Verdana"/>
          <w:sz w:val="20"/>
          <w:szCs w:val="20"/>
          <w:lang w:val="bg-BG"/>
        </w:rPr>
        <w:t>ПРАВО НА ОТКАЗ</w:t>
      </w:r>
    </w:p>
    <w:p w14:paraId="7A705168" w14:textId="77777777" w:rsidR="00AD5DC4" w:rsidRPr="00AD5DC4" w:rsidRDefault="00AD5DC4" w:rsidP="00B10853">
      <w:pPr>
        <w:numPr>
          <w:ilvl w:val="0"/>
          <w:numId w:val="17"/>
        </w:numPr>
        <w:tabs>
          <w:tab w:val="num" w:pos="426"/>
        </w:tabs>
        <w:spacing w:after="120"/>
        <w:ind w:left="426" w:hanging="426"/>
        <w:rPr>
          <w:rFonts w:ascii="Verdana" w:hAnsi="Verdana"/>
          <w:sz w:val="20"/>
          <w:szCs w:val="20"/>
          <w:lang w:val="bg-BG"/>
        </w:rPr>
      </w:pPr>
      <w:r w:rsidRPr="00AD5DC4">
        <w:rPr>
          <w:rFonts w:ascii="Verdana" w:hAnsi="Verdana"/>
          <w:sz w:val="20"/>
          <w:szCs w:val="20"/>
          <w:lang w:val="bg-BG"/>
        </w:rPr>
        <w:t>ОБРАЗЦИ И МОСТРИ</w:t>
      </w:r>
    </w:p>
    <w:p w14:paraId="41F007EE" w14:textId="77777777" w:rsidR="00AD5DC4" w:rsidRPr="00AD5DC4" w:rsidRDefault="00AD5DC4" w:rsidP="00B10853">
      <w:pPr>
        <w:numPr>
          <w:ilvl w:val="0"/>
          <w:numId w:val="17"/>
        </w:numPr>
        <w:tabs>
          <w:tab w:val="num" w:pos="426"/>
        </w:tabs>
        <w:spacing w:after="120"/>
        <w:ind w:left="426" w:hanging="426"/>
        <w:rPr>
          <w:rFonts w:ascii="Verdana" w:hAnsi="Verdana"/>
          <w:sz w:val="20"/>
          <w:szCs w:val="20"/>
          <w:lang w:val="bg-BG"/>
        </w:rPr>
      </w:pPr>
      <w:r w:rsidRPr="00AD5DC4">
        <w:rPr>
          <w:rFonts w:ascii="Verdana" w:hAnsi="Verdana"/>
          <w:sz w:val="20"/>
          <w:szCs w:val="20"/>
          <w:lang w:val="bg-BG"/>
        </w:rPr>
        <w:t>ДОСТЪП ДО ОБЕКТА И СЪОРЪЖЕНИЯ</w:t>
      </w:r>
    </w:p>
    <w:p w14:paraId="306D06C2" w14:textId="77777777" w:rsidR="00AD5DC4" w:rsidRPr="00AD5DC4" w:rsidRDefault="00AD5DC4" w:rsidP="00B10853">
      <w:pPr>
        <w:numPr>
          <w:ilvl w:val="0"/>
          <w:numId w:val="17"/>
        </w:numPr>
        <w:tabs>
          <w:tab w:val="num" w:pos="426"/>
        </w:tabs>
        <w:spacing w:after="120"/>
        <w:ind w:left="426" w:hanging="426"/>
        <w:rPr>
          <w:rFonts w:ascii="Verdana" w:hAnsi="Verdana"/>
          <w:sz w:val="20"/>
          <w:szCs w:val="20"/>
          <w:lang w:val="bg-BG"/>
        </w:rPr>
      </w:pPr>
      <w:r w:rsidRPr="00AD5DC4">
        <w:rPr>
          <w:rFonts w:ascii="Verdana" w:hAnsi="Verdana"/>
          <w:sz w:val="20"/>
          <w:szCs w:val="20"/>
          <w:lang w:val="bg-BG"/>
        </w:rPr>
        <w:t>ЗАСТРАХОВАНЕ И ОТГОВОРНОСТ</w:t>
      </w:r>
    </w:p>
    <w:p w14:paraId="61A91D63" w14:textId="77777777" w:rsidR="00AD5DC4" w:rsidRPr="00AD5DC4" w:rsidRDefault="00AD5DC4" w:rsidP="00B10853">
      <w:pPr>
        <w:numPr>
          <w:ilvl w:val="0"/>
          <w:numId w:val="17"/>
        </w:numPr>
        <w:tabs>
          <w:tab w:val="num" w:pos="426"/>
        </w:tabs>
        <w:spacing w:after="120"/>
        <w:ind w:left="426" w:hanging="426"/>
        <w:rPr>
          <w:rFonts w:ascii="Verdana" w:hAnsi="Verdana"/>
          <w:sz w:val="20"/>
          <w:szCs w:val="20"/>
          <w:lang w:val="bg-BG"/>
        </w:rPr>
      </w:pPr>
      <w:r w:rsidRPr="00AD5DC4">
        <w:rPr>
          <w:rFonts w:ascii="Verdana" w:hAnsi="Verdana"/>
          <w:sz w:val="20"/>
          <w:szCs w:val="20"/>
          <w:lang w:val="bg-BG"/>
        </w:rPr>
        <w:t>ПРЕОТСТЪПВАНЕ И ПРЕХВЪРЛЯНЕ НА ЗАДЪЛЖЕНИЯ</w:t>
      </w:r>
    </w:p>
    <w:p w14:paraId="2FD941CC" w14:textId="77777777" w:rsidR="00AD5DC4" w:rsidRPr="00AD5DC4" w:rsidRDefault="00AD5DC4" w:rsidP="00B10853">
      <w:pPr>
        <w:numPr>
          <w:ilvl w:val="0"/>
          <w:numId w:val="17"/>
        </w:numPr>
        <w:tabs>
          <w:tab w:val="num" w:pos="426"/>
        </w:tabs>
        <w:spacing w:after="120"/>
        <w:ind w:left="426" w:hanging="426"/>
        <w:rPr>
          <w:rFonts w:ascii="Verdana" w:hAnsi="Verdana"/>
          <w:sz w:val="20"/>
          <w:szCs w:val="20"/>
          <w:lang w:val="bg-BG"/>
        </w:rPr>
      </w:pPr>
      <w:r w:rsidRPr="00AD5DC4">
        <w:rPr>
          <w:rFonts w:ascii="Verdana" w:hAnsi="Verdana"/>
          <w:sz w:val="20"/>
          <w:szCs w:val="20"/>
          <w:lang w:val="bg-BG"/>
        </w:rPr>
        <w:t>РАЗДЕЛНОСТ</w:t>
      </w:r>
    </w:p>
    <w:p w14:paraId="3CBDF8FD" w14:textId="77777777" w:rsidR="00AD5DC4" w:rsidRPr="00AD5DC4" w:rsidRDefault="00AD5DC4" w:rsidP="00B10853">
      <w:pPr>
        <w:numPr>
          <w:ilvl w:val="0"/>
          <w:numId w:val="17"/>
        </w:numPr>
        <w:tabs>
          <w:tab w:val="num" w:pos="426"/>
        </w:tabs>
        <w:spacing w:after="120"/>
        <w:ind w:left="426" w:hanging="426"/>
        <w:rPr>
          <w:rFonts w:ascii="Verdana" w:hAnsi="Verdana"/>
          <w:sz w:val="20"/>
          <w:szCs w:val="20"/>
          <w:lang w:val="bg-BG"/>
        </w:rPr>
      </w:pPr>
      <w:r w:rsidRPr="00AD5DC4">
        <w:rPr>
          <w:rFonts w:ascii="Verdana" w:hAnsi="Verdana"/>
          <w:sz w:val="20"/>
          <w:szCs w:val="20"/>
          <w:lang w:val="bg-BG"/>
        </w:rPr>
        <w:t>ПРЕКРАТЯВАНЕ</w:t>
      </w:r>
    </w:p>
    <w:p w14:paraId="5F05DF7E" w14:textId="77777777" w:rsidR="00AD5DC4" w:rsidRPr="00AD5DC4" w:rsidRDefault="00AD5DC4" w:rsidP="00B10853">
      <w:pPr>
        <w:numPr>
          <w:ilvl w:val="0"/>
          <w:numId w:val="17"/>
        </w:numPr>
        <w:tabs>
          <w:tab w:val="num" w:pos="426"/>
        </w:tabs>
        <w:spacing w:after="120"/>
        <w:ind w:left="426" w:hanging="426"/>
        <w:rPr>
          <w:rFonts w:ascii="Verdana" w:hAnsi="Verdana"/>
          <w:sz w:val="20"/>
          <w:szCs w:val="20"/>
          <w:lang w:val="bg-BG"/>
        </w:rPr>
      </w:pPr>
      <w:r w:rsidRPr="00AD5DC4">
        <w:rPr>
          <w:rFonts w:ascii="Verdana" w:hAnsi="Verdana"/>
          <w:sz w:val="20"/>
          <w:szCs w:val="20"/>
          <w:lang w:val="bg-BG"/>
        </w:rPr>
        <w:t>ПРИЛОЖИМО ПРАВО</w:t>
      </w:r>
    </w:p>
    <w:p w14:paraId="7F5BDFF4" w14:textId="77777777" w:rsidR="00AD5DC4" w:rsidRPr="00AD5DC4" w:rsidRDefault="00AD5DC4" w:rsidP="00B10853">
      <w:pPr>
        <w:numPr>
          <w:ilvl w:val="0"/>
          <w:numId w:val="17"/>
        </w:numPr>
        <w:tabs>
          <w:tab w:val="num" w:pos="426"/>
        </w:tabs>
        <w:spacing w:after="120"/>
        <w:ind w:left="426" w:hanging="426"/>
        <w:rPr>
          <w:rFonts w:ascii="Verdana" w:hAnsi="Verdana"/>
          <w:sz w:val="20"/>
          <w:szCs w:val="20"/>
          <w:lang w:val="bg-BG"/>
        </w:rPr>
        <w:sectPr w:rsidR="00AD5DC4" w:rsidRPr="00AD5DC4" w:rsidSect="00457768">
          <w:pgSz w:w="11906" w:h="16838" w:code="9"/>
          <w:pgMar w:top="992" w:right="1440" w:bottom="1276" w:left="1440" w:header="709" w:footer="329" w:gutter="0"/>
          <w:cols w:space="708"/>
          <w:docGrid w:linePitch="360"/>
        </w:sectPr>
      </w:pPr>
      <w:r w:rsidRPr="00AD5DC4">
        <w:rPr>
          <w:rFonts w:ascii="Verdana" w:hAnsi="Verdana"/>
          <w:sz w:val="20"/>
          <w:szCs w:val="20"/>
          <w:lang w:val="bg-BG"/>
        </w:rPr>
        <w:t>ФОРС МАЖОР</w:t>
      </w:r>
    </w:p>
    <w:p w14:paraId="02AB8529" w14:textId="77777777" w:rsidR="00AD5DC4" w:rsidRPr="00AD5DC4" w:rsidRDefault="00AD5DC4" w:rsidP="00AD5DC4">
      <w:pPr>
        <w:spacing w:after="360"/>
        <w:jc w:val="center"/>
        <w:rPr>
          <w:rFonts w:ascii="Verdana" w:hAnsi="Verdana"/>
          <w:b/>
          <w:sz w:val="20"/>
          <w:szCs w:val="20"/>
          <w:lang w:val="bg-BG"/>
        </w:rPr>
      </w:pPr>
      <w:bookmarkStart w:id="26" w:name="_Ref37742007"/>
      <w:r w:rsidRPr="00AD5DC4">
        <w:rPr>
          <w:rFonts w:ascii="Verdana" w:hAnsi="Verdana"/>
          <w:b/>
          <w:sz w:val="20"/>
          <w:szCs w:val="20"/>
          <w:lang w:val="bg-BG"/>
        </w:rPr>
        <w:lastRenderedPageBreak/>
        <w:t>ОБЩИ УСЛОВИЯ НА ДОГОВОРА ЗА ДОСТАВКА</w:t>
      </w:r>
      <w:bookmarkEnd w:id="26"/>
    </w:p>
    <w:p w14:paraId="09203091" w14:textId="77777777" w:rsidR="00AD5DC4" w:rsidRPr="00AD5DC4" w:rsidRDefault="00AD5DC4" w:rsidP="00AD5DC4">
      <w:pPr>
        <w:tabs>
          <w:tab w:val="left" w:pos="0"/>
        </w:tabs>
        <w:spacing w:before="120" w:after="120"/>
        <w:rPr>
          <w:rFonts w:ascii="Verdana" w:hAnsi="Verdana"/>
          <w:bCs/>
          <w:iCs/>
          <w:sz w:val="20"/>
          <w:szCs w:val="20"/>
          <w:lang w:val="bg-BG"/>
        </w:rPr>
      </w:pPr>
      <w:r w:rsidRPr="00AD5DC4">
        <w:rPr>
          <w:rFonts w:ascii="Verdana" w:hAnsi="Verdana"/>
          <w:bCs/>
          <w:iCs/>
          <w:sz w:val="20"/>
          <w:szCs w:val="20"/>
          <w:lang w:val="bg-BG"/>
        </w:rPr>
        <w:t>Общите условия на договора за доставка, са както следва:</w:t>
      </w:r>
    </w:p>
    <w:p w14:paraId="32F3E6C6" w14:textId="77777777" w:rsidR="00AD5DC4" w:rsidRPr="00AD5DC4" w:rsidRDefault="00AD5DC4" w:rsidP="00B10853">
      <w:pPr>
        <w:numPr>
          <w:ilvl w:val="0"/>
          <w:numId w:val="12"/>
        </w:numPr>
        <w:spacing w:before="120" w:after="120"/>
        <w:jc w:val="both"/>
        <w:outlineLvl w:val="0"/>
        <w:rPr>
          <w:rFonts w:ascii="Verdana" w:hAnsi="Verdana"/>
          <w:sz w:val="20"/>
          <w:szCs w:val="20"/>
          <w:lang w:val="bg-BG"/>
        </w:rPr>
      </w:pPr>
      <w:bookmarkStart w:id="27" w:name="_Ref46308183"/>
      <w:r w:rsidRPr="00AD5DC4">
        <w:rPr>
          <w:rFonts w:ascii="Verdana" w:hAnsi="Verdana"/>
          <w:b/>
          <w:sz w:val="20"/>
          <w:szCs w:val="20"/>
          <w:lang w:val="bg-BG"/>
        </w:rPr>
        <w:t>ДЕФИНИЦИИ</w:t>
      </w:r>
      <w:bookmarkEnd w:id="27"/>
      <w:r w:rsidRPr="00AD5DC4">
        <w:rPr>
          <w:rFonts w:ascii="Verdana" w:hAnsi="Verdana"/>
          <w:b/>
          <w:sz w:val="20"/>
          <w:szCs w:val="20"/>
          <w:lang w:val="bg-BG"/>
        </w:rPr>
        <w:t xml:space="preserve"> </w:t>
      </w:r>
    </w:p>
    <w:p w14:paraId="51E8F7F6" w14:textId="77777777" w:rsidR="00AD5DC4" w:rsidRPr="00AD5DC4" w:rsidRDefault="00AD5DC4" w:rsidP="00AD5DC4">
      <w:pPr>
        <w:keepLines/>
        <w:tabs>
          <w:tab w:val="left" w:pos="1440"/>
        </w:tabs>
        <w:spacing w:before="120" w:after="120"/>
        <w:rPr>
          <w:rFonts w:ascii="Verdana" w:hAnsi="Verdana"/>
          <w:sz w:val="20"/>
          <w:szCs w:val="20"/>
          <w:lang w:val="bg-BG"/>
        </w:rPr>
      </w:pPr>
      <w:r w:rsidRPr="00AD5DC4">
        <w:rPr>
          <w:rFonts w:ascii="Verdana" w:hAnsi="Verdana"/>
          <w:sz w:val="20"/>
          <w:szCs w:val="20"/>
          <w:lang w:val="bg-BG"/>
        </w:rPr>
        <w:t>Следните понятия следва да имат определеното им по-долу значение. Думи в единствено число следва да се приемат и в множествено и обратно, думи в даден род следва да се възприемат, в който и да е род, ако е необходимо при тълкуването на волята на страните по настоящия договор. Думите, които описват дадено лице, включват всички представлявани от това лице страни по договора, независимо дали са свързани лица по смисъла на Търговския закон или не, освен ако от контекста не е ясно, че са изключени.</w:t>
      </w:r>
    </w:p>
    <w:p w14:paraId="717D723E" w14:textId="77777777" w:rsidR="00AD5DC4" w:rsidRPr="00AD5DC4" w:rsidRDefault="00AD5DC4" w:rsidP="00AD5DC4">
      <w:pPr>
        <w:keepLines/>
        <w:tabs>
          <w:tab w:val="left" w:pos="1440"/>
        </w:tabs>
        <w:spacing w:before="120" w:after="120"/>
        <w:rPr>
          <w:rFonts w:ascii="Verdana" w:hAnsi="Verdana"/>
          <w:sz w:val="20"/>
          <w:szCs w:val="20"/>
          <w:lang w:val="bg-BG"/>
        </w:rPr>
      </w:pPr>
      <w:r w:rsidRPr="00AD5DC4">
        <w:rPr>
          <w:rFonts w:ascii="Verdana" w:hAnsi="Verdana"/>
          <w:sz w:val="20"/>
          <w:szCs w:val="20"/>
          <w:lang w:val="bg-BG"/>
        </w:rPr>
        <w:t>Препращането към даден документ следва да се разбира като препращане към посочения документ, както и всички други документи, които го изменят и/ или допълват.</w:t>
      </w:r>
    </w:p>
    <w:p w14:paraId="74949CD2" w14:textId="77777777" w:rsidR="00AD5DC4" w:rsidRPr="00AD5DC4" w:rsidRDefault="00AD5DC4" w:rsidP="00B10853">
      <w:pPr>
        <w:numPr>
          <w:ilvl w:val="1"/>
          <w:numId w:val="12"/>
        </w:numPr>
        <w:tabs>
          <w:tab w:val="clear" w:pos="1440"/>
          <w:tab w:val="num" w:pos="720"/>
        </w:tabs>
        <w:spacing w:before="120" w:after="120"/>
        <w:ind w:left="1134" w:hanging="774"/>
        <w:jc w:val="both"/>
        <w:outlineLvl w:val="0"/>
        <w:rPr>
          <w:rFonts w:ascii="Verdana" w:hAnsi="Verdana"/>
          <w:sz w:val="20"/>
          <w:szCs w:val="20"/>
          <w:lang w:val="bg-BG"/>
        </w:rPr>
      </w:pPr>
      <w:r w:rsidRPr="00AD5DC4">
        <w:rPr>
          <w:rFonts w:ascii="Verdana" w:hAnsi="Verdana"/>
          <w:b/>
          <w:bCs/>
          <w:sz w:val="20"/>
          <w:szCs w:val="20"/>
          <w:lang w:val="bg-BG"/>
        </w:rPr>
        <w:t>“Възложител”</w:t>
      </w:r>
      <w:r w:rsidRPr="00AD5DC4">
        <w:rPr>
          <w:rFonts w:ascii="Verdana" w:hAnsi="Verdana"/>
          <w:sz w:val="20"/>
          <w:szCs w:val="20"/>
          <w:lang w:val="bg-BG"/>
        </w:rPr>
        <w:t xml:space="preserve"> означава “Софийска вода” АД, което възлага изпълнението на доставките по договора.</w:t>
      </w:r>
    </w:p>
    <w:p w14:paraId="04511E80" w14:textId="77777777" w:rsidR="00AD5DC4" w:rsidRPr="00AD5DC4" w:rsidRDefault="00AD5DC4" w:rsidP="00B10853">
      <w:pPr>
        <w:numPr>
          <w:ilvl w:val="1"/>
          <w:numId w:val="12"/>
        </w:numPr>
        <w:tabs>
          <w:tab w:val="clear" w:pos="1440"/>
          <w:tab w:val="num" w:pos="720"/>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t>“</w:t>
      </w:r>
      <w:r w:rsidRPr="00AD5DC4">
        <w:rPr>
          <w:rFonts w:ascii="Verdana" w:hAnsi="Verdana"/>
          <w:b/>
          <w:bCs/>
          <w:sz w:val="20"/>
          <w:szCs w:val="20"/>
          <w:lang w:val="bg-BG"/>
        </w:rPr>
        <w:t>Доставчик/изпълнител</w:t>
      </w:r>
      <w:r w:rsidRPr="00AD5DC4">
        <w:rPr>
          <w:rFonts w:ascii="Verdana" w:hAnsi="Verdana"/>
          <w:sz w:val="20"/>
          <w:szCs w:val="20"/>
          <w:lang w:val="bg-BG"/>
        </w:rPr>
        <w:t>” означава физическото или юридическо лице (техни обединения), посочено в договора като доставчик и неговите представители и правоприемници.</w:t>
      </w:r>
    </w:p>
    <w:p w14:paraId="370BD1DE" w14:textId="77777777" w:rsidR="00AD5DC4" w:rsidRPr="00AD5DC4" w:rsidRDefault="00AD5DC4" w:rsidP="00B10853">
      <w:pPr>
        <w:numPr>
          <w:ilvl w:val="1"/>
          <w:numId w:val="12"/>
        </w:numPr>
        <w:tabs>
          <w:tab w:val="clear" w:pos="1440"/>
          <w:tab w:val="num" w:pos="720"/>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t>“</w:t>
      </w:r>
      <w:r w:rsidRPr="00AD5DC4">
        <w:rPr>
          <w:rFonts w:ascii="Verdana" w:hAnsi="Verdana"/>
          <w:b/>
          <w:bCs/>
          <w:sz w:val="20"/>
          <w:szCs w:val="20"/>
          <w:lang w:val="bg-BG"/>
        </w:rPr>
        <w:t>Контролиращ</w:t>
      </w:r>
      <w:r w:rsidRPr="00AD5DC4">
        <w:rPr>
          <w:rFonts w:ascii="Verdana" w:hAnsi="Verdana"/>
          <w:sz w:val="20"/>
          <w:szCs w:val="20"/>
          <w:lang w:val="bg-BG"/>
        </w:rPr>
        <w:t xml:space="preserve"> </w:t>
      </w:r>
      <w:r w:rsidRPr="00AD5DC4">
        <w:rPr>
          <w:rFonts w:ascii="Verdana" w:hAnsi="Verdana"/>
          <w:b/>
          <w:bCs/>
          <w:sz w:val="20"/>
          <w:szCs w:val="20"/>
          <w:lang w:val="bg-BG"/>
        </w:rPr>
        <w:t>служител</w:t>
      </w:r>
      <w:r w:rsidRPr="00AD5DC4">
        <w:rPr>
          <w:rFonts w:ascii="Verdana" w:hAnsi="Verdana"/>
          <w:sz w:val="20"/>
          <w:szCs w:val="20"/>
          <w:lang w:val="bg-BG"/>
        </w:rPr>
        <w:t>” означава лицето, определено от Възложителя, за което Доставчикът е уведомен и което действа от името на Възложителя и като представител на Възложителя за целите на този договор.</w:t>
      </w:r>
    </w:p>
    <w:p w14:paraId="5B7F026B" w14:textId="77777777" w:rsidR="00AD5DC4" w:rsidRPr="00AD5DC4" w:rsidRDefault="00AD5DC4" w:rsidP="00B10853">
      <w:pPr>
        <w:numPr>
          <w:ilvl w:val="1"/>
          <w:numId w:val="12"/>
        </w:numPr>
        <w:tabs>
          <w:tab w:val="clear" w:pos="1440"/>
          <w:tab w:val="num" w:pos="720"/>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t>“</w:t>
      </w:r>
      <w:r w:rsidRPr="00AD5DC4">
        <w:rPr>
          <w:rFonts w:ascii="Verdana" w:hAnsi="Verdana"/>
          <w:b/>
          <w:bCs/>
          <w:sz w:val="20"/>
          <w:szCs w:val="20"/>
          <w:lang w:val="bg-BG"/>
        </w:rPr>
        <w:t>Договор</w:t>
      </w:r>
      <w:r w:rsidRPr="00AD5DC4">
        <w:rPr>
          <w:rFonts w:ascii="Verdana" w:hAnsi="Verdana"/>
          <w:sz w:val="20"/>
          <w:szCs w:val="20"/>
          <w:lang w:val="bg-BG"/>
        </w:rPr>
        <w:t>” означава цялостното съглашение между Възложителя и Доставчика, състоящо се от следните части, които в случай на несъответствие при тълкуване имат предимство в посочения по – долу ред:</w:t>
      </w:r>
    </w:p>
    <w:p w14:paraId="328CBBBB" w14:textId="77777777" w:rsidR="00AD5DC4" w:rsidRPr="00AD5DC4" w:rsidRDefault="00AD5DC4" w:rsidP="00B10853">
      <w:pPr>
        <w:numPr>
          <w:ilvl w:val="2"/>
          <w:numId w:val="12"/>
        </w:numPr>
        <w:tabs>
          <w:tab w:val="clear" w:pos="1440"/>
          <w:tab w:val="num" w:pos="1560"/>
        </w:tabs>
        <w:spacing w:before="120" w:after="120"/>
        <w:ind w:left="1560" w:hanging="840"/>
        <w:jc w:val="both"/>
        <w:outlineLvl w:val="0"/>
        <w:rPr>
          <w:rFonts w:ascii="Verdana" w:hAnsi="Verdana"/>
          <w:sz w:val="20"/>
          <w:szCs w:val="20"/>
          <w:lang w:val="bg-BG"/>
        </w:rPr>
      </w:pPr>
      <w:r w:rsidRPr="00AD5DC4">
        <w:rPr>
          <w:rFonts w:ascii="Verdana" w:hAnsi="Verdana"/>
          <w:sz w:val="20"/>
          <w:szCs w:val="20"/>
          <w:lang w:val="bg-BG"/>
        </w:rPr>
        <w:t>Договор;</w:t>
      </w:r>
    </w:p>
    <w:p w14:paraId="5C0ACE3F" w14:textId="77777777" w:rsidR="00AD5DC4" w:rsidRPr="00AD5DC4" w:rsidRDefault="00AD5DC4" w:rsidP="00B10853">
      <w:pPr>
        <w:numPr>
          <w:ilvl w:val="2"/>
          <w:numId w:val="12"/>
        </w:numPr>
        <w:tabs>
          <w:tab w:val="clear" w:pos="1440"/>
          <w:tab w:val="num" w:pos="1560"/>
        </w:tabs>
        <w:spacing w:before="120" w:after="120"/>
        <w:ind w:left="1560" w:hanging="840"/>
        <w:jc w:val="both"/>
        <w:outlineLvl w:val="0"/>
        <w:rPr>
          <w:rFonts w:ascii="Verdana" w:hAnsi="Verdana"/>
          <w:sz w:val="20"/>
          <w:szCs w:val="20"/>
          <w:lang w:val="bg-BG"/>
        </w:rPr>
      </w:pPr>
      <w:r w:rsidRPr="00AD5DC4">
        <w:rPr>
          <w:rFonts w:ascii="Verdana" w:hAnsi="Verdana"/>
          <w:sz w:val="20"/>
          <w:szCs w:val="20"/>
          <w:lang w:val="bg-BG"/>
        </w:rPr>
        <w:t>Раздел А: Техническо задание – предмет на договора;</w:t>
      </w:r>
    </w:p>
    <w:p w14:paraId="25973482" w14:textId="77777777" w:rsidR="00AD5DC4" w:rsidRPr="00AD5DC4" w:rsidRDefault="00AD5DC4" w:rsidP="00B10853">
      <w:pPr>
        <w:numPr>
          <w:ilvl w:val="2"/>
          <w:numId w:val="12"/>
        </w:numPr>
        <w:tabs>
          <w:tab w:val="clear" w:pos="1440"/>
          <w:tab w:val="num" w:pos="1560"/>
        </w:tabs>
        <w:spacing w:before="120" w:after="120"/>
        <w:ind w:left="1560" w:hanging="840"/>
        <w:jc w:val="both"/>
        <w:outlineLvl w:val="0"/>
        <w:rPr>
          <w:rFonts w:ascii="Verdana" w:hAnsi="Verdana"/>
          <w:sz w:val="20"/>
          <w:szCs w:val="20"/>
          <w:lang w:val="bg-BG"/>
        </w:rPr>
      </w:pPr>
      <w:r w:rsidRPr="00AD5DC4">
        <w:rPr>
          <w:rFonts w:ascii="Verdana" w:hAnsi="Verdana"/>
          <w:sz w:val="20"/>
          <w:szCs w:val="20"/>
          <w:lang w:val="bg-BG"/>
        </w:rPr>
        <w:t>Раздел Б: Цени и данни;</w:t>
      </w:r>
    </w:p>
    <w:p w14:paraId="34C62F1A" w14:textId="77777777" w:rsidR="00AD5DC4" w:rsidRPr="00AD5DC4" w:rsidRDefault="00AD5DC4" w:rsidP="00B10853">
      <w:pPr>
        <w:numPr>
          <w:ilvl w:val="2"/>
          <w:numId w:val="12"/>
        </w:numPr>
        <w:tabs>
          <w:tab w:val="clear" w:pos="1440"/>
          <w:tab w:val="num" w:pos="1560"/>
        </w:tabs>
        <w:spacing w:before="120" w:after="120"/>
        <w:ind w:left="1560" w:hanging="840"/>
        <w:jc w:val="both"/>
        <w:outlineLvl w:val="0"/>
        <w:rPr>
          <w:rFonts w:ascii="Verdana" w:hAnsi="Verdana"/>
          <w:sz w:val="20"/>
          <w:szCs w:val="20"/>
          <w:lang w:val="bg-BG"/>
        </w:rPr>
      </w:pPr>
      <w:r w:rsidRPr="00AD5DC4">
        <w:rPr>
          <w:rFonts w:ascii="Verdana" w:hAnsi="Verdana"/>
          <w:sz w:val="20"/>
          <w:szCs w:val="20"/>
          <w:lang w:val="bg-BG"/>
        </w:rPr>
        <w:t>Раздел В: Специфични условия;</w:t>
      </w:r>
    </w:p>
    <w:p w14:paraId="3209C40D" w14:textId="77777777" w:rsidR="00AD5DC4" w:rsidRPr="00AD5DC4" w:rsidRDefault="00AD5DC4" w:rsidP="00B10853">
      <w:pPr>
        <w:numPr>
          <w:ilvl w:val="2"/>
          <w:numId w:val="12"/>
        </w:numPr>
        <w:tabs>
          <w:tab w:val="clear" w:pos="1440"/>
          <w:tab w:val="num" w:pos="1560"/>
        </w:tabs>
        <w:spacing w:before="120" w:after="120"/>
        <w:ind w:left="1560" w:hanging="840"/>
        <w:jc w:val="both"/>
        <w:outlineLvl w:val="0"/>
        <w:rPr>
          <w:rFonts w:ascii="Verdana" w:hAnsi="Verdana"/>
          <w:sz w:val="20"/>
          <w:szCs w:val="20"/>
          <w:lang w:val="bg-BG"/>
        </w:rPr>
      </w:pPr>
      <w:r w:rsidRPr="00AD5DC4">
        <w:rPr>
          <w:rFonts w:ascii="Verdana" w:hAnsi="Verdana"/>
          <w:sz w:val="20"/>
          <w:szCs w:val="20"/>
          <w:lang w:val="bg-BG"/>
        </w:rPr>
        <w:t>Раздел Г: Общи условия;</w:t>
      </w:r>
    </w:p>
    <w:p w14:paraId="3BB2E4C4" w14:textId="77777777" w:rsidR="00AD5DC4" w:rsidRPr="00AD5DC4" w:rsidRDefault="00AD5DC4" w:rsidP="00B10853">
      <w:pPr>
        <w:numPr>
          <w:ilvl w:val="1"/>
          <w:numId w:val="12"/>
        </w:numPr>
        <w:tabs>
          <w:tab w:val="clear" w:pos="1440"/>
          <w:tab w:val="num" w:pos="720"/>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t>“</w:t>
      </w:r>
      <w:r w:rsidRPr="00AD5DC4">
        <w:rPr>
          <w:rFonts w:ascii="Verdana" w:hAnsi="Verdana"/>
          <w:b/>
          <w:bCs/>
          <w:sz w:val="20"/>
          <w:szCs w:val="20"/>
          <w:lang w:val="bg-BG"/>
        </w:rPr>
        <w:t>Цена</w:t>
      </w:r>
      <w:r w:rsidRPr="00AD5DC4">
        <w:rPr>
          <w:rFonts w:ascii="Verdana" w:hAnsi="Verdana"/>
          <w:sz w:val="20"/>
          <w:szCs w:val="20"/>
          <w:lang w:val="bg-BG"/>
        </w:rPr>
        <w:t xml:space="preserve"> </w:t>
      </w:r>
      <w:r w:rsidRPr="00AD5DC4">
        <w:rPr>
          <w:rFonts w:ascii="Verdana" w:hAnsi="Verdana"/>
          <w:b/>
          <w:bCs/>
          <w:sz w:val="20"/>
          <w:szCs w:val="20"/>
          <w:lang w:val="bg-BG"/>
        </w:rPr>
        <w:t>по</w:t>
      </w:r>
      <w:r w:rsidRPr="00AD5DC4">
        <w:rPr>
          <w:rFonts w:ascii="Verdana" w:hAnsi="Verdana"/>
          <w:sz w:val="20"/>
          <w:szCs w:val="20"/>
          <w:lang w:val="bg-BG"/>
        </w:rPr>
        <w:t xml:space="preserve"> </w:t>
      </w:r>
      <w:r w:rsidRPr="00AD5DC4">
        <w:rPr>
          <w:rFonts w:ascii="Verdana" w:hAnsi="Verdana"/>
          <w:b/>
          <w:bCs/>
          <w:sz w:val="20"/>
          <w:szCs w:val="20"/>
          <w:lang w:val="bg-BG"/>
        </w:rPr>
        <w:t>договора</w:t>
      </w:r>
      <w:r w:rsidRPr="00AD5DC4">
        <w:rPr>
          <w:rFonts w:ascii="Verdana" w:hAnsi="Verdana"/>
          <w:sz w:val="20"/>
          <w:szCs w:val="20"/>
          <w:lang w:val="bg-BG"/>
        </w:rPr>
        <w:t>” означава цената, изчислена съгласно Раздел Б: Цени и данни.</w:t>
      </w:r>
    </w:p>
    <w:p w14:paraId="58FEF5F7" w14:textId="77777777" w:rsidR="00AD5DC4" w:rsidRPr="00AD5DC4" w:rsidRDefault="00AD5DC4" w:rsidP="00B10853">
      <w:pPr>
        <w:numPr>
          <w:ilvl w:val="1"/>
          <w:numId w:val="12"/>
        </w:numPr>
        <w:tabs>
          <w:tab w:val="clear" w:pos="1440"/>
          <w:tab w:val="num" w:pos="720"/>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t>“</w:t>
      </w:r>
      <w:r w:rsidRPr="00AD5DC4">
        <w:rPr>
          <w:rFonts w:ascii="Verdana" w:hAnsi="Verdana"/>
          <w:b/>
          <w:sz w:val="20"/>
          <w:szCs w:val="20"/>
          <w:lang w:val="bg-BG"/>
        </w:rPr>
        <w:t>Максимална стойност на договора</w:t>
      </w:r>
      <w:r w:rsidRPr="00AD5DC4">
        <w:rPr>
          <w:rFonts w:ascii="Verdana" w:hAnsi="Verdana"/>
          <w:sz w:val="20"/>
          <w:szCs w:val="20"/>
          <w:lang w:val="bg-BG"/>
        </w:rPr>
        <w:t>” означава пределната сума, която не може да бъде надвишавана при възлагане и изпълнение на договора.</w:t>
      </w:r>
    </w:p>
    <w:p w14:paraId="482ED880" w14:textId="77777777" w:rsidR="00AD5DC4" w:rsidRPr="00AD5DC4" w:rsidRDefault="00AD5DC4" w:rsidP="00B10853">
      <w:pPr>
        <w:numPr>
          <w:ilvl w:val="1"/>
          <w:numId w:val="12"/>
        </w:numPr>
        <w:tabs>
          <w:tab w:val="clear" w:pos="1440"/>
          <w:tab w:val="num" w:pos="720"/>
        </w:tabs>
        <w:spacing w:before="120" w:after="120"/>
        <w:ind w:left="1134" w:hanging="774"/>
        <w:jc w:val="both"/>
        <w:outlineLvl w:val="0"/>
        <w:rPr>
          <w:rFonts w:ascii="Verdana" w:hAnsi="Verdana"/>
          <w:sz w:val="20"/>
          <w:szCs w:val="20"/>
          <w:lang w:val="bg-BG"/>
        </w:rPr>
      </w:pPr>
      <w:r w:rsidRPr="00AD5DC4">
        <w:rPr>
          <w:rFonts w:ascii="Verdana" w:hAnsi="Verdana"/>
          <w:b/>
          <w:bCs/>
          <w:sz w:val="20"/>
          <w:szCs w:val="20"/>
          <w:lang w:val="bg-BG"/>
        </w:rPr>
        <w:t>“Стоки”</w:t>
      </w:r>
      <w:r w:rsidRPr="00AD5DC4">
        <w:rPr>
          <w:rFonts w:ascii="Verdana" w:hAnsi="Verdana"/>
          <w:sz w:val="20"/>
          <w:szCs w:val="20"/>
          <w:lang w:val="bg-BG"/>
        </w:rPr>
        <w:t xml:space="preserve"> – означава всички стоки, които се доставят от Доставчика, както е описано в настоящия Договор.</w:t>
      </w:r>
    </w:p>
    <w:p w14:paraId="48348330" w14:textId="77777777" w:rsidR="00AD5DC4" w:rsidRPr="00AD5DC4" w:rsidRDefault="00AD5DC4" w:rsidP="00B10853">
      <w:pPr>
        <w:numPr>
          <w:ilvl w:val="1"/>
          <w:numId w:val="12"/>
        </w:numPr>
        <w:tabs>
          <w:tab w:val="clear" w:pos="1440"/>
          <w:tab w:val="num" w:pos="720"/>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t>“</w:t>
      </w:r>
      <w:r w:rsidRPr="00AD5DC4">
        <w:rPr>
          <w:rFonts w:ascii="Verdana" w:hAnsi="Verdana"/>
          <w:b/>
          <w:bCs/>
          <w:sz w:val="20"/>
          <w:szCs w:val="20"/>
          <w:lang w:val="bg-BG"/>
        </w:rPr>
        <w:t>Обект</w:t>
      </w:r>
      <w:r w:rsidRPr="00AD5DC4">
        <w:rPr>
          <w:rFonts w:ascii="Verdana" w:hAnsi="Verdana"/>
          <w:sz w:val="20"/>
          <w:szCs w:val="20"/>
          <w:lang w:val="bg-BG"/>
        </w:rPr>
        <w:t>” означава всяко местоположение (земя или сграда), където ще се извършват доставките, предмет на настоящия договор и всяко друго място, предоставено от Възложителя за целите на договора.</w:t>
      </w:r>
    </w:p>
    <w:p w14:paraId="2199965D" w14:textId="77777777" w:rsidR="00AD5DC4" w:rsidRPr="00AD5DC4" w:rsidRDefault="00AD5DC4" w:rsidP="00B10853">
      <w:pPr>
        <w:numPr>
          <w:ilvl w:val="1"/>
          <w:numId w:val="12"/>
        </w:numPr>
        <w:tabs>
          <w:tab w:val="clear" w:pos="1440"/>
          <w:tab w:val="num" w:pos="720"/>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t>“</w:t>
      </w:r>
      <w:r w:rsidRPr="00AD5DC4">
        <w:rPr>
          <w:rFonts w:ascii="Verdana" w:hAnsi="Verdana"/>
          <w:b/>
          <w:bCs/>
          <w:sz w:val="20"/>
          <w:szCs w:val="20"/>
          <w:lang w:val="bg-BG"/>
        </w:rPr>
        <w:t>Системи</w:t>
      </w:r>
      <w:r w:rsidRPr="00AD5DC4">
        <w:rPr>
          <w:rFonts w:ascii="Verdana" w:hAnsi="Verdana"/>
          <w:sz w:val="20"/>
          <w:szCs w:val="20"/>
          <w:lang w:val="bg-BG"/>
        </w:rPr>
        <w:t xml:space="preserve"> </w:t>
      </w:r>
      <w:r w:rsidRPr="00AD5DC4">
        <w:rPr>
          <w:rFonts w:ascii="Verdana" w:hAnsi="Verdana"/>
          <w:b/>
          <w:bCs/>
          <w:sz w:val="20"/>
          <w:szCs w:val="20"/>
          <w:lang w:val="bg-BG"/>
        </w:rPr>
        <w:t>за</w:t>
      </w:r>
      <w:r w:rsidRPr="00AD5DC4">
        <w:rPr>
          <w:rFonts w:ascii="Verdana" w:hAnsi="Verdana"/>
          <w:sz w:val="20"/>
          <w:szCs w:val="20"/>
          <w:lang w:val="bg-BG"/>
        </w:rPr>
        <w:t xml:space="preserve"> </w:t>
      </w:r>
      <w:r w:rsidRPr="00AD5DC4">
        <w:rPr>
          <w:rFonts w:ascii="Verdana" w:hAnsi="Verdana"/>
          <w:b/>
          <w:bCs/>
          <w:sz w:val="20"/>
          <w:szCs w:val="20"/>
          <w:lang w:val="bg-BG"/>
        </w:rPr>
        <w:t>безопасност</w:t>
      </w:r>
      <w:r w:rsidRPr="00AD5DC4">
        <w:rPr>
          <w:rFonts w:ascii="Verdana" w:hAnsi="Verdana"/>
          <w:sz w:val="20"/>
          <w:szCs w:val="20"/>
          <w:lang w:val="bg-BG"/>
        </w:rPr>
        <w:t xml:space="preserve"> </w:t>
      </w:r>
      <w:r w:rsidRPr="00AD5DC4">
        <w:rPr>
          <w:rFonts w:ascii="Verdana" w:hAnsi="Verdana"/>
          <w:b/>
          <w:bCs/>
          <w:sz w:val="20"/>
          <w:szCs w:val="20"/>
          <w:lang w:val="bg-BG"/>
        </w:rPr>
        <w:t>на</w:t>
      </w:r>
      <w:r w:rsidRPr="00AD5DC4">
        <w:rPr>
          <w:rFonts w:ascii="Verdana" w:hAnsi="Verdana"/>
          <w:sz w:val="20"/>
          <w:szCs w:val="20"/>
          <w:lang w:val="bg-BG"/>
        </w:rPr>
        <w:t xml:space="preserve"> </w:t>
      </w:r>
      <w:r w:rsidRPr="00AD5DC4">
        <w:rPr>
          <w:rFonts w:ascii="Verdana" w:hAnsi="Verdana"/>
          <w:b/>
          <w:bCs/>
          <w:sz w:val="20"/>
          <w:szCs w:val="20"/>
          <w:lang w:val="bg-BG"/>
        </w:rPr>
        <w:t>работата</w:t>
      </w:r>
      <w:r w:rsidRPr="00AD5DC4">
        <w:rPr>
          <w:rFonts w:ascii="Verdana" w:hAnsi="Verdana"/>
          <w:sz w:val="20"/>
          <w:szCs w:val="20"/>
          <w:lang w:val="bg-BG"/>
        </w:rPr>
        <w:t>” означава комплект от документи на Възложителя или нормативни актове съгласно българското законодателство, които определят начините и методите за опазване здравето и безопасността при извършване на доставките, предмет на договора.</w:t>
      </w:r>
    </w:p>
    <w:p w14:paraId="1C2A4408" w14:textId="77777777" w:rsidR="00AD5DC4" w:rsidRPr="00AD5DC4" w:rsidRDefault="00AD5DC4" w:rsidP="00B10853">
      <w:pPr>
        <w:numPr>
          <w:ilvl w:val="1"/>
          <w:numId w:val="12"/>
        </w:numPr>
        <w:tabs>
          <w:tab w:val="clear" w:pos="1440"/>
          <w:tab w:val="num" w:pos="720"/>
        </w:tabs>
        <w:spacing w:before="120" w:after="120"/>
        <w:ind w:left="1134" w:hanging="774"/>
        <w:jc w:val="both"/>
        <w:outlineLvl w:val="0"/>
        <w:rPr>
          <w:rFonts w:ascii="Verdana" w:hAnsi="Verdana"/>
          <w:sz w:val="20"/>
          <w:szCs w:val="20"/>
          <w:lang w:val="bg-BG"/>
        </w:rPr>
      </w:pPr>
      <w:r w:rsidRPr="00AD5DC4">
        <w:rPr>
          <w:rFonts w:ascii="Verdana" w:hAnsi="Verdana"/>
          <w:b/>
          <w:bCs/>
          <w:sz w:val="20"/>
          <w:szCs w:val="20"/>
          <w:lang w:val="bg-BG"/>
        </w:rPr>
        <w:t xml:space="preserve">“Поръчка” </w:t>
      </w:r>
      <w:r w:rsidRPr="00AD5DC4">
        <w:rPr>
          <w:rFonts w:ascii="Verdana" w:hAnsi="Verdana"/>
          <w:sz w:val="20"/>
          <w:szCs w:val="20"/>
          <w:lang w:val="bg-BG"/>
        </w:rPr>
        <w:t>означава официална поръчка от Възложителя до Доставчика с пълно описание, съгласно Договора, на стоките, цената и мястото на доставка.</w:t>
      </w:r>
    </w:p>
    <w:p w14:paraId="1C809D02" w14:textId="77777777" w:rsidR="00AD5DC4" w:rsidRPr="00AD5DC4" w:rsidRDefault="00AD5DC4" w:rsidP="00B10853">
      <w:pPr>
        <w:numPr>
          <w:ilvl w:val="1"/>
          <w:numId w:val="12"/>
        </w:numPr>
        <w:tabs>
          <w:tab w:val="clear" w:pos="1440"/>
          <w:tab w:val="num" w:pos="720"/>
        </w:tabs>
        <w:spacing w:before="120" w:after="120"/>
        <w:ind w:left="1134" w:hanging="774"/>
        <w:jc w:val="both"/>
        <w:outlineLvl w:val="0"/>
        <w:rPr>
          <w:rFonts w:ascii="Verdana" w:hAnsi="Verdana"/>
          <w:sz w:val="20"/>
          <w:szCs w:val="20"/>
          <w:lang w:val="bg-BG"/>
        </w:rPr>
      </w:pPr>
      <w:r w:rsidRPr="00AD5DC4">
        <w:rPr>
          <w:rFonts w:ascii="Verdana" w:hAnsi="Verdana"/>
          <w:b/>
          <w:bCs/>
          <w:sz w:val="20"/>
          <w:szCs w:val="20"/>
          <w:lang w:val="bg-BG"/>
        </w:rPr>
        <w:lastRenderedPageBreak/>
        <w:t xml:space="preserve">“Срок на доставка” </w:t>
      </w:r>
      <w:r w:rsidRPr="00AD5DC4">
        <w:rPr>
          <w:rFonts w:ascii="Verdana" w:hAnsi="Verdana"/>
          <w:sz w:val="20"/>
          <w:szCs w:val="20"/>
          <w:lang w:val="bg-BG"/>
        </w:rPr>
        <w:t>означава фактическият период на доставка на поръчаните стоки, считано от датата на поръчката до датата на реалната доставка на стоките до мястото, определено от Възложителя. Срокът на доставката ще се измерва в работни дни.</w:t>
      </w:r>
    </w:p>
    <w:p w14:paraId="0D140EC0" w14:textId="77777777" w:rsidR="00AD5DC4" w:rsidRPr="00AD5DC4" w:rsidRDefault="00AD5DC4" w:rsidP="00B10853">
      <w:pPr>
        <w:numPr>
          <w:ilvl w:val="1"/>
          <w:numId w:val="12"/>
        </w:numPr>
        <w:tabs>
          <w:tab w:val="clear" w:pos="1440"/>
          <w:tab w:val="num" w:pos="720"/>
        </w:tabs>
        <w:spacing w:before="120" w:after="120"/>
        <w:ind w:left="1134" w:hanging="774"/>
        <w:jc w:val="both"/>
        <w:outlineLvl w:val="0"/>
        <w:rPr>
          <w:rFonts w:ascii="Verdana" w:hAnsi="Verdana"/>
          <w:sz w:val="20"/>
          <w:szCs w:val="20"/>
          <w:lang w:val="bg-BG"/>
        </w:rPr>
      </w:pPr>
      <w:r w:rsidRPr="00AD5DC4">
        <w:rPr>
          <w:rFonts w:ascii="Verdana" w:hAnsi="Verdana"/>
          <w:b/>
          <w:bCs/>
          <w:sz w:val="20"/>
          <w:szCs w:val="20"/>
          <w:lang w:val="bg-BG"/>
        </w:rPr>
        <w:t xml:space="preserve">“Забавяне на доставката” </w:t>
      </w:r>
      <w:r w:rsidRPr="00AD5DC4">
        <w:rPr>
          <w:rFonts w:ascii="Verdana" w:hAnsi="Verdana"/>
          <w:sz w:val="20"/>
          <w:szCs w:val="20"/>
          <w:lang w:val="bg-BG"/>
        </w:rPr>
        <w:t>означава броя дни забава след изтичане на срока на доставка.</w:t>
      </w:r>
    </w:p>
    <w:p w14:paraId="558697FE" w14:textId="77777777" w:rsidR="00AD5DC4" w:rsidRPr="00AD5DC4" w:rsidRDefault="00AD5DC4" w:rsidP="00B10853">
      <w:pPr>
        <w:numPr>
          <w:ilvl w:val="1"/>
          <w:numId w:val="12"/>
        </w:numPr>
        <w:tabs>
          <w:tab w:val="clear" w:pos="1440"/>
          <w:tab w:val="num" w:pos="720"/>
        </w:tabs>
        <w:spacing w:before="120" w:after="120"/>
        <w:ind w:left="1134" w:hanging="774"/>
        <w:jc w:val="both"/>
        <w:outlineLvl w:val="0"/>
        <w:rPr>
          <w:rFonts w:ascii="Verdana" w:hAnsi="Verdana"/>
          <w:sz w:val="20"/>
          <w:szCs w:val="20"/>
          <w:lang w:val="bg-BG"/>
        </w:rPr>
      </w:pPr>
      <w:r w:rsidRPr="00AD5DC4">
        <w:rPr>
          <w:rFonts w:ascii="Verdana" w:hAnsi="Verdana"/>
          <w:b/>
          <w:bCs/>
          <w:sz w:val="20"/>
          <w:szCs w:val="20"/>
          <w:lang w:val="bg-BG"/>
        </w:rPr>
        <w:t>“Дата на влизане в сила на договора”</w:t>
      </w:r>
      <w:r w:rsidRPr="00AD5DC4">
        <w:rPr>
          <w:rFonts w:ascii="Verdana" w:hAnsi="Verdana"/>
          <w:sz w:val="20"/>
          <w:szCs w:val="20"/>
          <w:lang w:val="bg-BG"/>
        </w:rPr>
        <w:t xml:space="preserve"> означава датата на подписване на договора, освен ако не е уговорено друго.</w:t>
      </w:r>
    </w:p>
    <w:p w14:paraId="2781C69D" w14:textId="77777777" w:rsidR="00AD5DC4" w:rsidRPr="00AD5DC4" w:rsidRDefault="00AD5DC4" w:rsidP="00B10853">
      <w:pPr>
        <w:numPr>
          <w:ilvl w:val="1"/>
          <w:numId w:val="12"/>
        </w:numPr>
        <w:tabs>
          <w:tab w:val="clear" w:pos="1440"/>
          <w:tab w:val="num" w:pos="720"/>
        </w:tabs>
        <w:spacing w:before="120" w:after="120"/>
        <w:ind w:left="1134" w:hanging="774"/>
        <w:jc w:val="both"/>
        <w:outlineLvl w:val="0"/>
        <w:rPr>
          <w:rFonts w:ascii="Verdana" w:hAnsi="Verdana"/>
          <w:sz w:val="20"/>
          <w:szCs w:val="20"/>
          <w:lang w:val="bg-BG"/>
        </w:rPr>
      </w:pPr>
      <w:r w:rsidRPr="00AD5DC4">
        <w:rPr>
          <w:rFonts w:ascii="Verdana" w:hAnsi="Verdana"/>
          <w:b/>
          <w:bCs/>
          <w:sz w:val="20"/>
          <w:szCs w:val="20"/>
          <w:lang w:val="bg-BG"/>
        </w:rPr>
        <w:t>“Срок на Договора”</w:t>
      </w:r>
      <w:r w:rsidRPr="00AD5DC4">
        <w:rPr>
          <w:rFonts w:ascii="Verdana" w:hAnsi="Verdana"/>
          <w:sz w:val="20"/>
          <w:szCs w:val="20"/>
          <w:lang w:val="bg-BG"/>
        </w:rPr>
        <w:t xml:space="preserve"> означава предвидената продължителност на предоставяне на доставките, както е определено в договора.</w:t>
      </w:r>
    </w:p>
    <w:p w14:paraId="38AD389F" w14:textId="77777777" w:rsidR="00AD5DC4" w:rsidRPr="00AD5DC4" w:rsidRDefault="00AD5DC4" w:rsidP="00B10853">
      <w:pPr>
        <w:numPr>
          <w:ilvl w:val="1"/>
          <w:numId w:val="12"/>
        </w:numPr>
        <w:tabs>
          <w:tab w:val="clear" w:pos="1440"/>
          <w:tab w:val="num" w:pos="720"/>
        </w:tabs>
        <w:spacing w:before="120" w:after="120"/>
        <w:ind w:left="1134" w:hanging="774"/>
        <w:jc w:val="both"/>
        <w:outlineLvl w:val="0"/>
        <w:rPr>
          <w:rFonts w:ascii="Verdana" w:hAnsi="Verdana"/>
          <w:sz w:val="20"/>
          <w:szCs w:val="20"/>
          <w:lang w:val="bg-BG"/>
        </w:rPr>
      </w:pPr>
      <w:r w:rsidRPr="00AD5DC4">
        <w:rPr>
          <w:rFonts w:ascii="Verdana" w:hAnsi="Verdana"/>
          <w:b/>
          <w:bCs/>
          <w:sz w:val="20"/>
          <w:szCs w:val="20"/>
          <w:lang w:val="bg-BG"/>
        </w:rPr>
        <w:t>“Неустойки”</w:t>
      </w:r>
      <w:r w:rsidRPr="00AD5DC4">
        <w:rPr>
          <w:rFonts w:ascii="Verdana" w:hAnsi="Verdana"/>
          <w:sz w:val="20"/>
          <w:szCs w:val="20"/>
          <w:lang w:val="bg-BG"/>
        </w:rPr>
        <w:t xml:space="preserve"> означава санкции или обезщетения, които могат да бъдат налагани на Доставчика, в случай, че доставките не бъдат извършени в съответствие с условията и сроковете в настоящия договор.</w:t>
      </w:r>
    </w:p>
    <w:p w14:paraId="6861FF74" w14:textId="77777777" w:rsidR="00AD5DC4" w:rsidRPr="00AD5DC4" w:rsidRDefault="00AD5DC4" w:rsidP="00B10853">
      <w:pPr>
        <w:numPr>
          <w:ilvl w:val="1"/>
          <w:numId w:val="12"/>
        </w:numPr>
        <w:tabs>
          <w:tab w:val="clear" w:pos="1440"/>
          <w:tab w:val="num" w:pos="720"/>
        </w:tabs>
        <w:spacing w:before="120" w:after="120"/>
        <w:ind w:left="1134" w:hanging="774"/>
        <w:jc w:val="both"/>
        <w:outlineLvl w:val="0"/>
        <w:rPr>
          <w:rFonts w:ascii="Verdana" w:hAnsi="Verdana"/>
          <w:sz w:val="20"/>
          <w:szCs w:val="20"/>
          <w:lang w:val="bg-BG"/>
        </w:rPr>
      </w:pPr>
      <w:r w:rsidRPr="00AD5DC4">
        <w:rPr>
          <w:rFonts w:ascii="Verdana" w:hAnsi="Verdana"/>
          <w:b/>
          <w:bCs/>
          <w:sz w:val="20"/>
          <w:szCs w:val="20"/>
          <w:lang w:val="bg-BG"/>
        </w:rPr>
        <w:t xml:space="preserve">“Гаранция за изпълнение” </w:t>
      </w:r>
      <w:r w:rsidRPr="00AD5DC4">
        <w:rPr>
          <w:rFonts w:ascii="Verdana" w:hAnsi="Verdana"/>
          <w:sz w:val="20"/>
          <w:szCs w:val="20"/>
          <w:lang w:val="bg-BG"/>
        </w:rPr>
        <w:t>означава паричната сума или банковата гаранция, която Доставчикът предоставя на Възложителя, за да гарантира доброто изпълнение на договора.</w:t>
      </w:r>
    </w:p>
    <w:p w14:paraId="1292013A" w14:textId="77777777" w:rsidR="00AD5DC4" w:rsidRPr="00AD5DC4" w:rsidRDefault="00AD5DC4" w:rsidP="00B10853">
      <w:pPr>
        <w:keepNext/>
        <w:numPr>
          <w:ilvl w:val="0"/>
          <w:numId w:val="12"/>
        </w:numPr>
        <w:spacing w:before="120" w:after="120"/>
        <w:jc w:val="both"/>
        <w:outlineLvl w:val="0"/>
        <w:rPr>
          <w:rFonts w:ascii="Verdana" w:hAnsi="Verdana"/>
          <w:sz w:val="20"/>
          <w:szCs w:val="20"/>
          <w:lang w:val="bg-BG"/>
        </w:rPr>
      </w:pPr>
      <w:bookmarkStart w:id="28" w:name="_Ref46308187"/>
      <w:r w:rsidRPr="00AD5DC4">
        <w:rPr>
          <w:rFonts w:ascii="Verdana" w:hAnsi="Verdana"/>
          <w:b/>
          <w:sz w:val="20"/>
          <w:szCs w:val="20"/>
          <w:lang w:val="bg-BG"/>
        </w:rPr>
        <w:t>ОБЩИ ПОЛОЖЕНИЯ</w:t>
      </w:r>
      <w:bookmarkEnd w:id="28"/>
    </w:p>
    <w:p w14:paraId="0645B9C2" w14:textId="77777777" w:rsidR="00AD5DC4" w:rsidRPr="00AD5DC4" w:rsidRDefault="00AD5DC4" w:rsidP="00B10853">
      <w:pPr>
        <w:numPr>
          <w:ilvl w:val="1"/>
          <w:numId w:val="12"/>
        </w:numPr>
        <w:tabs>
          <w:tab w:val="clear" w:pos="1440"/>
          <w:tab w:val="num" w:pos="720"/>
          <w:tab w:val="left" w:pos="1080"/>
          <w:tab w:val="num" w:pos="1134"/>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t xml:space="preserve">Предмет на настоящия Договор е ангажирането на Доставчика от страна на Възложителя да бъде негов неизключителен доставчик на Стоките за Срока на Договора срещу заплащане на Цената по Договора. Възложителят си запазва правото да закупува всяка една от посочените Стоки от други източници по свое усмотрение. </w:t>
      </w:r>
    </w:p>
    <w:p w14:paraId="3BF3F6FB" w14:textId="77777777" w:rsidR="00AD5DC4" w:rsidRPr="00AD5DC4" w:rsidRDefault="00AD5DC4" w:rsidP="00B10853">
      <w:pPr>
        <w:numPr>
          <w:ilvl w:val="1"/>
          <w:numId w:val="12"/>
        </w:numPr>
        <w:tabs>
          <w:tab w:val="clear" w:pos="1440"/>
          <w:tab w:val="num" w:pos="720"/>
          <w:tab w:val="left" w:pos="1080"/>
          <w:tab w:val="num" w:pos="1134"/>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t>Заявените в Договора количества са примерни и са само с прогнозна цел. Те не дават гаранция</w:t>
      </w:r>
      <w:r w:rsidRPr="00AD5DC4">
        <w:rPr>
          <w:rFonts w:ascii="Verdana" w:hAnsi="Verdana"/>
          <w:bCs/>
          <w:sz w:val="20"/>
          <w:szCs w:val="20"/>
          <w:lang w:val="bg-BG"/>
        </w:rPr>
        <w:t xml:space="preserve"> за количествата поръчвани Стоки. Единичните цени на Стоките, вписани от Доставчика в Ценовите </w:t>
      </w:r>
      <w:r w:rsidRPr="00AD5DC4">
        <w:rPr>
          <w:rFonts w:ascii="Verdana" w:hAnsi="Verdana"/>
          <w:sz w:val="20"/>
          <w:szCs w:val="20"/>
          <w:lang w:val="bg-BG"/>
        </w:rPr>
        <w:t>таблици</w:t>
      </w:r>
      <w:r w:rsidRPr="00AD5DC4">
        <w:rPr>
          <w:rFonts w:ascii="Verdana" w:hAnsi="Verdana"/>
          <w:bCs/>
          <w:sz w:val="20"/>
          <w:szCs w:val="20"/>
          <w:lang w:val="bg-BG"/>
        </w:rPr>
        <w:t xml:space="preserve"> към Договора, се прилагат за целия срок на договора. </w:t>
      </w:r>
    </w:p>
    <w:p w14:paraId="1956DB2B" w14:textId="77777777" w:rsidR="00AD5DC4" w:rsidRPr="00AD5DC4" w:rsidRDefault="00AD5DC4" w:rsidP="00B10853">
      <w:pPr>
        <w:numPr>
          <w:ilvl w:val="1"/>
          <w:numId w:val="12"/>
        </w:numPr>
        <w:tabs>
          <w:tab w:val="clear" w:pos="1440"/>
          <w:tab w:val="num" w:pos="720"/>
          <w:tab w:val="left" w:pos="1080"/>
          <w:tab w:val="num" w:pos="1134"/>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t>Заглавията в този Договор са само с цел препращане и не могат  да се ползват като водещи при тълкуването на клаузите, към които се отнасят.</w:t>
      </w:r>
    </w:p>
    <w:p w14:paraId="3422CE3F" w14:textId="77777777" w:rsidR="00AD5DC4" w:rsidRPr="00AD5DC4" w:rsidRDefault="00AD5DC4" w:rsidP="00B10853">
      <w:pPr>
        <w:numPr>
          <w:ilvl w:val="1"/>
          <w:numId w:val="12"/>
        </w:numPr>
        <w:tabs>
          <w:tab w:val="clear" w:pos="1440"/>
          <w:tab w:val="num" w:pos="720"/>
          <w:tab w:val="left" w:pos="1080"/>
          <w:tab w:val="num" w:pos="1134"/>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t>Всяко съобщение, изпратено от някоя от страните до другата, следва да се изпраща чрез пратка с обратна разписка или по факс и ще се счита за получено от адресата от датата, отбелязана на обратната разписка, съответно от получаване на факса, ако той е пуснат до правилния факс номер (когато на доклада от факса за изпращане на насрещния факс е изписано „ОК”) на адресата.</w:t>
      </w:r>
    </w:p>
    <w:p w14:paraId="364F279F" w14:textId="77777777" w:rsidR="00AD5DC4" w:rsidRPr="00AD5DC4" w:rsidRDefault="00AD5DC4" w:rsidP="00B10853">
      <w:pPr>
        <w:numPr>
          <w:ilvl w:val="1"/>
          <w:numId w:val="12"/>
        </w:numPr>
        <w:tabs>
          <w:tab w:val="clear" w:pos="1440"/>
          <w:tab w:val="num" w:pos="720"/>
          <w:tab w:val="left" w:pos="1080"/>
          <w:tab w:val="num" w:pos="1134"/>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t>Всяка страна трябва да уведоми другата за промяна или придобиване на нов адрес, телефонен или факс номер за кореспонденция възможно най-скоро, но не по късно от 48 часа от такава промяна или придобиване.</w:t>
      </w:r>
    </w:p>
    <w:p w14:paraId="15AFC559" w14:textId="77777777" w:rsidR="00AD5DC4" w:rsidRPr="00AD5DC4" w:rsidRDefault="00AD5DC4" w:rsidP="00B10853">
      <w:pPr>
        <w:numPr>
          <w:ilvl w:val="1"/>
          <w:numId w:val="12"/>
        </w:numPr>
        <w:tabs>
          <w:tab w:val="clear" w:pos="1440"/>
          <w:tab w:val="num" w:pos="720"/>
          <w:tab w:val="left" w:pos="1080"/>
          <w:tab w:val="num" w:pos="1134"/>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t>Неуспехът или невъзможността на някоя от страните да изпълни, в който и да е момент, някое (някои) от условията на настоящия Договор, не трябва да се приема като отмяна на съответното условие (условия) или на правото да се прилагат условията на настоящия Договор.</w:t>
      </w:r>
    </w:p>
    <w:p w14:paraId="13329EDB" w14:textId="77777777" w:rsidR="00AD5DC4" w:rsidRPr="00AD5DC4" w:rsidRDefault="00AD5DC4" w:rsidP="00B10853">
      <w:pPr>
        <w:numPr>
          <w:ilvl w:val="1"/>
          <w:numId w:val="12"/>
        </w:numPr>
        <w:tabs>
          <w:tab w:val="clear" w:pos="1440"/>
          <w:tab w:val="num" w:pos="720"/>
          <w:tab w:val="left" w:pos="1080"/>
          <w:tab w:val="num" w:pos="1134"/>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t>Настоящият договор не учредява представителство или сдружение между страните по него и никоя от страните няма право да извършва разходи от името и за сметка на другата. В изпълнение на задълженията си по договора нито една от страните не следва да предприема каквото и да е действие, което би могло да накара трето лице да приеме, че действа като законен представител на другата страна.</w:t>
      </w:r>
    </w:p>
    <w:p w14:paraId="180501E4" w14:textId="77777777" w:rsidR="00AD5DC4" w:rsidRPr="00AD5DC4" w:rsidRDefault="00AD5DC4" w:rsidP="00B10853">
      <w:pPr>
        <w:numPr>
          <w:ilvl w:val="1"/>
          <w:numId w:val="12"/>
        </w:numPr>
        <w:tabs>
          <w:tab w:val="clear" w:pos="1440"/>
          <w:tab w:val="num" w:pos="720"/>
          <w:tab w:val="left" w:pos="1080"/>
          <w:tab w:val="num" w:pos="1134"/>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t>Евентуален спор или разногласие във връзка с тълкуването или изпълнението на настоящия договор страните ще решават в дух на разбирателство и взаимен интерес. В случай, че това се окаже невъзможно, спорът ще бъде решен по съдебен ред, освен ако страните не подпишат арбитражно споразумение.</w:t>
      </w:r>
    </w:p>
    <w:p w14:paraId="13264280" w14:textId="77777777" w:rsidR="00AD5DC4" w:rsidRPr="00AD5DC4" w:rsidRDefault="00AD5DC4" w:rsidP="00B10853">
      <w:pPr>
        <w:numPr>
          <w:ilvl w:val="1"/>
          <w:numId w:val="12"/>
        </w:numPr>
        <w:tabs>
          <w:tab w:val="clear" w:pos="1440"/>
          <w:tab w:val="num" w:pos="720"/>
          <w:tab w:val="left" w:pos="1080"/>
          <w:tab w:val="num" w:pos="1134"/>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lastRenderedPageBreak/>
        <w:t xml:space="preserve">Номерът и Датата на влизане в сила на Договора трябва да бъдат цитирани във всяка кореспонденция. </w:t>
      </w:r>
    </w:p>
    <w:p w14:paraId="3DD1E498" w14:textId="77777777" w:rsidR="00AD5DC4" w:rsidRPr="00AD5DC4" w:rsidRDefault="00AD5DC4" w:rsidP="00B10853">
      <w:pPr>
        <w:numPr>
          <w:ilvl w:val="1"/>
          <w:numId w:val="12"/>
        </w:numPr>
        <w:tabs>
          <w:tab w:val="clear" w:pos="1440"/>
          <w:tab w:val="num" w:pos="720"/>
          <w:tab w:val="left" w:pos="1080"/>
          <w:tab w:val="num" w:pos="1134"/>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t>Всички задължения или разходи, възникнали за Доставчика в резултат на възлагането на настоящия Договор се приема, че са включени в офертата на Доставчика.</w:t>
      </w:r>
    </w:p>
    <w:p w14:paraId="383B689F" w14:textId="77777777" w:rsidR="00AD5DC4" w:rsidRPr="00AD5DC4" w:rsidRDefault="00AD5DC4" w:rsidP="00B10853">
      <w:pPr>
        <w:numPr>
          <w:ilvl w:val="1"/>
          <w:numId w:val="12"/>
        </w:numPr>
        <w:tabs>
          <w:tab w:val="clear" w:pos="1440"/>
          <w:tab w:val="num" w:pos="720"/>
          <w:tab w:val="left" w:pos="1080"/>
          <w:tab w:val="num" w:pos="1134"/>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t>Доставчикът се задължава да обезщети изцяло Възложителя за всички щети и пропуснати ползи, както и да възстанови в пълния им размер санкциите, наложени от съд или административен орган, ведно с дължимите лихви, направените разноски, разходи, предявени към Възложителя във връзка с изпълнението на настоящия договор и дължащи се на действия, бездействия или забава на необходими действия на Доставчика и/или негови поддоставчици при или по повод изпълнението на доставките.</w:t>
      </w:r>
    </w:p>
    <w:p w14:paraId="5A296796" w14:textId="77777777" w:rsidR="00AD5DC4" w:rsidRPr="00AD5DC4" w:rsidRDefault="00AD5DC4" w:rsidP="00B10853">
      <w:pPr>
        <w:numPr>
          <w:ilvl w:val="1"/>
          <w:numId w:val="12"/>
        </w:numPr>
        <w:tabs>
          <w:tab w:val="clear" w:pos="1440"/>
          <w:tab w:val="num" w:pos="720"/>
          <w:tab w:val="left" w:pos="1080"/>
          <w:tab w:val="num" w:pos="1134"/>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t xml:space="preserve">Никоя клауза извън чл.7 КОНФИДЕНЦИАЛНОСТ не продължава действието си след изтичане срока или прекратяването на </w:t>
      </w:r>
      <w:hyperlink w:anchor="договор" w:history="1">
        <w:r w:rsidRPr="00AD5DC4">
          <w:rPr>
            <w:rFonts w:ascii="Verdana" w:hAnsi="Verdana"/>
            <w:sz w:val="20"/>
            <w:szCs w:val="20"/>
            <w:lang w:val="bg-BG"/>
          </w:rPr>
          <w:t>договора</w:t>
        </w:r>
      </w:hyperlink>
      <w:r w:rsidRPr="00AD5DC4">
        <w:rPr>
          <w:rFonts w:ascii="Verdana" w:hAnsi="Verdana"/>
          <w:sz w:val="20"/>
          <w:szCs w:val="20"/>
          <w:lang w:val="bg-BG"/>
        </w:rPr>
        <w:t xml:space="preserve">, освен ако изрично не е определено друго в </w:t>
      </w:r>
      <w:hyperlink w:anchor="договор" w:history="1">
        <w:r w:rsidRPr="00AD5DC4">
          <w:rPr>
            <w:rFonts w:ascii="Verdana" w:hAnsi="Verdana"/>
            <w:sz w:val="20"/>
            <w:szCs w:val="20"/>
            <w:lang w:val="bg-BG"/>
          </w:rPr>
          <w:t>договора</w:t>
        </w:r>
      </w:hyperlink>
      <w:r w:rsidRPr="00AD5DC4">
        <w:rPr>
          <w:rFonts w:ascii="Verdana" w:hAnsi="Verdana"/>
          <w:sz w:val="20"/>
          <w:szCs w:val="20"/>
          <w:lang w:val="bg-BG"/>
        </w:rPr>
        <w:t>.</w:t>
      </w:r>
    </w:p>
    <w:p w14:paraId="0177DECE" w14:textId="77777777" w:rsidR="00AD5DC4" w:rsidRPr="00AD5DC4" w:rsidRDefault="00AD5DC4" w:rsidP="00B10853">
      <w:pPr>
        <w:keepNext/>
        <w:numPr>
          <w:ilvl w:val="0"/>
          <w:numId w:val="12"/>
        </w:numPr>
        <w:spacing w:before="120" w:after="120"/>
        <w:jc w:val="both"/>
        <w:outlineLvl w:val="0"/>
        <w:rPr>
          <w:rFonts w:ascii="Verdana" w:hAnsi="Verdana"/>
          <w:b/>
          <w:sz w:val="20"/>
          <w:szCs w:val="20"/>
          <w:lang w:val="bg-BG"/>
        </w:rPr>
      </w:pPr>
      <w:bookmarkStart w:id="29" w:name="_Ref46308194"/>
      <w:bookmarkStart w:id="30" w:name="_Ref91302220"/>
      <w:r w:rsidRPr="00AD5DC4">
        <w:rPr>
          <w:rFonts w:ascii="Verdana" w:hAnsi="Verdana"/>
          <w:b/>
          <w:sz w:val="20"/>
          <w:szCs w:val="20"/>
          <w:lang w:val="bg-BG"/>
        </w:rPr>
        <w:t>ЗАДЪЛЖЕНИЯ НА ДОСТАВЧИКА</w:t>
      </w:r>
      <w:bookmarkEnd w:id="29"/>
      <w:bookmarkEnd w:id="30"/>
    </w:p>
    <w:p w14:paraId="6EAB3B3B" w14:textId="77777777" w:rsidR="00AD5DC4" w:rsidRPr="00AD5DC4" w:rsidRDefault="00AD5DC4" w:rsidP="00AD5DC4">
      <w:pPr>
        <w:spacing w:before="120" w:after="120"/>
        <w:jc w:val="both"/>
        <w:rPr>
          <w:rFonts w:ascii="Verdana" w:hAnsi="Verdana"/>
          <w:sz w:val="20"/>
          <w:szCs w:val="20"/>
          <w:lang w:val="bg-BG"/>
        </w:rPr>
      </w:pPr>
      <w:bookmarkStart w:id="31" w:name="_Ref46308198"/>
      <w:r w:rsidRPr="00AD5DC4">
        <w:rPr>
          <w:rFonts w:ascii="Verdana" w:hAnsi="Verdana"/>
          <w:sz w:val="20"/>
          <w:szCs w:val="20"/>
          <w:lang w:val="bg-BG"/>
        </w:rPr>
        <w:t>Без да се ограничава действието на специфичните условия на Договора, общите задължения на Доставчика са, както следва:</w:t>
      </w:r>
    </w:p>
    <w:p w14:paraId="3A0C41B1" w14:textId="77777777" w:rsidR="00AD5DC4" w:rsidRPr="00AD5DC4" w:rsidRDefault="00AD5DC4" w:rsidP="00B10853">
      <w:pPr>
        <w:numPr>
          <w:ilvl w:val="1"/>
          <w:numId w:val="27"/>
        </w:numPr>
        <w:tabs>
          <w:tab w:val="left" w:pos="0"/>
          <w:tab w:val="left" w:pos="1134"/>
          <w:tab w:val="num" w:pos="1800"/>
        </w:tabs>
        <w:spacing w:before="120" w:after="120"/>
        <w:ind w:left="1134" w:hanging="774"/>
        <w:jc w:val="both"/>
        <w:rPr>
          <w:rFonts w:ascii="Verdana" w:hAnsi="Verdana"/>
          <w:sz w:val="20"/>
          <w:szCs w:val="20"/>
          <w:lang w:val="bg-BG"/>
        </w:rPr>
      </w:pPr>
      <w:r w:rsidRPr="00AD5DC4">
        <w:rPr>
          <w:rFonts w:ascii="Verdana" w:hAnsi="Verdana"/>
          <w:sz w:val="20"/>
          <w:szCs w:val="20"/>
          <w:lang w:val="bg-BG"/>
        </w:rPr>
        <w:t>За срока на Договора Доставчикът се задължава да изпълнява задълженията си по настоящия договор точно и с грижата на добър търговец.</w:t>
      </w:r>
    </w:p>
    <w:p w14:paraId="0341010A" w14:textId="77777777" w:rsidR="00AD5DC4" w:rsidRPr="00AD5DC4" w:rsidRDefault="00AD5DC4" w:rsidP="00B10853">
      <w:pPr>
        <w:numPr>
          <w:ilvl w:val="1"/>
          <w:numId w:val="27"/>
        </w:numPr>
        <w:tabs>
          <w:tab w:val="left" w:pos="0"/>
          <w:tab w:val="left" w:pos="1134"/>
          <w:tab w:val="num" w:pos="1800"/>
        </w:tabs>
        <w:spacing w:before="120" w:after="120"/>
        <w:ind w:left="1134" w:hanging="774"/>
        <w:jc w:val="both"/>
        <w:rPr>
          <w:rFonts w:ascii="Verdana" w:hAnsi="Verdana"/>
          <w:snapToGrid w:val="0"/>
          <w:sz w:val="20"/>
          <w:szCs w:val="20"/>
          <w:lang w:val="bg-BG"/>
        </w:rPr>
      </w:pPr>
      <w:r w:rsidRPr="00AD5DC4">
        <w:rPr>
          <w:rFonts w:ascii="Verdana" w:hAnsi="Verdana"/>
          <w:sz w:val="20"/>
          <w:szCs w:val="20"/>
          <w:lang w:val="bg-BG"/>
        </w:rPr>
        <w:t>За</w:t>
      </w:r>
      <w:r w:rsidRPr="00AD5DC4">
        <w:rPr>
          <w:rFonts w:ascii="Verdana" w:hAnsi="Verdana"/>
          <w:snapToGrid w:val="0"/>
          <w:sz w:val="20"/>
          <w:szCs w:val="20"/>
          <w:lang w:val="bg-BG"/>
        </w:rPr>
        <w:t xml:space="preserve"> срока на Договора Доставчикът се задължава да отдели на </w:t>
      </w:r>
      <w:r w:rsidRPr="00AD5DC4">
        <w:rPr>
          <w:rFonts w:ascii="Verdana" w:hAnsi="Verdana"/>
          <w:sz w:val="20"/>
          <w:szCs w:val="20"/>
          <w:lang w:val="bg-BG"/>
        </w:rPr>
        <w:t>Възложителя</w:t>
      </w:r>
      <w:r w:rsidRPr="00AD5DC4">
        <w:rPr>
          <w:rFonts w:ascii="Verdana" w:hAnsi="Verdana"/>
          <w:snapToGrid w:val="0"/>
          <w:sz w:val="20"/>
          <w:szCs w:val="20"/>
          <w:lang w:val="bg-BG"/>
        </w:rPr>
        <w:t xml:space="preserve"> такава част от своя персонал, време, внимание и способности, каквато е необходима за точното изпълнение на задълженията на Доставчика по Договора.</w:t>
      </w:r>
    </w:p>
    <w:p w14:paraId="6FD19906" w14:textId="77777777" w:rsidR="00AD5DC4" w:rsidRPr="00AD5DC4" w:rsidRDefault="00AD5DC4" w:rsidP="00B10853">
      <w:pPr>
        <w:numPr>
          <w:ilvl w:val="1"/>
          <w:numId w:val="27"/>
        </w:numPr>
        <w:tabs>
          <w:tab w:val="left" w:pos="0"/>
          <w:tab w:val="left" w:pos="1134"/>
          <w:tab w:val="num" w:pos="1800"/>
        </w:tabs>
        <w:spacing w:before="120" w:after="120"/>
        <w:ind w:left="1134" w:hanging="774"/>
        <w:jc w:val="both"/>
        <w:rPr>
          <w:rFonts w:ascii="Verdana" w:hAnsi="Verdana"/>
          <w:snapToGrid w:val="0"/>
          <w:sz w:val="20"/>
          <w:szCs w:val="20"/>
          <w:lang w:val="bg-BG"/>
        </w:rPr>
      </w:pPr>
      <w:r w:rsidRPr="00AD5DC4">
        <w:rPr>
          <w:rFonts w:ascii="Verdana" w:hAnsi="Verdana"/>
          <w:sz w:val="20"/>
          <w:szCs w:val="20"/>
          <w:lang w:val="bg-BG"/>
        </w:rPr>
        <w:t>Доставчикът</w:t>
      </w:r>
      <w:r w:rsidRPr="00AD5DC4">
        <w:rPr>
          <w:rFonts w:ascii="Verdana" w:hAnsi="Verdana"/>
          <w:snapToGrid w:val="0"/>
          <w:sz w:val="20"/>
          <w:szCs w:val="20"/>
          <w:lang w:val="bg-BG"/>
        </w:rPr>
        <w:t xml:space="preserve"> трябва да се съобразява с инструкциите на Възложителя, както и да пази добросъвестно интересите на Възложителя, във всеки един момент.</w:t>
      </w:r>
    </w:p>
    <w:p w14:paraId="56E86475" w14:textId="77777777" w:rsidR="00AD5DC4" w:rsidRPr="00AD5DC4" w:rsidRDefault="00AD5DC4" w:rsidP="00B10853">
      <w:pPr>
        <w:numPr>
          <w:ilvl w:val="1"/>
          <w:numId w:val="27"/>
        </w:numPr>
        <w:tabs>
          <w:tab w:val="left" w:pos="0"/>
          <w:tab w:val="left" w:pos="1134"/>
          <w:tab w:val="num" w:pos="1800"/>
        </w:tabs>
        <w:spacing w:before="120" w:after="120"/>
        <w:ind w:left="1134" w:hanging="774"/>
        <w:jc w:val="both"/>
        <w:rPr>
          <w:rFonts w:ascii="Verdana" w:hAnsi="Verdana"/>
          <w:snapToGrid w:val="0"/>
          <w:sz w:val="20"/>
          <w:szCs w:val="20"/>
          <w:lang w:val="bg-BG"/>
        </w:rPr>
      </w:pPr>
      <w:r w:rsidRPr="00AD5DC4">
        <w:rPr>
          <w:rFonts w:ascii="Verdana" w:hAnsi="Verdana"/>
          <w:sz w:val="20"/>
          <w:szCs w:val="20"/>
          <w:lang w:val="bg-BG"/>
        </w:rPr>
        <w:t>Доставчикът</w:t>
      </w:r>
      <w:r w:rsidRPr="00AD5DC4">
        <w:rPr>
          <w:rFonts w:ascii="Verdana" w:hAnsi="Verdana"/>
          <w:snapToGrid w:val="0"/>
          <w:sz w:val="20"/>
          <w:szCs w:val="20"/>
          <w:lang w:val="bg-BG"/>
        </w:rPr>
        <w:t xml:space="preserve"> доставя Стоките съгласно изискванията на настоящия Договор.</w:t>
      </w:r>
    </w:p>
    <w:p w14:paraId="2C62AEDA" w14:textId="77777777" w:rsidR="00AD5DC4" w:rsidRPr="00AD5DC4" w:rsidRDefault="00AD5DC4" w:rsidP="00B10853">
      <w:pPr>
        <w:numPr>
          <w:ilvl w:val="1"/>
          <w:numId w:val="27"/>
        </w:numPr>
        <w:tabs>
          <w:tab w:val="left" w:pos="0"/>
          <w:tab w:val="left" w:pos="1134"/>
          <w:tab w:val="num" w:pos="1800"/>
        </w:tabs>
        <w:spacing w:before="120" w:after="120"/>
        <w:ind w:left="1134" w:hanging="774"/>
        <w:jc w:val="both"/>
        <w:rPr>
          <w:rFonts w:ascii="Verdana" w:hAnsi="Verdana"/>
          <w:snapToGrid w:val="0"/>
          <w:sz w:val="20"/>
          <w:szCs w:val="20"/>
          <w:lang w:val="bg-BG"/>
        </w:rPr>
      </w:pPr>
      <w:r w:rsidRPr="00AD5DC4">
        <w:rPr>
          <w:rFonts w:ascii="Verdana" w:hAnsi="Verdana"/>
          <w:snapToGrid w:val="0"/>
          <w:sz w:val="20"/>
          <w:szCs w:val="20"/>
          <w:lang w:val="bg-BG"/>
        </w:rPr>
        <w:t>Доставчикът договаря подходящи условия с подизпълнители, когато е допуснато ползването на подизпълнители, които условия да отговарят на разпоредбите на настоящия договор.</w:t>
      </w:r>
      <w:r w:rsidRPr="00AD5DC4" w:rsidDel="00A96493">
        <w:rPr>
          <w:rFonts w:ascii="Verdana" w:hAnsi="Verdana"/>
          <w:snapToGrid w:val="0"/>
          <w:sz w:val="20"/>
          <w:szCs w:val="20"/>
          <w:lang w:val="bg-BG"/>
        </w:rPr>
        <w:t xml:space="preserve"> </w:t>
      </w:r>
      <w:r w:rsidRPr="00AD5DC4">
        <w:rPr>
          <w:rFonts w:ascii="Verdana" w:hAnsi="Verdana"/>
          <w:snapToGrid w:val="0"/>
          <w:sz w:val="20"/>
          <w:szCs w:val="20"/>
          <w:lang w:val="bg-BG"/>
        </w:rPr>
        <w:t>Доставчикът носи отговорност за изпълнението на доставките, включително и за тези, изпълнени от подизпълнителите.</w:t>
      </w:r>
    </w:p>
    <w:p w14:paraId="60DAAC92" w14:textId="77777777" w:rsidR="00AD5DC4" w:rsidRPr="00AD5DC4" w:rsidRDefault="00AD5DC4" w:rsidP="00B10853">
      <w:pPr>
        <w:numPr>
          <w:ilvl w:val="1"/>
          <w:numId w:val="27"/>
        </w:numPr>
        <w:tabs>
          <w:tab w:val="left" w:pos="0"/>
          <w:tab w:val="left" w:pos="1134"/>
          <w:tab w:val="num" w:pos="1800"/>
        </w:tabs>
        <w:spacing w:before="120" w:after="120"/>
        <w:ind w:left="1134" w:hanging="774"/>
        <w:jc w:val="both"/>
        <w:rPr>
          <w:rFonts w:ascii="Verdana" w:hAnsi="Verdana"/>
          <w:snapToGrid w:val="0"/>
          <w:sz w:val="20"/>
          <w:szCs w:val="20"/>
          <w:lang w:val="bg-BG"/>
        </w:rPr>
      </w:pPr>
      <w:r w:rsidRPr="00AD5DC4">
        <w:rPr>
          <w:rFonts w:ascii="Verdana" w:hAnsi="Verdana"/>
          <w:sz w:val="20"/>
          <w:szCs w:val="20"/>
          <w:lang w:val="bg-BG"/>
        </w:rPr>
        <w:t>Доставчикът</w:t>
      </w:r>
      <w:r w:rsidRPr="00AD5DC4">
        <w:rPr>
          <w:rFonts w:ascii="Verdana" w:hAnsi="Verdana"/>
          <w:snapToGrid w:val="0"/>
          <w:sz w:val="20"/>
          <w:szCs w:val="20"/>
          <w:lang w:val="bg-BG"/>
        </w:rPr>
        <w:t xml:space="preserve"> спазва и предприема необходимото, така че неговите служители и подизпълнители да спазват точно изискванията на приложимото право по повод на здравословните и безопасни условия на труда и изискванията на Възложителя за безопасност при работа.</w:t>
      </w:r>
    </w:p>
    <w:p w14:paraId="401B52E7" w14:textId="77777777" w:rsidR="00AD5DC4" w:rsidRPr="00AD5DC4" w:rsidRDefault="00AD5DC4" w:rsidP="00B10853">
      <w:pPr>
        <w:numPr>
          <w:ilvl w:val="1"/>
          <w:numId w:val="27"/>
        </w:numPr>
        <w:tabs>
          <w:tab w:val="left" w:pos="0"/>
          <w:tab w:val="left" w:pos="1134"/>
          <w:tab w:val="num" w:pos="1800"/>
        </w:tabs>
        <w:spacing w:before="120" w:after="120"/>
        <w:ind w:left="1134" w:hanging="774"/>
        <w:jc w:val="both"/>
        <w:rPr>
          <w:rFonts w:ascii="Verdana" w:hAnsi="Verdana"/>
          <w:snapToGrid w:val="0"/>
          <w:sz w:val="20"/>
          <w:szCs w:val="20"/>
          <w:lang w:val="bg-BG"/>
        </w:rPr>
      </w:pPr>
      <w:r w:rsidRPr="00AD5DC4">
        <w:rPr>
          <w:rFonts w:ascii="Verdana" w:hAnsi="Verdana"/>
          <w:sz w:val="20"/>
          <w:szCs w:val="20"/>
          <w:lang w:val="bg-BG"/>
        </w:rPr>
        <w:t>Доставчикът</w:t>
      </w:r>
      <w:r w:rsidRPr="00AD5DC4">
        <w:rPr>
          <w:rFonts w:ascii="Verdana" w:hAnsi="Verdana"/>
          <w:snapToGrid w:val="0"/>
          <w:sz w:val="20"/>
          <w:szCs w:val="20"/>
          <w:lang w:val="bg-BG"/>
        </w:rPr>
        <w:t xml:space="preserve"> трябва да изпраща фактури за плащания съгласно чл.6 ПЛАЩАНЕ, ДДС И ГАРАНЦИЯ ЗА ИЗПЪЛНЕНИЕ.</w:t>
      </w:r>
    </w:p>
    <w:p w14:paraId="7348370A" w14:textId="77777777" w:rsidR="00AD5DC4" w:rsidRPr="00AD5DC4" w:rsidRDefault="00AD5DC4" w:rsidP="00B10853">
      <w:pPr>
        <w:numPr>
          <w:ilvl w:val="1"/>
          <w:numId w:val="27"/>
        </w:numPr>
        <w:tabs>
          <w:tab w:val="left" w:pos="0"/>
          <w:tab w:val="left" w:pos="1134"/>
          <w:tab w:val="num" w:pos="1800"/>
        </w:tabs>
        <w:spacing w:before="120" w:after="120"/>
        <w:ind w:left="1134" w:hanging="774"/>
        <w:jc w:val="both"/>
        <w:rPr>
          <w:rFonts w:ascii="Verdana" w:hAnsi="Verdana"/>
          <w:snapToGrid w:val="0"/>
          <w:sz w:val="20"/>
          <w:szCs w:val="20"/>
          <w:lang w:val="bg-BG"/>
        </w:rPr>
      </w:pPr>
      <w:r w:rsidRPr="00AD5DC4">
        <w:rPr>
          <w:rFonts w:ascii="Verdana" w:hAnsi="Verdana"/>
          <w:sz w:val="20"/>
          <w:szCs w:val="20"/>
          <w:lang w:val="bg-BG"/>
        </w:rPr>
        <w:t xml:space="preserve">Доставчикът </w:t>
      </w:r>
      <w:r w:rsidRPr="00AD5DC4">
        <w:rPr>
          <w:rFonts w:ascii="Verdana" w:hAnsi="Verdana"/>
          <w:snapToGrid w:val="0"/>
          <w:sz w:val="20"/>
          <w:szCs w:val="20"/>
          <w:lang w:val="bg-BG"/>
        </w:rPr>
        <w:t>трябва</w:t>
      </w:r>
      <w:r w:rsidRPr="00AD5DC4">
        <w:rPr>
          <w:rFonts w:ascii="Verdana" w:hAnsi="Verdana"/>
          <w:sz w:val="20"/>
          <w:szCs w:val="20"/>
          <w:lang w:val="bg-BG"/>
        </w:rPr>
        <w:t xml:space="preserve"> да предоставя на Възложителя документи и/или сертификати, които доказват качеството на Стоките, доставяни на Възложителя.</w:t>
      </w:r>
    </w:p>
    <w:p w14:paraId="347473A5" w14:textId="77777777" w:rsidR="00AD5DC4" w:rsidRPr="00AD5DC4" w:rsidRDefault="00AD5DC4" w:rsidP="00B10853">
      <w:pPr>
        <w:numPr>
          <w:ilvl w:val="1"/>
          <w:numId w:val="27"/>
        </w:numPr>
        <w:tabs>
          <w:tab w:val="left" w:pos="0"/>
          <w:tab w:val="left" w:pos="1134"/>
          <w:tab w:val="num" w:pos="1800"/>
        </w:tabs>
        <w:spacing w:before="120" w:after="120"/>
        <w:ind w:left="1134" w:hanging="774"/>
        <w:jc w:val="both"/>
        <w:rPr>
          <w:rFonts w:ascii="Verdana" w:hAnsi="Verdana"/>
          <w:sz w:val="20"/>
          <w:szCs w:val="20"/>
          <w:lang w:val="bg-BG"/>
        </w:rPr>
      </w:pPr>
      <w:r w:rsidRPr="00AD5DC4">
        <w:rPr>
          <w:rFonts w:ascii="Verdana" w:hAnsi="Verdana"/>
          <w:snapToGrid w:val="0"/>
          <w:sz w:val="20"/>
          <w:szCs w:val="20"/>
          <w:lang w:val="bg-BG"/>
        </w:rPr>
        <w:t>Доставчикът осигурява за своя сметка всичко необходимо за изпълнението на предмета на настоящия Договор, освен ако писмено не е уговорено друго.</w:t>
      </w:r>
    </w:p>
    <w:p w14:paraId="728541E7" w14:textId="77777777" w:rsidR="00AD5DC4" w:rsidRPr="00AD5DC4" w:rsidRDefault="00AD5DC4" w:rsidP="00B10853">
      <w:pPr>
        <w:numPr>
          <w:ilvl w:val="1"/>
          <w:numId w:val="27"/>
        </w:numPr>
        <w:tabs>
          <w:tab w:val="left" w:pos="0"/>
          <w:tab w:val="left" w:pos="1134"/>
          <w:tab w:val="num" w:pos="1800"/>
        </w:tabs>
        <w:spacing w:before="120" w:after="120"/>
        <w:ind w:left="1134" w:hanging="774"/>
        <w:jc w:val="both"/>
        <w:rPr>
          <w:rFonts w:ascii="Verdana" w:hAnsi="Verdana"/>
          <w:snapToGrid w:val="0"/>
          <w:sz w:val="20"/>
          <w:szCs w:val="20"/>
          <w:lang w:val="bg-BG"/>
        </w:rPr>
      </w:pPr>
      <w:r w:rsidRPr="00AD5DC4">
        <w:rPr>
          <w:rFonts w:ascii="Verdana" w:hAnsi="Verdana"/>
          <w:snapToGrid w:val="0"/>
          <w:sz w:val="20"/>
          <w:szCs w:val="20"/>
          <w:lang w:val="bg-BG"/>
        </w:rPr>
        <w:t xml:space="preserve">При изпълнение на Договора, Доставчикът предприема всички необходими действия да не възпрепятства дейността на Възложителя или на други доставчици, или да се ограничават </w:t>
      </w:r>
      <w:r w:rsidRPr="00AD5DC4">
        <w:rPr>
          <w:rFonts w:ascii="Verdana" w:hAnsi="Verdana"/>
          <w:sz w:val="20"/>
          <w:szCs w:val="20"/>
          <w:lang w:val="bg-BG"/>
        </w:rPr>
        <w:t>права</w:t>
      </w:r>
      <w:r w:rsidRPr="00AD5DC4">
        <w:rPr>
          <w:rFonts w:ascii="Verdana" w:hAnsi="Verdana"/>
          <w:snapToGrid w:val="0"/>
          <w:sz w:val="20"/>
          <w:szCs w:val="20"/>
          <w:lang w:val="bg-BG"/>
        </w:rPr>
        <w:t xml:space="preserve"> на трети лица, или да </w:t>
      </w:r>
      <w:r w:rsidRPr="00AD5DC4">
        <w:rPr>
          <w:rFonts w:ascii="Verdana" w:hAnsi="Verdana"/>
          <w:snapToGrid w:val="0"/>
          <w:sz w:val="20"/>
          <w:szCs w:val="20"/>
          <w:lang w:val="bg-BG"/>
        </w:rPr>
        <w:lastRenderedPageBreak/>
        <w:t xml:space="preserve">се уврежда имущество, независимо дали то принадлежи на Възложителя или не. </w:t>
      </w:r>
    </w:p>
    <w:p w14:paraId="7D3E2743" w14:textId="77777777" w:rsidR="00AD5DC4" w:rsidRPr="00AD5DC4" w:rsidRDefault="00AD5DC4" w:rsidP="00B10853">
      <w:pPr>
        <w:numPr>
          <w:ilvl w:val="1"/>
          <w:numId w:val="27"/>
        </w:numPr>
        <w:tabs>
          <w:tab w:val="left" w:pos="0"/>
          <w:tab w:val="left" w:pos="1134"/>
          <w:tab w:val="num" w:pos="1800"/>
        </w:tabs>
        <w:spacing w:before="120" w:after="120"/>
        <w:ind w:left="1134" w:hanging="774"/>
        <w:jc w:val="both"/>
        <w:rPr>
          <w:rFonts w:ascii="Verdana" w:hAnsi="Verdana"/>
          <w:snapToGrid w:val="0"/>
          <w:sz w:val="20"/>
          <w:szCs w:val="20"/>
          <w:lang w:val="bg-BG"/>
        </w:rPr>
      </w:pPr>
      <w:r w:rsidRPr="00AD5DC4">
        <w:rPr>
          <w:rFonts w:ascii="Verdana" w:hAnsi="Verdana"/>
          <w:snapToGrid w:val="0"/>
          <w:sz w:val="20"/>
          <w:szCs w:val="20"/>
          <w:lang w:val="bg-BG"/>
        </w:rPr>
        <w:t xml:space="preserve">Доставчикът се задължава да не допуска съхраняване и/или ползване на обекта на напитки с алкохолно съдържание и/или </w:t>
      </w:r>
      <w:r w:rsidRPr="00AD5DC4">
        <w:rPr>
          <w:rFonts w:ascii="Verdana" w:hAnsi="Verdana"/>
          <w:sz w:val="20"/>
          <w:szCs w:val="20"/>
          <w:lang w:val="bg-BG"/>
        </w:rPr>
        <w:t>други</w:t>
      </w:r>
      <w:r w:rsidRPr="00AD5DC4">
        <w:rPr>
          <w:rFonts w:ascii="Verdana" w:hAnsi="Verdana"/>
          <w:snapToGrid w:val="0"/>
          <w:sz w:val="20"/>
          <w:szCs w:val="20"/>
          <w:lang w:val="bg-BG"/>
        </w:rPr>
        <w:t xml:space="preserve"> вещества, които могат да препятстват нормалното изпълнение на работите, както и да допуска до строителната площадка/до обекта, на който се предоставят услугите само квалифицирани работници, които не са употребили алкохол и са в добро здравословно състояние, позволяващо им да изпълняват нормално задълженията си.</w:t>
      </w:r>
    </w:p>
    <w:p w14:paraId="5475285B" w14:textId="77777777" w:rsidR="00AD5DC4" w:rsidRPr="00AD5DC4" w:rsidRDefault="00AD5DC4" w:rsidP="00B10853">
      <w:pPr>
        <w:keepNext/>
        <w:numPr>
          <w:ilvl w:val="0"/>
          <w:numId w:val="12"/>
        </w:numPr>
        <w:spacing w:before="120" w:after="120"/>
        <w:jc w:val="both"/>
        <w:outlineLvl w:val="0"/>
        <w:rPr>
          <w:rFonts w:ascii="Verdana" w:hAnsi="Verdana"/>
          <w:b/>
          <w:sz w:val="20"/>
          <w:szCs w:val="20"/>
          <w:lang w:val="bg-BG"/>
        </w:rPr>
      </w:pPr>
      <w:bookmarkStart w:id="32" w:name="_Ref91302223"/>
      <w:r w:rsidRPr="00AD5DC4">
        <w:rPr>
          <w:rFonts w:ascii="Verdana" w:hAnsi="Verdana"/>
          <w:b/>
          <w:sz w:val="20"/>
          <w:szCs w:val="20"/>
          <w:lang w:val="bg-BG"/>
        </w:rPr>
        <w:t>ЗАДЪЛЖЕНИЯ НА ВЪЗЛОЖИТЕЛЯ</w:t>
      </w:r>
      <w:bookmarkEnd w:id="31"/>
      <w:bookmarkEnd w:id="32"/>
      <w:r w:rsidRPr="00AD5DC4">
        <w:rPr>
          <w:rFonts w:ascii="Verdana" w:hAnsi="Verdana"/>
          <w:b/>
          <w:sz w:val="20"/>
          <w:szCs w:val="20"/>
          <w:lang w:val="bg-BG"/>
        </w:rPr>
        <w:t xml:space="preserve"> </w:t>
      </w:r>
    </w:p>
    <w:p w14:paraId="2D99FE01" w14:textId="77777777" w:rsidR="00AD5DC4" w:rsidRPr="00AD5DC4" w:rsidRDefault="00AD5DC4" w:rsidP="00AD5DC4">
      <w:pPr>
        <w:tabs>
          <w:tab w:val="num" w:pos="0"/>
        </w:tabs>
        <w:spacing w:before="120" w:after="120"/>
        <w:jc w:val="both"/>
        <w:rPr>
          <w:rFonts w:ascii="Verdana" w:hAnsi="Verdana"/>
          <w:snapToGrid w:val="0"/>
          <w:sz w:val="20"/>
          <w:szCs w:val="20"/>
          <w:lang w:val="bg-BG"/>
        </w:rPr>
      </w:pPr>
      <w:r w:rsidRPr="00AD5DC4">
        <w:rPr>
          <w:rFonts w:ascii="Verdana" w:hAnsi="Verdana"/>
          <w:sz w:val="20"/>
          <w:szCs w:val="20"/>
          <w:lang w:val="bg-BG"/>
        </w:rPr>
        <w:t>Без да се ограничават специфичните задължения на Възложителя съгласно договора, общите му задължения са, както следва:</w:t>
      </w:r>
    </w:p>
    <w:p w14:paraId="07B24921" w14:textId="77777777" w:rsidR="00AD5DC4" w:rsidRPr="00AD5DC4" w:rsidRDefault="00AD5DC4" w:rsidP="00B10853">
      <w:pPr>
        <w:numPr>
          <w:ilvl w:val="1"/>
          <w:numId w:val="12"/>
        </w:numPr>
        <w:tabs>
          <w:tab w:val="clear" w:pos="1440"/>
          <w:tab w:val="num" w:pos="720"/>
          <w:tab w:val="num" w:pos="1134"/>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t xml:space="preserve">Възложителят определя Контролиращ служител, за което своевременно уведомява Доставчика. Възложителят може да заменя Контролиращия служител за срока на договора по свое усмотрение. </w:t>
      </w:r>
    </w:p>
    <w:p w14:paraId="5DAC2584" w14:textId="77777777" w:rsidR="00AD5DC4" w:rsidRPr="00AD5DC4" w:rsidRDefault="00AD5DC4" w:rsidP="00B10853">
      <w:pPr>
        <w:numPr>
          <w:ilvl w:val="1"/>
          <w:numId w:val="12"/>
        </w:numPr>
        <w:tabs>
          <w:tab w:val="clear" w:pos="1440"/>
          <w:tab w:val="num" w:pos="720"/>
          <w:tab w:val="num" w:pos="1134"/>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t>Контролиращият служител може да упражнява правата на Възложителя съгласно договора, с изключение на правата, свързани с прекратяване и/или изменение на договора. Ако съгласно условията на назначаването си Контролиращият служител следва да получава изрично упълномощаване от Възложителя за упражняването на дадено правомощие, следва да се приеме, че такова му е дадено и липсата му не може да се противопостави на Доставчика.</w:t>
      </w:r>
    </w:p>
    <w:p w14:paraId="30283170" w14:textId="77777777" w:rsidR="00AD5DC4" w:rsidRPr="00AD5DC4" w:rsidRDefault="00AD5DC4" w:rsidP="00B10853">
      <w:pPr>
        <w:numPr>
          <w:ilvl w:val="1"/>
          <w:numId w:val="12"/>
        </w:numPr>
        <w:tabs>
          <w:tab w:val="clear" w:pos="1440"/>
          <w:tab w:val="num" w:pos="720"/>
          <w:tab w:val="num" w:pos="1134"/>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t>Контролиращият служител може да определи Представител на контролиращия служител, като писмено уведомява Доставчика за това.</w:t>
      </w:r>
    </w:p>
    <w:p w14:paraId="10FD7287" w14:textId="77777777" w:rsidR="00AD5DC4" w:rsidRPr="00AD5DC4" w:rsidRDefault="00AD5DC4" w:rsidP="00B10853">
      <w:pPr>
        <w:numPr>
          <w:ilvl w:val="1"/>
          <w:numId w:val="12"/>
        </w:numPr>
        <w:tabs>
          <w:tab w:val="clear" w:pos="1440"/>
          <w:tab w:val="num" w:pos="720"/>
          <w:tab w:val="num" w:pos="1134"/>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t>Представителят на Контролиращия служител не може да упражнява правата на Възложителя по договора, свързани с прекратяване и/или изменение на договора.</w:t>
      </w:r>
    </w:p>
    <w:p w14:paraId="661F5A8A" w14:textId="77777777" w:rsidR="00AD5DC4" w:rsidRPr="00AD5DC4" w:rsidRDefault="00AD5DC4" w:rsidP="00B10853">
      <w:pPr>
        <w:keepNext/>
        <w:numPr>
          <w:ilvl w:val="0"/>
          <w:numId w:val="12"/>
        </w:numPr>
        <w:spacing w:before="120" w:after="120"/>
        <w:jc w:val="both"/>
        <w:outlineLvl w:val="0"/>
        <w:rPr>
          <w:rFonts w:ascii="Verdana" w:hAnsi="Verdana"/>
          <w:sz w:val="20"/>
          <w:szCs w:val="20"/>
          <w:lang w:val="bg-BG"/>
        </w:rPr>
      </w:pPr>
      <w:bookmarkStart w:id="33" w:name="_Ref46308206"/>
      <w:bookmarkStart w:id="34" w:name="_Ref91302231"/>
      <w:r w:rsidRPr="00AD5DC4">
        <w:rPr>
          <w:rFonts w:ascii="Verdana" w:hAnsi="Verdana"/>
          <w:b/>
          <w:bCs/>
          <w:sz w:val="20"/>
          <w:szCs w:val="20"/>
          <w:lang w:val="bg-BG"/>
        </w:rPr>
        <w:t>НЕУСТОЙКИ</w:t>
      </w:r>
      <w:bookmarkEnd w:id="33"/>
      <w:bookmarkEnd w:id="34"/>
    </w:p>
    <w:p w14:paraId="5BE1547F" w14:textId="77777777" w:rsidR="00AD5DC4" w:rsidRPr="00AD5DC4" w:rsidRDefault="00AD5DC4" w:rsidP="00AD5DC4">
      <w:pPr>
        <w:tabs>
          <w:tab w:val="num" w:pos="1440"/>
        </w:tabs>
        <w:spacing w:before="120" w:after="120"/>
        <w:jc w:val="both"/>
        <w:outlineLvl w:val="0"/>
        <w:rPr>
          <w:rFonts w:ascii="Verdana" w:hAnsi="Verdana"/>
          <w:sz w:val="20"/>
          <w:szCs w:val="20"/>
          <w:lang w:val="bg-BG"/>
        </w:rPr>
      </w:pPr>
      <w:r w:rsidRPr="00AD5DC4">
        <w:rPr>
          <w:rFonts w:ascii="Verdana" w:hAnsi="Verdana"/>
          <w:sz w:val="20"/>
          <w:szCs w:val="20"/>
          <w:lang w:val="bg-BG"/>
        </w:rPr>
        <w:t>Неустойките за забава при изпълнение на доставките и/или доставка на некачествени стоки са определени в Раздел В: Специфични условия на договора.</w:t>
      </w:r>
    </w:p>
    <w:p w14:paraId="6E736958" w14:textId="77777777" w:rsidR="00AD5DC4" w:rsidRPr="00AD5DC4" w:rsidRDefault="00AD5DC4" w:rsidP="00B10853">
      <w:pPr>
        <w:keepNext/>
        <w:numPr>
          <w:ilvl w:val="0"/>
          <w:numId w:val="12"/>
        </w:numPr>
        <w:tabs>
          <w:tab w:val="num" w:pos="540"/>
        </w:tabs>
        <w:spacing w:before="120" w:after="120"/>
        <w:ind w:left="540" w:hanging="540"/>
        <w:jc w:val="both"/>
        <w:outlineLvl w:val="0"/>
        <w:rPr>
          <w:rFonts w:ascii="Verdana" w:hAnsi="Verdana"/>
          <w:sz w:val="20"/>
          <w:szCs w:val="20"/>
          <w:lang w:val="bg-BG"/>
        </w:rPr>
      </w:pPr>
      <w:bookmarkStart w:id="35" w:name="_Ref46308208"/>
      <w:r w:rsidRPr="00AD5DC4">
        <w:rPr>
          <w:rFonts w:ascii="Verdana" w:hAnsi="Verdana"/>
          <w:b/>
          <w:sz w:val="20"/>
          <w:szCs w:val="20"/>
          <w:lang w:val="bg-BG"/>
        </w:rPr>
        <w:t>ПЛАЩАНЕ, ДДС И ГАРАНЦИЯ ЗА ИЗПЪЛНЕНИЕ</w:t>
      </w:r>
      <w:bookmarkEnd w:id="35"/>
    </w:p>
    <w:p w14:paraId="5C9D53AC" w14:textId="77777777" w:rsidR="00AD5DC4" w:rsidRPr="00AD5DC4" w:rsidRDefault="00AD5DC4" w:rsidP="00B10853">
      <w:pPr>
        <w:numPr>
          <w:ilvl w:val="1"/>
          <w:numId w:val="12"/>
        </w:numPr>
        <w:tabs>
          <w:tab w:val="clear" w:pos="1440"/>
          <w:tab w:val="num" w:pos="720"/>
          <w:tab w:val="num" w:pos="900"/>
        </w:tabs>
        <w:spacing w:before="120" w:after="120"/>
        <w:ind w:left="900" w:hanging="540"/>
        <w:jc w:val="both"/>
        <w:outlineLvl w:val="0"/>
        <w:rPr>
          <w:rFonts w:ascii="Verdana" w:hAnsi="Verdana"/>
          <w:sz w:val="20"/>
          <w:szCs w:val="20"/>
          <w:lang w:val="bg-BG"/>
        </w:rPr>
      </w:pPr>
      <w:r w:rsidRPr="00AD5DC4">
        <w:rPr>
          <w:rFonts w:ascii="Verdana" w:hAnsi="Verdana"/>
          <w:sz w:val="20"/>
          <w:szCs w:val="20"/>
          <w:lang w:val="bg-BG"/>
        </w:rPr>
        <w:t xml:space="preserve">След като напълно се увери в доставката на Стоките съобразно изискуемото качество и количество и в уговорения срок, Възложителят трябва да заплати на Доставчика дължимата сума по цената (цените), вписана/и в Ценовата таблица в РАЗДЕЛ Б: ЦЕНИ И ДАННИ от този </w:t>
      </w:r>
      <w:hyperlink w:anchor="договор" w:history="1">
        <w:r w:rsidRPr="00AD5DC4">
          <w:rPr>
            <w:rFonts w:ascii="Verdana" w:hAnsi="Verdana"/>
            <w:sz w:val="20"/>
            <w:szCs w:val="20"/>
            <w:lang w:val="bg-BG"/>
          </w:rPr>
          <w:t>Договор</w:t>
        </w:r>
      </w:hyperlink>
      <w:r w:rsidRPr="00AD5DC4">
        <w:rPr>
          <w:rFonts w:ascii="Verdana" w:hAnsi="Verdana"/>
          <w:sz w:val="20"/>
          <w:szCs w:val="20"/>
          <w:lang w:val="bg-BG"/>
        </w:rPr>
        <w:t xml:space="preserve"> и повторена в </w:t>
      </w:r>
      <w:hyperlink w:anchor="поръчка" w:history="1">
        <w:r w:rsidRPr="00AD5DC4">
          <w:rPr>
            <w:rFonts w:ascii="Verdana" w:hAnsi="Verdana"/>
            <w:sz w:val="20"/>
            <w:szCs w:val="20"/>
            <w:lang w:val="bg-BG"/>
          </w:rPr>
          <w:t>Поръчката</w:t>
        </w:r>
      </w:hyperlink>
      <w:r w:rsidRPr="00AD5DC4">
        <w:rPr>
          <w:rFonts w:ascii="Verdana" w:hAnsi="Verdana"/>
          <w:sz w:val="20"/>
          <w:szCs w:val="20"/>
          <w:lang w:val="bg-BG"/>
        </w:rPr>
        <w:t xml:space="preserve"> (Поръчките). </w:t>
      </w:r>
    </w:p>
    <w:p w14:paraId="1A9FCD52" w14:textId="77777777" w:rsidR="00AD5DC4" w:rsidRPr="00AD5DC4" w:rsidRDefault="00AD5DC4" w:rsidP="00B10853">
      <w:pPr>
        <w:numPr>
          <w:ilvl w:val="1"/>
          <w:numId w:val="12"/>
        </w:numPr>
        <w:tabs>
          <w:tab w:val="clear" w:pos="1440"/>
          <w:tab w:val="num" w:pos="720"/>
          <w:tab w:val="num" w:pos="900"/>
        </w:tabs>
        <w:spacing w:before="120" w:after="120"/>
        <w:ind w:left="900" w:hanging="540"/>
        <w:jc w:val="both"/>
        <w:outlineLvl w:val="0"/>
        <w:rPr>
          <w:rFonts w:ascii="Verdana" w:hAnsi="Verdana"/>
          <w:sz w:val="20"/>
          <w:szCs w:val="20"/>
          <w:lang w:val="bg-BG"/>
        </w:rPr>
      </w:pPr>
      <w:r w:rsidRPr="00AD5DC4">
        <w:rPr>
          <w:rFonts w:ascii="Verdana" w:hAnsi="Verdana"/>
          <w:sz w:val="20"/>
          <w:szCs w:val="20"/>
          <w:lang w:val="bg-BG"/>
        </w:rPr>
        <w:t>След доставка на стоките, Доставчикът изготвя приемо - предавателен протокол и го предоставя на Възложителя за одобрение.</w:t>
      </w:r>
    </w:p>
    <w:p w14:paraId="7F948279" w14:textId="77777777" w:rsidR="00AD5DC4" w:rsidRPr="00AD5DC4" w:rsidRDefault="00AD5DC4" w:rsidP="00B10853">
      <w:pPr>
        <w:numPr>
          <w:ilvl w:val="1"/>
          <w:numId w:val="12"/>
        </w:numPr>
        <w:tabs>
          <w:tab w:val="clear" w:pos="1440"/>
          <w:tab w:val="num" w:pos="720"/>
          <w:tab w:val="num" w:pos="900"/>
        </w:tabs>
        <w:spacing w:before="120" w:after="120"/>
        <w:ind w:left="900" w:hanging="540"/>
        <w:jc w:val="both"/>
        <w:outlineLvl w:val="0"/>
        <w:rPr>
          <w:rFonts w:ascii="Verdana" w:hAnsi="Verdana"/>
          <w:sz w:val="20"/>
          <w:szCs w:val="20"/>
          <w:lang w:val="bg-BG"/>
        </w:rPr>
      </w:pPr>
      <w:r w:rsidRPr="00AD5DC4">
        <w:rPr>
          <w:rFonts w:ascii="Verdana" w:hAnsi="Verdana"/>
          <w:sz w:val="20"/>
          <w:szCs w:val="20"/>
          <w:lang w:val="bg-BG"/>
        </w:rPr>
        <w:t xml:space="preserve">Плащането се извършва в 45 (четиридесет и пет дневен) срок от датата на представяне от Доставчика на коректно съставена фактура в резултат на подписан без възражения приемо - предавателен протокол. </w:t>
      </w:r>
    </w:p>
    <w:p w14:paraId="7F5E6B4B" w14:textId="77777777" w:rsidR="00AD5DC4" w:rsidRPr="00AD5DC4" w:rsidRDefault="00AD5DC4" w:rsidP="00B10853">
      <w:pPr>
        <w:numPr>
          <w:ilvl w:val="1"/>
          <w:numId w:val="12"/>
        </w:numPr>
        <w:tabs>
          <w:tab w:val="clear" w:pos="1440"/>
          <w:tab w:val="num" w:pos="720"/>
          <w:tab w:val="num" w:pos="900"/>
        </w:tabs>
        <w:spacing w:before="120" w:after="120"/>
        <w:ind w:left="900" w:hanging="540"/>
        <w:jc w:val="both"/>
        <w:outlineLvl w:val="0"/>
        <w:rPr>
          <w:rFonts w:ascii="Verdana" w:hAnsi="Verdana"/>
          <w:sz w:val="20"/>
          <w:szCs w:val="20"/>
          <w:lang w:val="bg-BG"/>
        </w:rPr>
      </w:pPr>
      <w:r w:rsidRPr="00AD5DC4">
        <w:rPr>
          <w:rFonts w:ascii="Verdana" w:hAnsi="Verdana"/>
          <w:sz w:val="20"/>
          <w:szCs w:val="20"/>
          <w:lang w:val="bg-BG"/>
        </w:rPr>
        <w:t>Контактите между Възложителя и Доставчика във връзка с ежедневното изпълнение на Договора трябва да се осъществяват между Контролиращия служител или Представителя на контролиращия служител и Доставчика.</w:t>
      </w:r>
    </w:p>
    <w:p w14:paraId="64470884" w14:textId="77777777" w:rsidR="00AD5DC4" w:rsidRPr="00AD5DC4" w:rsidRDefault="00AD5DC4" w:rsidP="00B10853">
      <w:pPr>
        <w:numPr>
          <w:ilvl w:val="1"/>
          <w:numId w:val="12"/>
        </w:numPr>
        <w:tabs>
          <w:tab w:val="clear" w:pos="1440"/>
          <w:tab w:val="num" w:pos="720"/>
          <w:tab w:val="num" w:pos="900"/>
        </w:tabs>
        <w:spacing w:before="120" w:after="120"/>
        <w:ind w:left="900" w:hanging="540"/>
        <w:jc w:val="both"/>
        <w:outlineLvl w:val="0"/>
        <w:rPr>
          <w:rFonts w:ascii="Verdana" w:hAnsi="Verdana"/>
          <w:sz w:val="20"/>
          <w:szCs w:val="20"/>
          <w:lang w:val="bg-BG"/>
        </w:rPr>
      </w:pPr>
      <w:r w:rsidRPr="00AD5DC4">
        <w:rPr>
          <w:rFonts w:ascii="Verdana" w:hAnsi="Verdana"/>
          <w:sz w:val="20"/>
          <w:szCs w:val="20"/>
          <w:lang w:val="bg-BG"/>
        </w:rPr>
        <w:t>Възложителят може да задържи плащане или да прихване суми срещу насрещни дължими суми без допълнителни разходи за него, в случай че има основание за това.</w:t>
      </w:r>
    </w:p>
    <w:p w14:paraId="141E9BEE" w14:textId="77777777" w:rsidR="00AD5DC4" w:rsidRPr="00AD5DC4" w:rsidRDefault="00AD5DC4" w:rsidP="00B10853">
      <w:pPr>
        <w:numPr>
          <w:ilvl w:val="1"/>
          <w:numId w:val="12"/>
        </w:numPr>
        <w:tabs>
          <w:tab w:val="clear" w:pos="1440"/>
          <w:tab w:val="num" w:pos="720"/>
          <w:tab w:val="num" w:pos="900"/>
        </w:tabs>
        <w:spacing w:before="120" w:after="120"/>
        <w:ind w:left="900" w:hanging="540"/>
        <w:jc w:val="both"/>
        <w:outlineLvl w:val="0"/>
        <w:rPr>
          <w:rFonts w:ascii="Verdana" w:hAnsi="Verdana"/>
          <w:sz w:val="20"/>
          <w:szCs w:val="20"/>
          <w:lang w:val="bg-BG"/>
        </w:rPr>
      </w:pPr>
      <w:r w:rsidRPr="00AD5DC4">
        <w:rPr>
          <w:rFonts w:ascii="Verdana" w:hAnsi="Verdana"/>
          <w:sz w:val="20"/>
          <w:szCs w:val="20"/>
          <w:lang w:val="bg-BG"/>
        </w:rPr>
        <w:t>Всички суми, посочени в Договора, са без ДДС, освен ако изрично не е посочено друго. ДДС, което се дължи по повод на тези суми, се начислява допълнително към тях.</w:t>
      </w:r>
    </w:p>
    <w:p w14:paraId="7550A31E" w14:textId="77777777" w:rsidR="00AD5DC4" w:rsidRPr="00AD5DC4" w:rsidRDefault="00AD5DC4" w:rsidP="00B10853">
      <w:pPr>
        <w:numPr>
          <w:ilvl w:val="1"/>
          <w:numId w:val="12"/>
        </w:numPr>
        <w:tabs>
          <w:tab w:val="clear" w:pos="1440"/>
          <w:tab w:val="num" w:pos="720"/>
          <w:tab w:val="num" w:pos="900"/>
        </w:tabs>
        <w:spacing w:before="120" w:after="120"/>
        <w:ind w:left="900" w:hanging="540"/>
        <w:jc w:val="both"/>
        <w:outlineLvl w:val="0"/>
        <w:rPr>
          <w:rFonts w:ascii="Verdana" w:hAnsi="Verdana"/>
          <w:sz w:val="20"/>
          <w:szCs w:val="20"/>
          <w:lang w:val="bg-BG"/>
        </w:rPr>
      </w:pPr>
      <w:r w:rsidRPr="00AD5DC4">
        <w:rPr>
          <w:rFonts w:ascii="Verdana" w:hAnsi="Verdana"/>
          <w:sz w:val="20"/>
          <w:szCs w:val="20"/>
          <w:lang w:val="bg-BG"/>
        </w:rPr>
        <w:lastRenderedPageBreak/>
        <w:t>Задържането и освобождаването на Гаранцията за изпълнение на Договора се осъществява съобразно условията и сроковете, посочени в Раздел В: Специфични условия на договора.</w:t>
      </w:r>
    </w:p>
    <w:p w14:paraId="318EB5CD" w14:textId="77777777" w:rsidR="00AD5DC4" w:rsidRPr="00AD5DC4" w:rsidRDefault="00AD5DC4" w:rsidP="00B10853">
      <w:pPr>
        <w:keepNext/>
        <w:numPr>
          <w:ilvl w:val="0"/>
          <w:numId w:val="12"/>
        </w:numPr>
        <w:spacing w:before="120" w:after="120"/>
        <w:jc w:val="both"/>
        <w:outlineLvl w:val="0"/>
        <w:rPr>
          <w:rFonts w:ascii="Verdana" w:hAnsi="Verdana"/>
          <w:sz w:val="20"/>
          <w:szCs w:val="20"/>
          <w:lang w:val="bg-BG"/>
        </w:rPr>
      </w:pPr>
      <w:bookmarkStart w:id="36" w:name="_Ref46303395"/>
      <w:r w:rsidRPr="00AD5DC4">
        <w:rPr>
          <w:rFonts w:ascii="Verdana" w:hAnsi="Verdana"/>
          <w:b/>
          <w:sz w:val="20"/>
          <w:szCs w:val="20"/>
          <w:lang w:val="bg-BG"/>
        </w:rPr>
        <w:t>КОНФИДЕНЦИАЛНОСТ</w:t>
      </w:r>
      <w:bookmarkEnd w:id="36"/>
    </w:p>
    <w:p w14:paraId="4AE155B6" w14:textId="77777777" w:rsidR="00AD5DC4" w:rsidRPr="00AD5DC4" w:rsidRDefault="00AD5DC4" w:rsidP="00B10853">
      <w:pPr>
        <w:numPr>
          <w:ilvl w:val="1"/>
          <w:numId w:val="12"/>
        </w:numPr>
        <w:tabs>
          <w:tab w:val="clear" w:pos="1440"/>
          <w:tab w:val="num" w:pos="720"/>
          <w:tab w:val="num" w:pos="900"/>
        </w:tabs>
        <w:spacing w:before="120" w:after="120"/>
        <w:ind w:left="900" w:hanging="540"/>
        <w:jc w:val="both"/>
        <w:outlineLvl w:val="0"/>
        <w:rPr>
          <w:rFonts w:ascii="Verdana" w:hAnsi="Verdana"/>
          <w:sz w:val="20"/>
          <w:szCs w:val="20"/>
          <w:lang w:val="bg-BG"/>
        </w:rPr>
      </w:pPr>
      <w:r w:rsidRPr="00AD5DC4">
        <w:rPr>
          <w:rFonts w:ascii="Verdana" w:hAnsi="Verdana"/>
          <w:sz w:val="20"/>
          <w:szCs w:val="20"/>
          <w:lang w:val="bg-BG"/>
        </w:rPr>
        <w:t>Освен с писмено съгласие на другата страна, никоя от страните не може да използва договора или информация, придобита по повод на договора, за цели извън изрично предвидените в договора.</w:t>
      </w:r>
    </w:p>
    <w:p w14:paraId="41A1F199" w14:textId="77777777" w:rsidR="00AD5DC4" w:rsidRPr="00AD5DC4" w:rsidRDefault="00AD5DC4" w:rsidP="00B10853">
      <w:pPr>
        <w:numPr>
          <w:ilvl w:val="1"/>
          <w:numId w:val="12"/>
        </w:numPr>
        <w:tabs>
          <w:tab w:val="clear" w:pos="1440"/>
          <w:tab w:val="num" w:pos="720"/>
          <w:tab w:val="num" w:pos="900"/>
        </w:tabs>
        <w:spacing w:before="120" w:after="120"/>
        <w:ind w:left="900" w:hanging="540"/>
        <w:jc w:val="both"/>
        <w:outlineLvl w:val="0"/>
        <w:rPr>
          <w:rFonts w:ascii="Verdana" w:hAnsi="Verdana"/>
          <w:sz w:val="20"/>
          <w:szCs w:val="20"/>
          <w:lang w:val="bg-BG"/>
        </w:rPr>
      </w:pPr>
      <w:r w:rsidRPr="00AD5DC4">
        <w:rPr>
          <w:rFonts w:ascii="Verdana" w:hAnsi="Verdana"/>
          <w:sz w:val="20"/>
          <w:szCs w:val="20"/>
          <w:lang w:val="bg-BG"/>
        </w:rPr>
        <w:t>Освен с писмено съгласие на другата страна, никоя страна не може по време на договора или след това да разкрива и/или да разрешава разкриването на трети лица на всякаква информация, свързана с дейността на другата страна, както и друга конфиденциална информация, която е получена или е могла да бъде получена по време на договора.</w:t>
      </w:r>
    </w:p>
    <w:p w14:paraId="7CBE432F" w14:textId="77777777" w:rsidR="00AD5DC4" w:rsidRPr="00AD5DC4" w:rsidRDefault="00AD5DC4" w:rsidP="00B10853">
      <w:pPr>
        <w:numPr>
          <w:ilvl w:val="1"/>
          <w:numId w:val="12"/>
        </w:numPr>
        <w:tabs>
          <w:tab w:val="clear" w:pos="1440"/>
          <w:tab w:val="num" w:pos="720"/>
          <w:tab w:val="num" w:pos="900"/>
        </w:tabs>
        <w:spacing w:before="120" w:after="120"/>
        <w:ind w:left="900" w:hanging="540"/>
        <w:jc w:val="both"/>
        <w:outlineLvl w:val="0"/>
        <w:rPr>
          <w:rFonts w:ascii="Verdana" w:hAnsi="Verdana"/>
          <w:sz w:val="20"/>
          <w:szCs w:val="20"/>
          <w:lang w:val="bg-BG"/>
        </w:rPr>
      </w:pPr>
      <w:r w:rsidRPr="00AD5DC4">
        <w:rPr>
          <w:rFonts w:ascii="Verdana" w:hAnsi="Verdana"/>
          <w:sz w:val="20"/>
          <w:szCs w:val="20"/>
          <w:lang w:val="bg-BG"/>
        </w:rPr>
        <w:t>В случай, че Възложителят поиска, Доставчикът прави необходимото така, че неговите служители или подизпълнители  да поемат директни задължения към Възложителя по повод на конфиденциалността във форма, приемлива за Възложителя.</w:t>
      </w:r>
    </w:p>
    <w:p w14:paraId="2A2462A7" w14:textId="77777777" w:rsidR="00AD5DC4" w:rsidRPr="00AD5DC4" w:rsidRDefault="00AD5DC4" w:rsidP="00B10853">
      <w:pPr>
        <w:keepNext/>
        <w:numPr>
          <w:ilvl w:val="0"/>
          <w:numId w:val="12"/>
        </w:numPr>
        <w:spacing w:before="120" w:after="120"/>
        <w:jc w:val="both"/>
        <w:outlineLvl w:val="0"/>
        <w:rPr>
          <w:rFonts w:ascii="Verdana" w:hAnsi="Verdana"/>
          <w:b/>
          <w:sz w:val="20"/>
          <w:szCs w:val="20"/>
          <w:lang w:val="bg-BG"/>
        </w:rPr>
      </w:pPr>
      <w:bookmarkStart w:id="37" w:name="_Ref46308222"/>
      <w:r w:rsidRPr="00AD5DC4">
        <w:rPr>
          <w:rFonts w:ascii="Verdana" w:hAnsi="Verdana"/>
          <w:b/>
          <w:sz w:val="20"/>
          <w:szCs w:val="20"/>
          <w:lang w:val="bg-BG"/>
        </w:rPr>
        <w:t>ПУБЛИЧНОСТ</w:t>
      </w:r>
      <w:bookmarkEnd w:id="37"/>
    </w:p>
    <w:p w14:paraId="50E96ED1" w14:textId="77777777" w:rsidR="00AD5DC4" w:rsidRPr="00AD5DC4" w:rsidRDefault="00AD5DC4" w:rsidP="00AD5DC4">
      <w:pPr>
        <w:spacing w:before="120" w:after="120"/>
        <w:jc w:val="both"/>
        <w:outlineLvl w:val="0"/>
        <w:rPr>
          <w:rFonts w:ascii="Verdana" w:hAnsi="Verdana"/>
          <w:sz w:val="20"/>
          <w:szCs w:val="20"/>
          <w:lang w:val="bg-BG"/>
        </w:rPr>
      </w:pPr>
      <w:r w:rsidRPr="00AD5DC4">
        <w:rPr>
          <w:rFonts w:ascii="Verdana" w:hAnsi="Verdana"/>
          <w:sz w:val="20"/>
          <w:szCs w:val="20"/>
          <w:lang w:val="bg-BG"/>
        </w:rPr>
        <w:t>Освен ако не е необходимо за подписването или е уговорено като необходимо за изпълнението на договора, Доставчикът не публикува по своя инициатива и не разрешава публикуването, заедно или с друго лице, на информация, статия, снимка, илюстрация или друг материал от какъвто и да е вид по повод на договора или дейността на Възложителя преди предварителното представяне на материала на Възложителя и получаването на неговото писмено съгласие. Такова съгласие от Възложителя важи само за конкретното публикуване, което е изрично поискано.</w:t>
      </w:r>
    </w:p>
    <w:p w14:paraId="264D3313" w14:textId="77777777" w:rsidR="00AD5DC4" w:rsidRPr="00AD5DC4" w:rsidRDefault="00AD5DC4" w:rsidP="00B10853">
      <w:pPr>
        <w:keepNext/>
        <w:numPr>
          <w:ilvl w:val="0"/>
          <w:numId w:val="12"/>
        </w:numPr>
        <w:spacing w:before="120" w:after="120"/>
        <w:jc w:val="both"/>
        <w:outlineLvl w:val="0"/>
        <w:rPr>
          <w:rFonts w:ascii="Verdana" w:hAnsi="Verdana"/>
          <w:sz w:val="20"/>
          <w:szCs w:val="20"/>
          <w:lang w:val="bg-BG"/>
        </w:rPr>
      </w:pPr>
      <w:bookmarkStart w:id="38" w:name="_Ref46308223"/>
      <w:r w:rsidRPr="00AD5DC4">
        <w:rPr>
          <w:rFonts w:ascii="Verdana" w:hAnsi="Verdana"/>
          <w:b/>
          <w:sz w:val="20"/>
          <w:szCs w:val="20"/>
          <w:lang w:val="bg-BG"/>
        </w:rPr>
        <w:t>СПЕЦИФИКАЦИЯ</w:t>
      </w:r>
      <w:bookmarkEnd w:id="38"/>
    </w:p>
    <w:p w14:paraId="7AAD2FFF" w14:textId="77777777" w:rsidR="00AD5DC4" w:rsidRPr="00AD5DC4" w:rsidRDefault="00AD5DC4" w:rsidP="00B10853">
      <w:pPr>
        <w:numPr>
          <w:ilvl w:val="1"/>
          <w:numId w:val="12"/>
        </w:numPr>
        <w:tabs>
          <w:tab w:val="clear" w:pos="1440"/>
          <w:tab w:val="num" w:pos="720"/>
          <w:tab w:val="num" w:pos="900"/>
        </w:tabs>
        <w:spacing w:before="120" w:after="120"/>
        <w:ind w:left="900" w:hanging="540"/>
        <w:jc w:val="both"/>
        <w:outlineLvl w:val="0"/>
        <w:rPr>
          <w:rFonts w:ascii="Verdana" w:hAnsi="Verdana"/>
          <w:sz w:val="20"/>
          <w:szCs w:val="20"/>
          <w:lang w:val="bg-BG"/>
        </w:rPr>
      </w:pPr>
      <w:r w:rsidRPr="00AD5DC4">
        <w:rPr>
          <w:rFonts w:ascii="Verdana" w:hAnsi="Verdana"/>
          <w:sz w:val="20"/>
          <w:szCs w:val="20"/>
          <w:lang w:val="bg-BG"/>
        </w:rPr>
        <w:t>Доставчикът се задължава да изпълнява доставките съгласно Раздел А: Техническо задание – предмет на договора, спецификациите, чертежите, мострите или други описания на доставките, част от договора.</w:t>
      </w:r>
    </w:p>
    <w:p w14:paraId="61175082" w14:textId="77777777" w:rsidR="00AD5DC4" w:rsidRPr="00AD5DC4" w:rsidRDefault="00AD5DC4" w:rsidP="00B10853">
      <w:pPr>
        <w:numPr>
          <w:ilvl w:val="1"/>
          <w:numId w:val="12"/>
        </w:numPr>
        <w:tabs>
          <w:tab w:val="clear" w:pos="1440"/>
          <w:tab w:val="num" w:pos="720"/>
          <w:tab w:val="num" w:pos="900"/>
        </w:tabs>
        <w:spacing w:before="120" w:after="120"/>
        <w:ind w:left="900" w:hanging="540"/>
        <w:jc w:val="both"/>
        <w:outlineLvl w:val="0"/>
        <w:rPr>
          <w:rFonts w:ascii="Verdana" w:hAnsi="Verdana"/>
          <w:sz w:val="20"/>
          <w:szCs w:val="20"/>
          <w:lang w:val="bg-BG"/>
        </w:rPr>
      </w:pPr>
      <w:r w:rsidRPr="00AD5DC4">
        <w:rPr>
          <w:rFonts w:ascii="Verdana" w:hAnsi="Verdana"/>
          <w:sz w:val="20"/>
          <w:szCs w:val="20"/>
          <w:lang w:val="bg-BG"/>
        </w:rPr>
        <w:t>Ако Доставчикът изпълни доставки, които не отговарят на изискванията на договора, Възложителят може да откаже да приеме тези доставки и да търси обезщетение за претърпени вреди и пропуснати ползи. Възложителят може да предостави на Доставчика възможност да повтори изпълнението на неприетите доставки преди да потърси други доставчици.</w:t>
      </w:r>
    </w:p>
    <w:p w14:paraId="56786344" w14:textId="77777777" w:rsidR="00AD5DC4" w:rsidRPr="00AD5DC4" w:rsidRDefault="00AD5DC4" w:rsidP="00B10853">
      <w:pPr>
        <w:keepNext/>
        <w:numPr>
          <w:ilvl w:val="0"/>
          <w:numId w:val="12"/>
        </w:numPr>
        <w:spacing w:before="120" w:after="120"/>
        <w:jc w:val="both"/>
        <w:outlineLvl w:val="0"/>
        <w:rPr>
          <w:rFonts w:ascii="Verdana" w:hAnsi="Verdana"/>
          <w:b/>
          <w:bCs/>
          <w:sz w:val="20"/>
          <w:szCs w:val="20"/>
          <w:lang w:val="bg-BG"/>
        </w:rPr>
      </w:pPr>
      <w:bookmarkStart w:id="39" w:name="_Ref37578996"/>
      <w:r w:rsidRPr="00AD5DC4">
        <w:rPr>
          <w:rFonts w:ascii="Verdana" w:hAnsi="Verdana"/>
          <w:b/>
          <w:bCs/>
          <w:sz w:val="20"/>
          <w:szCs w:val="20"/>
          <w:lang w:val="bg-BG"/>
        </w:rPr>
        <w:t>ДОСТЪП И ИНСПЕКТИРАНЕ</w:t>
      </w:r>
      <w:bookmarkEnd w:id="39"/>
      <w:r w:rsidRPr="00AD5DC4">
        <w:rPr>
          <w:rFonts w:ascii="Verdana" w:hAnsi="Verdana"/>
          <w:b/>
          <w:bCs/>
          <w:sz w:val="20"/>
          <w:szCs w:val="20"/>
          <w:lang w:val="bg-BG"/>
        </w:rPr>
        <w:t xml:space="preserve"> </w:t>
      </w:r>
    </w:p>
    <w:p w14:paraId="638511F3" w14:textId="77777777" w:rsidR="00AD5DC4" w:rsidRPr="00AD5DC4" w:rsidRDefault="00AD5DC4" w:rsidP="00AD5DC4">
      <w:pPr>
        <w:spacing w:before="120" w:after="120"/>
        <w:jc w:val="both"/>
        <w:outlineLvl w:val="0"/>
        <w:rPr>
          <w:rFonts w:ascii="Verdana" w:hAnsi="Verdana"/>
          <w:sz w:val="20"/>
          <w:szCs w:val="20"/>
          <w:lang w:val="bg-BG"/>
        </w:rPr>
      </w:pPr>
      <w:r w:rsidRPr="00AD5DC4">
        <w:rPr>
          <w:rFonts w:ascii="Verdana" w:hAnsi="Verdana"/>
          <w:sz w:val="20"/>
          <w:szCs w:val="20"/>
          <w:lang w:val="bg-BG"/>
        </w:rPr>
        <w:t xml:space="preserve">Възложителят има право да инспектира в подходящо време съоръженията и сградите на Доставчика, както и помещенията на Поддоставчиците, за производство на Стоките. За тази цел Доставчикът трябва да осигури достъп на Възложителя до своите помещения. </w:t>
      </w:r>
    </w:p>
    <w:p w14:paraId="030E86DA" w14:textId="77777777" w:rsidR="00AD5DC4" w:rsidRPr="00AD5DC4" w:rsidRDefault="00AD5DC4" w:rsidP="00B10853">
      <w:pPr>
        <w:keepNext/>
        <w:numPr>
          <w:ilvl w:val="0"/>
          <w:numId w:val="12"/>
        </w:numPr>
        <w:spacing w:before="120" w:after="120"/>
        <w:jc w:val="both"/>
        <w:outlineLvl w:val="0"/>
        <w:rPr>
          <w:rFonts w:ascii="Verdana" w:hAnsi="Verdana"/>
          <w:b/>
          <w:sz w:val="20"/>
          <w:szCs w:val="20"/>
          <w:lang w:val="bg-BG"/>
        </w:rPr>
      </w:pPr>
      <w:bookmarkStart w:id="40" w:name="_Ref37578998"/>
      <w:r w:rsidRPr="00AD5DC4">
        <w:rPr>
          <w:rFonts w:ascii="Verdana" w:hAnsi="Verdana"/>
          <w:b/>
          <w:bCs/>
          <w:sz w:val="20"/>
          <w:szCs w:val="20"/>
          <w:lang w:val="bg-BG"/>
        </w:rPr>
        <w:t>ЗАГУБА ИЛИ ПОВРЕДА ПРИ ТРАНСПОРТИРАНЕ</w:t>
      </w:r>
      <w:bookmarkEnd w:id="40"/>
      <w:r w:rsidRPr="00AD5DC4">
        <w:rPr>
          <w:rFonts w:ascii="Verdana" w:hAnsi="Verdana"/>
          <w:b/>
          <w:sz w:val="20"/>
          <w:szCs w:val="20"/>
          <w:lang w:val="bg-BG"/>
        </w:rPr>
        <w:t xml:space="preserve"> </w:t>
      </w:r>
    </w:p>
    <w:p w14:paraId="5F57F810" w14:textId="77777777" w:rsidR="00AD5DC4" w:rsidRPr="00AD5DC4" w:rsidRDefault="00AD5DC4" w:rsidP="00B10853">
      <w:pPr>
        <w:numPr>
          <w:ilvl w:val="1"/>
          <w:numId w:val="12"/>
        </w:numPr>
        <w:tabs>
          <w:tab w:val="clear" w:pos="1440"/>
          <w:tab w:val="num" w:pos="720"/>
          <w:tab w:val="left" w:pos="1080"/>
          <w:tab w:val="num" w:pos="1134"/>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t xml:space="preserve">Доставчикът трябва да уведоми Възложителя за всяка загуба или повреда на Стоките, включително частична загуба, дефекти или невъзможност да достави цялата или част от партидата. </w:t>
      </w:r>
    </w:p>
    <w:p w14:paraId="4CD477B9" w14:textId="77777777" w:rsidR="00AD5DC4" w:rsidRPr="00AD5DC4" w:rsidRDefault="00AD5DC4" w:rsidP="00B10853">
      <w:pPr>
        <w:numPr>
          <w:ilvl w:val="1"/>
          <w:numId w:val="12"/>
        </w:numPr>
        <w:tabs>
          <w:tab w:val="clear" w:pos="1440"/>
          <w:tab w:val="num" w:pos="720"/>
          <w:tab w:val="left" w:pos="1080"/>
          <w:tab w:val="num" w:pos="1134"/>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t>Рискът от случайно повреждане или погиване – пълно или частично - на Стоките при транспортирането им, включително до мястото на доставка и предаването им на Възложителя се носи от Доставчика.</w:t>
      </w:r>
    </w:p>
    <w:p w14:paraId="0E01D2FF" w14:textId="77777777" w:rsidR="00AD5DC4" w:rsidRPr="00AD5DC4" w:rsidRDefault="00AD5DC4" w:rsidP="00B10853">
      <w:pPr>
        <w:keepNext/>
        <w:numPr>
          <w:ilvl w:val="0"/>
          <w:numId w:val="12"/>
        </w:numPr>
        <w:spacing w:before="120" w:after="120"/>
        <w:jc w:val="both"/>
        <w:outlineLvl w:val="0"/>
        <w:rPr>
          <w:rFonts w:ascii="Verdana" w:hAnsi="Verdana"/>
          <w:b/>
          <w:sz w:val="20"/>
          <w:szCs w:val="20"/>
          <w:lang w:val="bg-BG"/>
        </w:rPr>
      </w:pPr>
      <w:bookmarkStart w:id="41" w:name="_Ref37579000"/>
      <w:r w:rsidRPr="00AD5DC4">
        <w:rPr>
          <w:rFonts w:ascii="Verdana" w:hAnsi="Verdana"/>
          <w:b/>
          <w:bCs/>
          <w:sz w:val="20"/>
          <w:szCs w:val="20"/>
          <w:lang w:val="bg-BG"/>
        </w:rPr>
        <w:t>ОПАСНИ</w:t>
      </w:r>
      <w:r w:rsidRPr="00AD5DC4">
        <w:rPr>
          <w:rFonts w:ascii="Verdana" w:hAnsi="Verdana"/>
          <w:b/>
          <w:sz w:val="20"/>
          <w:szCs w:val="20"/>
          <w:lang w:val="bg-BG"/>
        </w:rPr>
        <w:t xml:space="preserve"> </w:t>
      </w:r>
      <w:r w:rsidRPr="00AD5DC4">
        <w:rPr>
          <w:rFonts w:ascii="Verdana" w:hAnsi="Verdana"/>
          <w:b/>
          <w:bCs/>
          <w:sz w:val="20"/>
          <w:szCs w:val="20"/>
          <w:lang w:val="bg-BG"/>
        </w:rPr>
        <w:t>СТОКИ</w:t>
      </w:r>
      <w:bookmarkEnd w:id="41"/>
    </w:p>
    <w:p w14:paraId="77082B7E" w14:textId="77777777" w:rsidR="00AD5DC4" w:rsidRPr="00AD5DC4" w:rsidRDefault="00AD5DC4" w:rsidP="00B10853">
      <w:pPr>
        <w:numPr>
          <w:ilvl w:val="1"/>
          <w:numId w:val="12"/>
        </w:numPr>
        <w:tabs>
          <w:tab w:val="clear" w:pos="1440"/>
          <w:tab w:val="num" w:pos="720"/>
          <w:tab w:val="left" w:pos="1080"/>
          <w:tab w:val="num" w:pos="1134"/>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t>Всяка информация, притежавана от или на разположение на Доставчика, която се отнася до всякакви потенциални опасности при транспортиране, предаване или използване на доставяните Стоки, трябва незабавно да бъде съобщена на Възложителя.</w:t>
      </w:r>
    </w:p>
    <w:p w14:paraId="0F797D15" w14:textId="77777777" w:rsidR="00AD5DC4" w:rsidRPr="00AD5DC4" w:rsidRDefault="00AD5DC4" w:rsidP="00B10853">
      <w:pPr>
        <w:numPr>
          <w:ilvl w:val="1"/>
          <w:numId w:val="12"/>
        </w:numPr>
        <w:tabs>
          <w:tab w:val="clear" w:pos="1440"/>
          <w:tab w:val="num" w:pos="720"/>
          <w:tab w:val="left" w:pos="1080"/>
          <w:tab w:val="num" w:pos="1134"/>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lastRenderedPageBreak/>
        <w:t>Доставчикът трябва да предостави подробна информация за всички рискове за персонала на Възложителя, произтичащи от специфичното използване на Стоките, предмет на настоящия договор.</w:t>
      </w:r>
    </w:p>
    <w:p w14:paraId="42C04F4B" w14:textId="77777777" w:rsidR="00AD5DC4" w:rsidRPr="00AD5DC4" w:rsidRDefault="00AD5DC4" w:rsidP="00B10853">
      <w:pPr>
        <w:numPr>
          <w:ilvl w:val="1"/>
          <w:numId w:val="12"/>
        </w:numPr>
        <w:tabs>
          <w:tab w:val="clear" w:pos="1440"/>
          <w:tab w:val="num" w:pos="720"/>
          <w:tab w:val="left" w:pos="1080"/>
          <w:tab w:val="num" w:pos="1134"/>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t xml:space="preserve">Доставчикът трябва да маркира опасните Стоки с международен символ(и) за опасност и да изпише името на материала им на български език. Транспортните и всички други документи трябва да включват декларация относно опасността и наименованието на материала на български език. Стоките трябва да бъдат придружавани от информация за възможни аварийни ситуации на български език под формата на писмени инструкции, етикети или означения. Доставчикът трябва да спазва изискванията на българското законодателство и на международните споразумения, свързани с пакетирането, поставянето на етикети и транспортирането на опасните Стоки. </w:t>
      </w:r>
    </w:p>
    <w:p w14:paraId="66AEC0B8" w14:textId="77777777" w:rsidR="00AD5DC4" w:rsidRPr="00AD5DC4" w:rsidRDefault="00AD5DC4" w:rsidP="00B10853">
      <w:pPr>
        <w:numPr>
          <w:ilvl w:val="1"/>
          <w:numId w:val="12"/>
        </w:numPr>
        <w:tabs>
          <w:tab w:val="clear" w:pos="1440"/>
          <w:tab w:val="num" w:pos="720"/>
          <w:tab w:val="left" w:pos="1080"/>
          <w:tab w:val="num" w:pos="1134"/>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t>Доставчикът трябва да представи инструкции за безопасно използване на всички Стоки, доставяни на Възложителя или използвани от Доставчика или от неговите Поддоставчици на обекта. Инструкциите трябва да включват минимум следното.</w:t>
      </w:r>
    </w:p>
    <w:p w14:paraId="59242FD4" w14:textId="77777777" w:rsidR="00AD5DC4" w:rsidRPr="00AD5DC4" w:rsidRDefault="00AD5DC4" w:rsidP="00B10853">
      <w:pPr>
        <w:numPr>
          <w:ilvl w:val="2"/>
          <w:numId w:val="12"/>
        </w:numPr>
        <w:tabs>
          <w:tab w:val="clear" w:pos="1440"/>
          <w:tab w:val="num" w:pos="1800"/>
        </w:tabs>
        <w:spacing w:before="120" w:after="120"/>
        <w:ind w:left="1980" w:hanging="1080"/>
        <w:jc w:val="both"/>
        <w:outlineLvl w:val="0"/>
        <w:rPr>
          <w:rFonts w:ascii="Verdana" w:hAnsi="Verdana"/>
          <w:sz w:val="20"/>
          <w:szCs w:val="20"/>
          <w:lang w:val="bg-BG"/>
        </w:rPr>
      </w:pPr>
      <w:r w:rsidRPr="00AD5DC4">
        <w:rPr>
          <w:rFonts w:ascii="Verdana" w:hAnsi="Verdana"/>
          <w:sz w:val="20"/>
          <w:szCs w:val="20"/>
          <w:lang w:val="bg-BG"/>
        </w:rPr>
        <w:t>информация за опасностите от използване на Стоките;</w:t>
      </w:r>
    </w:p>
    <w:p w14:paraId="5C4BC1D0" w14:textId="77777777" w:rsidR="00AD5DC4" w:rsidRPr="00AD5DC4" w:rsidRDefault="00AD5DC4" w:rsidP="00B10853">
      <w:pPr>
        <w:numPr>
          <w:ilvl w:val="2"/>
          <w:numId w:val="12"/>
        </w:numPr>
        <w:tabs>
          <w:tab w:val="clear" w:pos="1440"/>
          <w:tab w:val="num" w:pos="1800"/>
        </w:tabs>
        <w:spacing w:before="120" w:after="120"/>
        <w:ind w:left="1980" w:hanging="1080"/>
        <w:jc w:val="both"/>
        <w:outlineLvl w:val="0"/>
        <w:rPr>
          <w:rFonts w:ascii="Verdana" w:hAnsi="Verdana"/>
          <w:sz w:val="20"/>
          <w:szCs w:val="20"/>
          <w:lang w:val="bg-BG"/>
        </w:rPr>
      </w:pPr>
      <w:r w:rsidRPr="00AD5DC4">
        <w:rPr>
          <w:rFonts w:ascii="Verdana" w:hAnsi="Verdana"/>
          <w:sz w:val="20"/>
          <w:szCs w:val="20"/>
          <w:lang w:val="bg-BG"/>
        </w:rPr>
        <w:t>оценка на риска от използване на Стоките;</w:t>
      </w:r>
    </w:p>
    <w:p w14:paraId="615734AF" w14:textId="77777777" w:rsidR="00AD5DC4" w:rsidRPr="00AD5DC4" w:rsidRDefault="00AD5DC4" w:rsidP="00B10853">
      <w:pPr>
        <w:numPr>
          <w:ilvl w:val="2"/>
          <w:numId w:val="12"/>
        </w:numPr>
        <w:tabs>
          <w:tab w:val="clear" w:pos="1440"/>
          <w:tab w:val="num" w:pos="1800"/>
        </w:tabs>
        <w:spacing w:before="120" w:after="120"/>
        <w:ind w:left="1980" w:hanging="1080"/>
        <w:jc w:val="both"/>
        <w:outlineLvl w:val="0"/>
        <w:rPr>
          <w:rFonts w:ascii="Verdana" w:hAnsi="Verdana"/>
          <w:sz w:val="20"/>
          <w:szCs w:val="20"/>
          <w:lang w:val="bg-BG"/>
        </w:rPr>
      </w:pPr>
      <w:r w:rsidRPr="00AD5DC4">
        <w:rPr>
          <w:rFonts w:ascii="Verdana" w:hAnsi="Verdana"/>
          <w:sz w:val="20"/>
          <w:szCs w:val="20"/>
          <w:lang w:val="bg-BG"/>
        </w:rPr>
        <w:t>описание на контролните мерки, които трябва да се вземат;</w:t>
      </w:r>
    </w:p>
    <w:p w14:paraId="698CFB88" w14:textId="77777777" w:rsidR="00AD5DC4" w:rsidRPr="00AD5DC4" w:rsidRDefault="00AD5DC4" w:rsidP="00B10853">
      <w:pPr>
        <w:numPr>
          <w:ilvl w:val="2"/>
          <w:numId w:val="12"/>
        </w:numPr>
        <w:tabs>
          <w:tab w:val="clear" w:pos="1440"/>
          <w:tab w:val="num" w:pos="1800"/>
        </w:tabs>
        <w:spacing w:before="120" w:after="120"/>
        <w:ind w:left="1980" w:hanging="1080"/>
        <w:jc w:val="both"/>
        <w:outlineLvl w:val="0"/>
        <w:rPr>
          <w:rFonts w:ascii="Verdana" w:hAnsi="Verdana"/>
          <w:sz w:val="20"/>
          <w:szCs w:val="20"/>
          <w:lang w:val="bg-BG"/>
        </w:rPr>
      </w:pPr>
      <w:r w:rsidRPr="00AD5DC4">
        <w:rPr>
          <w:rFonts w:ascii="Verdana" w:hAnsi="Verdana"/>
          <w:sz w:val="20"/>
          <w:szCs w:val="20"/>
          <w:lang w:val="bg-BG"/>
        </w:rPr>
        <w:t>подробности за необходимо предпазно облекло;</w:t>
      </w:r>
    </w:p>
    <w:p w14:paraId="609A8811" w14:textId="77777777" w:rsidR="00AD5DC4" w:rsidRPr="00AD5DC4" w:rsidRDefault="00AD5DC4" w:rsidP="00B10853">
      <w:pPr>
        <w:numPr>
          <w:ilvl w:val="2"/>
          <w:numId w:val="12"/>
        </w:numPr>
        <w:tabs>
          <w:tab w:val="clear" w:pos="1440"/>
          <w:tab w:val="num" w:pos="1800"/>
        </w:tabs>
        <w:spacing w:before="120" w:after="120"/>
        <w:ind w:left="1800" w:hanging="900"/>
        <w:jc w:val="both"/>
        <w:outlineLvl w:val="0"/>
        <w:rPr>
          <w:rFonts w:ascii="Verdana" w:hAnsi="Verdana"/>
          <w:sz w:val="20"/>
          <w:szCs w:val="20"/>
          <w:lang w:val="bg-BG"/>
        </w:rPr>
      </w:pPr>
      <w:r w:rsidRPr="00AD5DC4">
        <w:rPr>
          <w:rFonts w:ascii="Verdana" w:hAnsi="Verdana"/>
          <w:sz w:val="20"/>
          <w:szCs w:val="20"/>
          <w:lang w:val="bg-BG"/>
        </w:rPr>
        <w:t xml:space="preserve">подробности за максималните граници на излагане на открито или за приложимите стандарти на излагане на открито, приложими за съответния материал; </w:t>
      </w:r>
    </w:p>
    <w:p w14:paraId="2362D117" w14:textId="77777777" w:rsidR="00AD5DC4" w:rsidRPr="00AD5DC4" w:rsidRDefault="00AD5DC4" w:rsidP="00B10853">
      <w:pPr>
        <w:numPr>
          <w:ilvl w:val="2"/>
          <w:numId w:val="12"/>
        </w:numPr>
        <w:tabs>
          <w:tab w:val="clear" w:pos="1440"/>
          <w:tab w:val="num" w:pos="1800"/>
        </w:tabs>
        <w:spacing w:before="120" w:after="120"/>
        <w:ind w:left="1980" w:hanging="1080"/>
        <w:jc w:val="both"/>
        <w:outlineLvl w:val="0"/>
        <w:rPr>
          <w:rFonts w:ascii="Verdana" w:hAnsi="Verdana"/>
          <w:sz w:val="20"/>
          <w:szCs w:val="20"/>
          <w:lang w:val="bg-BG"/>
        </w:rPr>
      </w:pPr>
      <w:r w:rsidRPr="00AD5DC4">
        <w:rPr>
          <w:rFonts w:ascii="Verdana" w:hAnsi="Verdana"/>
          <w:sz w:val="20"/>
          <w:szCs w:val="20"/>
          <w:lang w:val="bg-BG"/>
        </w:rPr>
        <w:t xml:space="preserve">всякакви препоръки за следене на здравното състояние; </w:t>
      </w:r>
    </w:p>
    <w:p w14:paraId="20FC1BD3" w14:textId="77777777" w:rsidR="00AD5DC4" w:rsidRPr="00AD5DC4" w:rsidRDefault="00AD5DC4" w:rsidP="00B10853">
      <w:pPr>
        <w:numPr>
          <w:ilvl w:val="2"/>
          <w:numId w:val="12"/>
        </w:numPr>
        <w:tabs>
          <w:tab w:val="clear" w:pos="1440"/>
          <w:tab w:val="num" w:pos="1800"/>
        </w:tabs>
        <w:spacing w:before="120" w:after="120"/>
        <w:ind w:left="1800" w:hanging="900"/>
        <w:jc w:val="both"/>
        <w:outlineLvl w:val="0"/>
        <w:rPr>
          <w:rFonts w:ascii="Verdana" w:hAnsi="Verdana"/>
          <w:sz w:val="20"/>
          <w:szCs w:val="20"/>
          <w:lang w:val="bg-BG"/>
        </w:rPr>
      </w:pPr>
      <w:r w:rsidRPr="00AD5DC4">
        <w:rPr>
          <w:rFonts w:ascii="Verdana" w:hAnsi="Verdana"/>
          <w:sz w:val="20"/>
          <w:szCs w:val="20"/>
          <w:lang w:val="bg-BG"/>
        </w:rPr>
        <w:t xml:space="preserve">препоръки, свързани с осигуряване, поддръжка, почистване и тестване на респираторно защитни и на вентилационни съоръжения. </w:t>
      </w:r>
    </w:p>
    <w:p w14:paraId="02C43789" w14:textId="77777777" w:rsidR="00AD5DC4" w:rsidRPr="00AD5DC4" w:rsidRDefault="00AD5DC4" w:rsidP="00B10853">
      <w:pPr>
        <w:numPr>
          <w:ilvl w:val="2"/>
          <w:numId w:val="12"/>
        </w:numPr>
        <w:tabs>
          <w:tab w:val="clear" w:pos="1440"/>
          <w:tab w:val="num" w:pos="1800"/>
        </w:tabs>
        <w:spacing w:before="120" w:after="120"/>
        <w:ind w:left="1800" w:hanging="900"/>
        <w:jc w:val="both"/>
        <w:outlineLvl w:val="0"/>
        <w:rPr>
          <w:rFonts w:ascii="Verdana" w:hAnsi="Verdana"/>
          <w:sz w:val="20"/>
          <w:szCs w:val="20"/>
          <w:lang w:val="bg-BG"/>
        </w:rPr>
      </w:pPr>
      <w:r w:rsidRPr="00AD5DC4">
        <w:rPr>
          <w:rFonts w:ascii="Verdana" w:hAnsi="Verdana"/>
          <w:sz w:val="20"/>
          <w:szCs w:val="20"/>
          <w:lang w:val="bg-BG"/>
        </w:rPr>
        <w:t xml:space="preserve">препоръки за боравене с отпадъци, включително и начини на депониране. </w:t>
      </w:r>
    </w:p>
    <w:p w14:paraId="3C9339FE" w14:textId="77777777" w:rsidR="00AD5DC4" w:rsidRPr="00AD5DC4" w:rsidRDefault="00AD5DC4" w:rsidP="00B10853">
      <w:pPr>
        <w:numPr>
          <w:ilvl w:val="1"/>
          <w:numId w:val="12"/>
        </w:numPr>
        <w:tabs>
          <w:tab w:val="clear" w:pos="1440"/>
          <w:tab w:val="num" w:pos="720"/>
          <w:tab w:val="left" w:pos="1080"/>
          <w:tab w:val="num" w:pos="1134"/>
        </w:tabs>
        <w:spacing w:before="120" w:after="120"/>
        <w:ind w:left="1134" w:hanging="774"/>
        <w:jc w:val="both"/>
        <w:outlineLvl w:val="0"/>
        <w:rPr>
          <w:rFonts w:ascii="Verdana" w:hAnsi="Verdana"/>
          <w:sz w:val="20"/>
          <w:szCs w:val="20"/>
          <w:lang w:val="bg-BG"/>
        </w:rPr>
      </w:pPr>
      <w:r w:rsidRPr="00AD5DC4">
        <w:rPr>
          <w:rFonts w:ascii="Verdana" w:hAnsi="Verdana"/>
          <w:sz w:val="20"/>
          <w:szCs w:val="20"/>
          <w:lang w:val="bg-BG"/>
        </w:rPr>
        <w:t xml:space="preserve">Информацията, която Доставчикът предоставя по горепосочените точки, трябва да се изпраща преди доставката на Стоките. </w:t>
      </w:r>
    </w:p>
    <w:p w14:paraId="77249A17" w14:textId="77777777" w:rsidR="00AD5DC4" w:rsidRPr="00AD5DC4" w:rsidRDefault="00AD5DC4" w:rsidP="00B10853">
      <w:pPr>
        <w:keepNext/>
        <w:numPr>
          <w:ilvl w:val="0"/>
          <w:numId w:val="12"/>
        </w:numPr>
        <w:spacing w:before="120" w:after="120"/>
        <w:jc w:val="both"/>
        <w:outlineLvl w:val="0"/>
        <w:rPr>
          <w:rFonts w:ascii="Verdana" w:hAnsi="Verdana"/>
          <w:b/>
          <w:sz w:val="20"/>
          <w:szCs w:val="20"/>
          <w:lang w:val="bg-BG"/>
        </w:rPr>
      </w:pPr>
      <w:bookmarkStart w:id="42" w:name="_Ref37579001"/>
      <w:r w:rsidRPr="00AD5DC4">
        <w:rPr>
          <w:rFonts w:ascii="Verdana" w:hAnsi="Verdana"/>
          <w:b/>
          <w:bCs/>
          <w:sz w:val="20"/>
          <w:szCs w:val="20"/>
          <w:lang w:val="bg-BG"/>
        </w:rPr>
        <w:t>ДОСТАВКА</w:t>
      </w:r>
      <w:bookmarkEnd w:id="42"/>
      <w:r w:rsidRPr="00AD5DC4">
        <w:rPr>
          <w:rFonts w:ascii="Verdana" w:hAnsi="Verdana"/>
          <w:b/>
          <w:sz w:val="20"/>
          <w:szCs w:val="20"/>
          <w:lang w:val="bg-BG"/>
        </w:rPr>
        <w:t xml:space="preserve"> </w:t>
      </w:r>
    </w:p>
    <w:p w14:paraId="52386CE0"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t xml:space="preserve">Стоките трябва да се доставят от Доставчика до мястото, посочено в Договора или в поръчката, освен ако писмено не е уговорено друго между страните. </w:t>
      </w:r>
    </w:p>
    <w:p w14:paraId="59B5A56A"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napToGrid w:val="0"/>
          <w:sz w:val="20"/>
          <w:szCs w:val="20"/>
          <w:lang w:val="bg-BG"/>
        </w:rPr>
        <w:t xml:space="preserve">Собствеността и рискът </w:t>
      </w:r>
      <w:r w:rsidRPr="00AD5DC4">
        <w:rPr>
          <w:rFonts w:ascii="Verdana" w:hAnsi="Verdana"/>
          <w:sz w:val="20"/>
          <w:szCs w:val="20"/>
          <w:lang w:val="bg-BG"/>
        </w:rPr>
        <w:t xml:space="preserve">от повреждане или загуба на Стоките се носи от Доставчика до тяхното доставяне на мястото, посочено в Договора или в Поръчката (поръчките), и приемане от оторизиран представител на Възложителя. </w:t>
      </w:r>
    </w:p>
    <w:p w14:paraId="2897BDC2"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t xml:space="preserve">Доставчикът трябва да предприеме необходимите действия всички Стоки да бъдат надлежно пакетирани, така че да достигнат местоназначението си в добро състояние. Всички Стоки трябва да бъдат доставяни и разтоварвани на мястото, на датата и в часа, посочени в Поръчката (поръчките) или в Договора. </w:t>
      </w:r>
    </w:p>
    <w:p w14:paraId="605784AE"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t>Всички Стоки, доставяни на Възложителя, трябва да се придружават от известие за доставка, съдържащо Ком. номера на Поръчката (поръчките) и Спецификацията (спецификациите). Известието за доставка трябва да бъде подписано от Възложителя като доказателство за приемането на Стоките.</w:t>
      </w:r>
    </w:p>
    <w:p w14:paraId="1889F2D0"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lastRenderedPageBreak/>
        <w:t xml:space="preserve">Датата (датите) и часът на доставка на Стоките трябва да бъдат определени в Поръчката (поръчките), освен ако не е уговорено друго между страните. Часът на доставка се определя от моментните обстоятелства, освен ако изрично не е уговорено друго между страните. Доставчикът трябва да предостави инструкции или всякаква друга необходима информация, които да позволят на Възложителя да приеме доставката на Стоките. </w:t>
      </w:r>
    </w:p>
    <w:p w14:paraId="7F34C2BE"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t xml:space="preserve">Възложителят си запазва правото да отмени всяка Поръчка или всяка неизпълнена част от нея, в случай, че Доставчикът не достави поръчаните Стоки на уговорената дата. В случай на необходимост от повторно поръчване Възложителят може да поръча Стоките от друг доставчик, като всички допълнителни разходи, произтичащи от това, се поемат от Доставчика. </w:t>
      </w:r>
    </w:p>
    <w:p w14:paraId="261FE12C"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t xml:space="preserve">Количествата доставяни Стоки трябва да отговарят на съответните количества, поръчвани от Възложителя освен ако не е уговорено друго. Възложителят може по свое усмотрение да приеме или не частична доставка на Стоките. </w:t>
      </w:r>
    </w:p>
    <w:p w14:paraId="300E0910"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t xml:space="preserve">Когато Доставчикът изисква от Възложителя да връща опаковките на Стоките, разходите по връщането се поемат от Доставчика. Разходите по връщането се възстановяват на Възложителя в срок до 30 (тридесет) дни, считано от датата на изпращане на опаковките от страна на Възложителя. </w:t>
      </w:r>
    </w:p>
    <w:p w14:paraId="257E6782"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t xml:space="preserve">Когато Доставчикът доставя Стоките с МПС, наличните празни опаковки могат да бъдат върнати със същото МПС. Всички опаковки, които подлежат на връщане, трябва да бъдат маркирани като такива. </w:t>
      </w:r>
    </w:p>
    <w:p w14:paraId="7D559EA5" w14:textId="77777777" w:rsidR="00AD5DC4" w:rsidRPr="00AD5DC4" w:rsidRDefault="00AD5DC4" w:rsidP="00B10853">
      <w:pPr>
        <w:keepNext/>
        <w:numPr>
          <w:ilvl w:val="0"/>
          <w:numId w:val="12"/>
        </w:numPr>
        <w:spacing w:before="120" w:after="120"/>
        <w:jc w:val="both"/>
        <w:outlineLvl w:val="0"/>
        <w:rPr>
          <w:rFonts w:ascii="Verdana" w:hAnsi="Verdana"/>
          <w:sz w:val="20"/>
          <w:szCs w:val="20"/>
          <w:lang w:val="bg-BG"/>
        </w:rPr>
      </w:pPr>
      <w:bookmarkStart w:id="43" w:name="_Ref37579002"/>
      <w:bookmarkStart w:id="44" w:name="_Ref91302257"/>
      <w:r w:rsidRPr="00AD5DC4">
        <w:rPr>
          <w:rFonts w:ascii="Verdana" w:hAnsi="Verdana"/>
          <w:b/>
          <w:bCs/>
          <w:sz w:val="20"/>
          <w:szCs w:val="20"/>
          <w:lang w:val="bg-BG"/>
        </w:rPr>
        <w:t>ГАРАНЦ</w:t>
      </w:r>
      <w:bookmarkEnd w:id="43"/>
      <w:r w:rsidRPr="00AD5DC4">
        <w:rPr>
          <w:rFonts w:ascii="Verdana" w:hAnsi="Verdana"/>
          <w:b/>
          <w:bCs/>
          <w:sz w:val="20"/>
          <w:szCs w:val="20"/>
          <w:lang w:val="bg-BG"/>
        </w:rPr>
        <w:t>ИЯ ЗА КАЧЕСТВО</w:t>
      </w:r>
      <w:bookmarkEnd w:id="44"/>
    </w:p>
    <w:p w14:paraId="58B41787"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t>Доставчикът гарантира, че качеството на Стоките съответства на изискванията на действащото българско законодателство към момента на доставка на Стоките, както и на спецификациите към договора.</w:t>
      </w:r>
    </w:p>
    <w:p w14:paraId="0FF76BFD"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t xml:space="preserve">Освен ако друго не е уговорено, без да се ограничават други негови права, Доставчикът трябва във възможно най-кратък срок, но не повече от 10 (десет) дни от датата на уведомяване от страна на Възложителя за дефект или неизпълнение на задължения по Договора, да поправи или замени всички Стоки, които са били или са станали дефектни в срок от 12 (дванадесет) месеца от датата на пускането им в експлоатация или 18 (осемнадесет) месеца от датата на доставянето им. Срокът се удължава пропорционално, ако подобни дефекти се появят след подмяната при правилна експлоатация и се дължат на дефектен дизайн, на погрешни инструкции от страна на Доставчика, или Стоките са некачествени или дефектни поради начина на производство, или има друго нарушение на дадените гаранции на Възложителя. </w:t>
      </w:r>
    </w:p>
    <w:p w14:paraId="21F68980"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t>В случай, че Доставчикът не поправи даден дефект или не подмени дадени дефектни Стоки в срок до 10 (десет) дни от датата на уведомяване от страна на Възложителя, то Възложителят може да поправи или по собствено усмотрение да подмени тези стоки за сметка на Доставчика.</w:t>
      </w:r>
    </w:p>
    <w:p w14:paraId="0A05BD02" w14:textId="77777777" w:rsidR="00AD5DC4" w:rsidRPr="00AD5DC4" w:rsidRDefault="00AD5DC4" w:rsidP="00B10853">
      <w:pPr>
        <w:keepNext/>
        <w:numPr>
          <w:ilvl w:val="0"/>
          <w:numId w:val="12"/>
        </w:numPr>
        <w:spacing w:before="120" w:after="120"/>
        <w:jc w:val="both"/>
        <w:outlineLvl w:val="0"/>
        <w:rPr>
          <w:rFonts w:ascii="Verdana" w:hAnsi="Verdana"/>
          <w:b/>
          <w:sz w:val="20"/>
          <w:szCs w:val="20"/>
          <w:lang w:val="bg-BG"/>
        </w:rPr>
      </w:pPr>
      <w:bookmarkStart w:id="45" w:name="_Ref37579004"/>
      <w:r w:rsidRPr="00AD5DC4">
        <w:rPr>
          <w:rFonts w:ascii="Verdana" w:hAnsi="Verdana"/>
          <w:b/>
          <w:bCs/>
          <w:sz w:val="20"/>
          <w:szCs w:val="20"/>
          <w:lang w:val="bg-BG"/>
        </w:rPr>
        <w:t>ПРАВО НА ОТКАЗ</w:t>
      </w:r>
      <w:bookmarkEnd w:id="45"/>
      <w:r w:rsidRPr="00AD5DC4">
        <w:rPr>
          <w:rFonts w:ascii="Verdana" w:hAnsi="Verdana"/>
          <w:b/>
          <w:sz w:val="20"/>
          <w:szCs w:val="20"/>
          <w:lang w:val="bg-BG"/>
        </w:rPr>
        <w:t xml:space="preserve"> </w:t>
      </w:r>
    </w:p>
    <w:p w14:paraId="1930B079"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t>В случай, че Доставчикът достави Стоки, които не съответстват на уговореното по този Договор и на Поръчката (поръчките), независимо дали по качество или по количество, или не са годни да се ползват съобразно целите на Договора или по друг начин не съответстват на уговореното в Договора, Възложителят, без да се ограничават други негови права, има правото да откаже приемането на тези Стоки.</w:t>
      </w:r>
    </w:p>
    <w:p w14:paraId="7BEED504"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t xml:space="preserve">Възложителят може да предостави възможност на Доставчика да замени неприетите Стоки с други, съответстващи на Договора и Поръчката (поръчките), преди да ги закупи от друго място. </w:t>
      </w:r>
    </w:p>
    <w:p w14:paraId="146EEA19"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lastRenderedPageBreak/>
        <w:t>Възложителят връща на Доставчика всички неприети Стоки за негова сметка.</w:t>
      </w:r>
    </w:p>
    <w:p w14:paraId="7E178D6E" w14:textId="77777777" w:rsidR="00AD5DC4" w:rsidRPr="00AD5DC4" w:rsidRDefault="00AD5DC4" w:rsidP="00B10853">
      <w:pPr>
        <w:keepNext/>
        <w:numPr>
          <w:ilvl w:val="0"/>
          <w:numId w:val="12"/>
        </w:numPr>
        <w:spacing w:before="120" w:after="120"/>
        <w:jc w:val="both"/>
        <w:outlineLvl w:val="0"/>
        <w:rPr>
          <w:rFonts w:ascii="Verdana" w:hAnsi="Verdana"/>
          <w:b/>
          <w:sz w:val="20"/>
          <w:szCs w:val="20"/>
          <w:lang w:val="bg-BG"/>
        </w:rPr>
      </w:pPr>
      <w:bookmarkStart w:id="46" w:name="_Ref37579010"/>
      <w:bookmarkStart w:id="47" w:name="_Ref38169864"/>
      <w:r w:rsidRPr="00AD5DC4">
        <w:rPr>
          <w:rFonts w:ascii="Verdana" w:hAnsi="Verdana"/>
          <w:b/>
          <w:bCs/>
          <w:sz w:val="20"/>
          <w:szCs w:val="20"/>
          <w:lang w:val="bg-BG"/>
        </w:rPr>
        <w:t>ОБРАЗЦИ</w:t>
      </w:r>
      <w:bookmarkEnd w:id="46"/>
      <w:r w:rsidRPr="00AD5DC4">
        <w:rPr>
          <w:rFonts w:ascii="Verdana" w:hAnsi="Verdana"/>
          <w:b/>
          <w:bCs/>
          <w:sz w:val="20"/>
          <w:szCs w:val="20"/>
          <w:lang w:val="bg-BG"/>
        </w:rPr>
        <w:t xml:space="preserve"> И МОСТРИ</w:t>
      </w:r>
      <w:bookmarkEnd w:id="47"/>
    </w:p>
    <w:p w14:paraId="6899B8AF"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t xml:space="preserve">Доставчикът трябва при поискване от страна на Възложителя да предостави образци, мостри и инструкции за ползване на Стоките. Подобно предоставяне по никакъв начин не освобождава Доставчика от неговите отговорности по Договора. </w:t>
      </w:r>
    </w:p>
    <w:p w14:paraId="6C4EF800"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t xml:space="preserve">Доставчикът не трябва да се отклонява от нито една одобрена мостра или образец, без предварително да е получил писмено съгласие за това от страна на Възложителя. </w:t>
      </w:r>
    </w:p>
    <w:p w14:paraId="2C8CFD74" w14:textId="77777777" w:rsidR="00AD5DC4" w:rsidRPr="00AD5DC4" w:rsidRDefault="00AD5DC4" w:rsidP="00B10853">
      <w:pPr>
        <w:keepNext/>
        <w:numPr>
          <w:ilvl w:val="0"/>
          <w:numId w:val="12"/>
        </w:numPr>
        <w:spacing w:before="120" w:after="120"/>
        <w:jc w:val="both"/>
        <w:outlineLvl w:val="0"/>
        <w:rPr>
          <w:rFonts w:ascii="Verdana" w:hAnsi="Verdana"/>
          <w:sz w:val="20"/>
          <w:szCs w:val="20"/>
          <w:lang w:val="bg-BG"/>
        </w:rPr>
      </w:pPr>
      <w:bookmarkStart w:id="48" w:name="_Ref37579012"/>
      <w:bookmarkStart w:id="49" w:name="_Ref91302263"/>
      <w:r w:rsidRPr="00AD5DC4">
        <w:rPr>
          <w:rFonts w:ascii="Verdana" w:hAnsi="Verdana"/>
          <w:b/>
          <w:bCs/>
          <w:snapToGrid w:val="0"/>
          <w:sz w:val="20"/>
          <w:szCs w:val="20"/>
          <w:lang w:val="bg-BG"/>
        </w:rPr>
        <w:t>Д</w:t>
      </w:r>
      <w:r w:rsidRPr="00AD5DC4">
        <w:rPr>
          <w:rFonts w:ascii="Verdana" w:hAnsi="Verdana"/>
          <w:b/>
          <w:bCs/>
          <w:sz w:val="20"/>
          <w:szCs w:val="20"/>
          <w:lang w:val="bg-BG"/>
        </w:rPr>
        <w:t>ОСТЪП ДО ОБЕКТА И СЪОРЪЖЕНИЯ</w:t>
      </w:r>
      <w:bookmarkEnd w:id="48"/>
      <w:r w:rsidRPr="00AD5DC4">
        <w:rPr>
          <w:rFonts w:ascii="Verdana" w:hAnsi="Verdana"/>
          <w:b/>
          <w:bCs/>
          <w:sz w:val="20"/>
          <w:szCs w:val="20"/>
          <w:lang w:val="bg-BG"/>
        </w:rPr>
        <w:t>ТА</w:t>
      </w:r>
      <w:bookmarkEnd w:id="49"/>
    </w:p>
    <w:p w14:paraId="37E422E2"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t xml:space="preserve">Ако това е необходимо за изпълнението на предмета на Договора, Възложителят трябва да предостави достъп до Обекта на оторизирани представители на Доставчика. Достъпът се предоставя след предварително предизвестие от страна на Доставчика. </w:t>
      </w:r>
    </w:p>
    <w:p w14:paraId="461B067A"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t>Доставчикът предприема необходимите действия неговите служители да не навлизат в други части на Обекта и да ползват само посочените от Възложителя пътища, маршрути и сгради.</w:t>
      </w:r>
    </w:p>
    <w:p w14:paraId="15D45003" w14:textId="77777777" w:rsidR="00AD5DC4" w:rsidRPr="00AD5DC4" w:rsidRDefault="00AD5DC4" w:rsidP="00B10853">
      <w:pPr>
        <w:keepNext/>
        <w:numPr>
          <w:ilvl w:val="0"/>
          <w:numId w:val="12"/>
        </w:numPr>
        <w:spacing w:before="120" w:after="120"/>
        <w:jc w:val="both"/>
        <w:outlineLvl w:val="0"/>
        <w:rPr>
          <w:rFonts w:ascii="Verdana" w:hAnsi="Verdana"/>
          <w:b/>
          <w:sz w:val="20"/>
          <w:szCs w:val="20"/>
          <w:lang w:val="bg-BG"/>
        </w:rPr>
      </w:pPr>
      <w:bookmarkStart w:id="50" w:name="_Ref91302267"/>
      <w:r w:rsidRPr="00AD5DC4">
        <w:rPr>
          <w:rFonts w:ascii="Verdana" w:hAnsi="Verdana"/>
          <w:b/>
          <w:sz w:val="20"/>
          <w:szCs w:val="20"/>
          <w:lang w:val="bg-BG"/>
        </w:rPr>
        <w:t>ЗАСТРАХОВАНЕ И ОТГОВОРНОСТ</w:t>
      </w:r>
      <w:bookmarkEnd w:id="50"/>
    </w:p>
    <w:p w14:paraId="0D0E46D4"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t>Доставчикът носи пълна имуществена отговорност за вреди, причинени по повод изпълнението на договора, както следва:</w:t>
      </w:r>
    </w:p>
    <w:p w14:paraId="77BFEE48" w14:textId="77777777" w:rsidR="00AD5DC4" w:rsidRPr="00AD5DC4" w:rsidRDefault="00AD5DC4" w:rsidP="00B10853">
      <w:pPr>
        <w:numPr>
          <w:ilvl w:val="2"/>
          <w:numId w:val="12"/>
        </w:numPr>
        <w:tabs>
          <w:tab w:val="clear" w:pos="1440"/>
          <w:tab w:val="num" w:pos="1620"/>
          <w:tab w:val="num" w:pos="2610"/>
        </w:tabs>
        <w:spacing w:before="120" w:after="120"/>
        <w:ind w:left="1622" w:hanging="902"/>
        <w:jc w:val="both"/>
        <w:outlineLvl w:val="0"/>
        <w:rPr>
          <w:rFonts w:ascii="Verdana" w:hAnsi="Verdana"/>
          <w:sz w:val="20"/>
          <w:szCs w:val="20"/>
          <w:lang w:val="bg-BG"/>
        </w:rPr>
      </w:pPr>
      <w:r w:rsidRPr="00AD5DC4">
        <w:rPr>
          <w:rFonts w:ascii="Verdana" w:hAnsi="Verdana"/>
          <w:sz w:val="20"/>
          <w:szCs w:val="20"/>
          <w:lang w:val="bg-BG"/>
        </w:rPr>
        <w:t>Нараняване или смърт на някое лице (служител на Възложителя, служител на Доставчика или наето от него лице или на трети лица при или във връзка с изпълнението на договора;</w:t>
      </w:r>
    </w:p>
    <w:p w14:paraId="19253400" w14:textId="77777777" w:rsidR="00AD5DC4" w:rsidRPr="00AD5DC4" w:rsidRDefault="00AD5DC4" w:rsidP="00B10853">
      <w:pPr>
        <w:numPr>
          <w:ilvl w:val="2"/>
          <w:numId w:val="12"/>
        </w:numPr>
        <w:tabs>
          <w:tab w:val="clear" w:pos="1440"/>
          <w:tab w:val="num" w:pos="1620"/>
          <w:tab w:val="num" w:pos="2610"/>
        </w:tabs>
        <w:spacing w:before="120" w:after="120"/>
        <w:ind w:left="1622" w:hanging="902"/>
        <w:jc w:val="both"/>
        <w:outlineLvl w:val="0"/>
        <w:rPr>
          <w:rFonts w:ascii="Verdana" w:hAnsi="Verdana"/>
          <w:sz w:val="20"/>
          <w:szCs w:val="20"/>
          <w:lang w:val="bg-BG"/>
        </w:rPr>
      </w:pPr>
      <w:r w:rsidRPr="00AD5DC4">
        <w:rPr>
          <w:rFonts w:ascii="Verdana" w:hAnsi="Verdana"/>
          <w:sz w:val="20"/>
          <w:szCs w:val="20"/>
          <w:lang w:val="bg-BG"/>
        </w:rPr>
        <w:t>Повреда или погиване имуществото на Възложителя или на трети лица при или във връзка с изпълнението на договора.</w:t>
      </w:r>
    </w:p>
    <w:p w14:paraId="43489095" w14:textId="77777777" w:rsidR="00AD5DC4" w:rsidRPr="00AD5DC4" w:rsidRDefault="00AD5DC4" w:rsidP="00AD5DC4">
      <w:pPr>
        <w:spacing w:before="120" w:after="120"/>
        <w:ind w:left="283"/>
        <w:rPr>
          <w:rFonts w:ascii="Verdana" w:hAnsi="Verdana"/>
          <w:sz w:val="20"/>
          <w:szCs w:val="20"/>
          <w:lang w:val="bg-BG"/>
        </w:rPr>
      </w:pPr>
      <w:r w:rsidRPr="00AD5DC4">
        <w:rPr>
          <w:rFonts w:ascii="Verdana" w:hAnsi="Verdana"/>
          <w:sz w:val="20"/>
          <w:szCs w:val="20"/>
          <w:lang w:val="bg-BG"/>
        </w:rPr>
        <w:t>Тази отговорност обхваща и претенциите на трети лица, съдебни процедури, имуществени и/или неимуществени вреди, разноски и всякакви други разходи, свързани с гореизложеното.</w:t>
      </w:r>
    </w:p>
    <w:p w14:paraId="51DF80E4"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t>Доставчикът следва да притежава всички задължителни застраховки, съгласно действащата нормативна уредба, както и поддържа валидни застраховки за своя сметка за срока на договора.</w:t>
      </w:r>
      <w:r w:rsidRPr="00AD5DC4" w:rsidDel="00883816">
        <w:rPr>
          <w:rFonts w:ascii="Verdana" w:hAnsi="Verdana"/>
          <w:sz w:val="20"/>
          <w:szCs w:val="20"/>
          <w:lang w:val="bg-BG"/>
        </w:rPr>
        <w:t xml:space="preserve"> </w:t>
      </w:r>
    </w:p>
    <w:p w14:paraId="06607FBA"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t>Застрахователните полици се представят на Възложителя при поискване.</w:t>
      </w:r>
    </w:p>
    <w:p w14:paraId="3F10AE54" w14:textId="77777777" w:rsidR="00AD5DC4" w:rsidRPr="00AD5DC4" w:rsidRDefault="00AD5DC4" w:rsidP="00B10853">
      <w:pPr>
        <w:keepNext/>
        <w:numPr>
          <w:ilvl w:val="0"/>
          <w:numId w:val="12"/>
        </w:numPr>
        <w:spacing w:before="120" w:after="120"/>
        <w:jc w:val="both"/>
        <w:outlineLvl w:val="0"/>
        <w:rPr>
          <w:rFonts w:ascii="Verdana" w:hAnsi="Verdana"/>
          <w:b/>
          <w:sz w:val="20"/>
          <w:szCs w:val="20"/>
          <w:lang w:val="bg-BG"/>
        </w:rPr>
      </w:pPr>
      <w:bookmarkStart w:id="51" w:name="_Ref37579021"/>
      <w:r w:rsidRPr="00AD5DC4">
        <w:rPr>
          <w:rFonts w:ascii="Verdana" w:hAnsi="Verdana"/>
          <w:b/>
          <w:bCs/>
          <w:sz w:val="20"/>
          <w:szCs w:val="20"/>
          <w:lang w:val="bg-BG"/>
        </w:rPr>
        <w:t>ПРЕОТСТЪПВАНЕ И ПРЕХВЪРЛЯНЕ НА ЗАДЪЛЖЕНИЯ</w:t>
      </w:r>
      <w:bookmarkEnd w:id="51"/>
      <w:r w:rsidRPr="00AD5DC4">
        <w:rPr>
          <w:rFonts w:ascii="Verdana" w:hAnsi="Verdana"/>
          <w:b/>
          <w:sz w:val="20"/>
          <w:szCs w:val="20"/>
          <w:lang w:val="bg-BG"/>
        </w:rPr>
        <w:t xml:space="preserve"> </w:t>
      </w:r>
    </w:p>
    <w:p w14:paraId="7DFCA959"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t>Договорът не може да бъде прехвърлен или преотстъпен като цяло на трето лице.</w:t>
      </w:r>
    </w:p>
    <w:p w14:paraId="60F9BD8E" w14:textId="77777777" w:rsidR="00AD5DC4" w:rsidRPr="00AD5DC4" w:rsidRDefault="00AD5DC4" w:rsidP="00B10853">
      <w:pPr>
        <w:keepNext/>
        <w:numPr>
          <w:ilvl w:val="0"/>
          <w:numId w:val="12"/>
        </w:numPr>
        <w:spacing w:before="120" w:after="120"/>
        <w:jc w:val="both"/>
        <w:outlineLvl w:val="0"/>
        <w:rPr>
          <w:rFonts w:ascii="Verdana" w:hAnsi="Verdana"/>
          <w:b/>
          <w:sz w:val="20"/>
          <w:szCs w:val="20"/>
          <w:lang w:val="bg-BG"/>
        </w:rPr>
      </w:pPr>
      <w:bookmarkStart w:id="52" w:name="_Ref37579028"/>
      <w:r w:rsidRPr="00AD5DC4">
        <w:rPr>
          <w:rFonts w:ascii="Verdana" w:hAnsi="Verdana"/>
          <w:b/>
          <w:bCs/>
          <w:sz w:val="20"/>
          <w:szCs w:val="20"/>
          <w:lang w:val="bg-BG"/>
        </w:rPr>
        <w:t>РАЗДЕЛНОСТ</w:t>
      </w:r>
      <w:bookmarkEnd w:id="52"/>
      <w:r w:rsidRPr="00AD5DC4">
        <w:rPr>
          <w:rFonts w:ascii="Verdana" w:hAnsi="Verdana"/>
          <w:b/>
          <w:sz w:val="20"/>
          <w:szCs w:val="20"/>
          <w:lang w:val="bg-BG"/>
        </w:rPr>
        <w:t xml:space="preserve"> </w:t>
      </w:r>
    </w:p>
    <w:p w14:paraId="67E9E519" w14:textId="77777777" w:rsidR="00AD5DC4" w:rsidRPr="00AD5DC4" w:rsidRDefault="00AD5DC4" w:rsidP="00AD5DC4">
      <w:pPr>
        <w:tabs>
          <w:tab w:val="left" w:pos="0"/>
        </w:tabs>
        <w:spacing w:before="120" w:after="120"/>
        <w:jc w:val="both"/>
        <w:rPr>
          <w:rFonts w:ascii="Verdana" w:hAnsi="Verdana"/>
          <w:sz w:val="20"/>
          <w:szCs w:val="20"/>
          <w:lang w:val="bg-BG"/>
        </w:rPr>
      </w:pPr>
      <w:r w:rsidRPr="00AD5DC4">
        <w:rPr>
          <w:rFonts w:ascii="Verdana" w:hAnsi="Verdana"/>
          <w:sz w:val="20"/>
          <w:szCs w:val="20"/>
          <w:lang w:val="bg-BG"/>
        </w:rPr>
        <w:t>В случай, че някоя разпоредба или последваща промяна в договора се окаже недействителна, останалите разпоредби продължават да бъдат валидни и подлежащи на изпълнение.</w:t>
      </w:r>
    </w:p>
    <w:p w14:paraId="1306DB3C" w14:textId="77777777" w:rsidR="00AD5DC4" w:rsidRPr="00AD5DC4" w:rsidRDefault="00AD5DC4" w:rsidP="00B10853">
      <w:pPr>
        <w:keepNext/>
        <w:numPr>
          <w:ilvl w:val="0"/>
          <w:numId w:val="12"/>
        </w:numPr>
        <w:spacing w:before="120" w:after="120"/>
        <w:jc w:val="both"/>
        <w:outlineLvl w:val="0"/>
        <w:rPr>
          <w:rFonts w:ascii="Verdana" w:hAnsi="Verdana"/>
          <w:b/>
          <w:sz w:val="20"/>
          <w:szCs w:val="20"/>
          <w:lang w:val="bg-BG"/>
        </w:rPr>
      </w:pPr>
      <w:bookmarkStart w:id="53" w:name="_Ref37579029"/>
      <w:r w:rsidRPr="00AD5DC4">
        <w:rPr>
          <w:rFonts w:ascii="Verdana" w:hAnsi="Verdana"/>
          <w:b/>
          <w:bCs/>
          <w:sz w:val="20"/>
          <w:szCs w:val="20"/>
          <w:lang w:val="bg-BG"/>
        </w:rPr>
        <w:t>ПРЕКРАТЯВАНЕ</w:t>
      </w:r>
      <w:bookmarkEnd w:id="53"/>
    </w:p>
    <w:p w14:paraId="09153689"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t>Възложителят може (без да се накърняват други права или задължения по договора) да прекрати договора без каквито и да е компенсации или обезщетения с писмено известие до Доставчика при следните обстоятелства:</w:t>
      </w:r>
    </w:p>
    <w:p w14:paraId="0DD9DFEB" w14:textId="77777777" w:rsidR="00AD5DC4" w:rsidRPr="00AD5DC4" w:rsidRDefault="00AD5DC4" w:rsidP="00B10853">
      <w:pPr>
        <w:numPr>
          <w:ilvl w:val="2"/>
          <w:numId w:val="12"/>
        </w:numPr>
        <w:tabs>
          <w:tab w:val="clear" w:pos="1440"/>
          <w:tab w:val="left" w:pos="1620"/>
          <w:tab w:val="num" w:pos="2610"/>
        </w:tabs>
        <w:spacing w:before="120" w:after="120"/>
        <w:ind w:left="1622" w:hanging="902"/>
        <w:jc w:val="both"/>
        <w:outlineLvl w:val="0"/>
        <w:rPr>
          <w:rFonts w:ascii="Verdana" w:hAnsi="Verdana"/>
          <w:sz w:val="20"/>
          <w:szCs w:val="20"/>
          <w:lang w:val="bg-BG"/>
        </w:rPr>
      </w:pPr>
      <w:r w:rsidRPr="00AD5DC4">
        <w:rPr>
          <w:rFonts w:ascii="Verdana" w:hAnsi="Verdana"/>
          <w:sz w:val="20"/>
          <w:szCs w:val="20"/>
          <w:lang w:val="bg-BG"/>
        </w:rPr>
        <w:t>ако Доставчикът и/или служителите на Доставчика виновно и/или нееднократно предоставят невярна информация или сведения, значително нарушат правилата за безопасност и здраве при работа, продължително и/или съществено не изпълняват задълженията си по договора.</w:t>
      </w:r>
    </w:p>
    <w:p w14:paraId="7A6FEC0C" w14:textId="77777777" w:rsidR="00AD5DC4" w:rsidRPr="00AD5DC4" w:rsidRDefault="00AD5DC4" w:rsidP="00B10853">
      <w:pPr>
        <w:numPr>
          <w:ilvl w:val="2"/>
          <w:numId w:val="12"/>
        </w:numPr>
        <w:tabs>
          <w:tab w:val="clear" w:pos="1440"/>
          <w:tab w:val="left" w:pos="1620"/>
          <w:tab w:val="num" w:pos="2610"/>
        </w:tabs>
        <w:spacing w:before="120" w:after="120"/>
        <w:ind w:left="1622" w:hanging="902"/>
        <w:jc w:val="both"/>
        <w:outlineLvl w:val="0"/>
        <w:rPr>
          <w:rFonts w:ascii="Verdana" w:hAnsi="Verdana"/>
          <w:sz w:val="20"/>
          <w:szCs w:val="20"/>
          <w:lang w:val="bg-BG"/>
        </w:rPr>
      </w:pPr>
      <w:r w:rsidRPr="00AD5DC4">
        <w:rPr>
          <w:rFonts w:ascii="Verdana" w:hAnsi="Verdana"/>
          <w:sz w:val="20"/>
          <w:szCs w:val="20"/>
          <w:lang w:val="bg-BG"/>
        </w:rPr>
        <w:lastRenderedPageBreak/>
        <w:t>ако за Доставчика е открито производство по несъстоятелност.</w:t>
      </w:r>
    </w:p>
    <w:p w14:paraId="32BF729C"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t>Всяка страна има право едностранно да прекрати Договора изцяло или отчасти, в случай че другата страна е в неизпълнение на Договора и не поправи това положение в четиринадесетдневен срок от получаването на писмено уведомление за това неизпълнение от изправната страна.</w:t>
      </w:r>
    </w:p>
    <w:p w14:paraId="759C9406"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t>В случай, че Възложителят прекрати Договора поради неизпълнение от страна на Доставчика, то Възложителят има право да задържи изцяло гаранцията за изпълнение, внесена от Доставчика.</w:t>
      </w:r>
    </w:p>
    <w:p w14:paraId="12E7A3B7"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t>Възложителят има право да прекрати договора с едномесечно писмено предизвестие. Възложителят не носи отговорност за разходи след срока на предизвестието.</w:t>
      </w:r>
    </w:p>
    <w:p w14:paraId="5B806EEF"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t>Страните могат да прекратят договора по всяко време по взаимно съгласие.</w:t>
      </w:r>
    </w:p>
    <w:p w14:paraId="692C9D4A"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t>Прекратяването на договора не влияе на правата на всяка от страните, възникнали преди или на датата на прекратяване. При прекратяване на договора всяка страна връща на другата цялата информация, материали и друга собственост.</w:t>
      </w:r>
    </w:p>
    <w:p w14:paraId="6F9B113F"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t xml:space="preserve">При изтичане или прекратяване на договора Доставчикът се задължава да съдейства на нов Доставчик за поемане изпълнението на договор. Направените от </w:t>
      </w:r>
      <w:hyperlink w:anchor="изпълнител" w:history="1">
        <w:r w:rsidRPr="00AD5DC4">
          <w:rPr>
            <w:rFonts w:ascii="Verdana" w:hAnsi="Verdana"/>
            <w:sz w:val="20"/>
            <w:szCs w:val="20"/>
            <w:lang w:val="bg-BG"/>
          </w:rPr>
          <w:t>Доставчика</w:t>
        </w:r>
      </w:hyperlink>
      <w:r w:rsidRPr="00AD5DC4">
        <w:rPr>
          <w:rFonts w:ascii="Verdana" w:hAnsi="Verdana"/>
          <w:sz w:val="20"/>
          <w:szCs w:val="20"/>
          <w:lang w:val="bg-BG"/>
        </w:rPr>
        <w:t xml:space="preserve"> разходи за това се поемат от Възложителя, след неговото предварително одобрение.</w:t>
      </w:r>
    </w:p>
    <w:p w14:paraId="2AF19746" w14:textId="77777777" w:rsidR="00AD5DC4" w:rsidRPr="00AD5DC4" w:rsidRDefault="00AD5DC4" w:rsidP="00B10853">
      <w:pPr>
        <w:keepNext/>
        <w:numPr>
          <w:ilvl w:val="0"/>
          <w:numId w:val="12"/>
        </w:numPr>
        <w:spacing w:before="120" w:after="120"/>
        <w:jc w:val="both"/>
        <w:outlineLvl w:val="0"/>
        <w:rPr>
          <w:rFonts w:ascii="Verdana" w:hAnsi="Verdana" w:cs="Arial"/>
          <w:b/>
          <w:sz w:val="20"/>
          <w:szCs w:val="20"/>
          <w:lang w:val="bg-BG"/>
        </w:rPr>
      </w:pPr>
      <w:bookmarkStart w:id="54" w:name="_Ref37579031"/>
      <w:r w:rsidRPr="00AD5DC4">
        <w:rPr>
          <w:rFonts w:ascii="Verdana" w:hAnsi="Verdana"/>
          <w:b/>
          <w:bCs/>
          <w:sz w:val="20"/>
          <w:szCs w:val="20"/>
          <w:lang w:val="bg-BG"/>
        </w:rPr>
        <w:t>ПРИЛОЖИМО ПРАВО</w:t>
      </w:r>
      <w:bookmarkEnd w:id="54"/>
      <w:r w:rsidRPr="00AD5DC4">
        <w:rPr>
          <w:rFonts w:ascii="Verdana" w:hAnsi="Verdana" w:cs="Arial"/>
          <w:b/>
          <w:sz w:val="20"/>
          <w:szCs w:val="20"/>
          <w:lang w:val="bg-BG"/>
        </w:rPr>
        <w:t xml:space="preserve"> </w:t>
      </w:r>
    </w:p>
    <w:p w14:paraId="114515CD" w14:textId="77777777" w:rsidR="00AD5DC4" w:rsidRPr="00AD5DC4" w:rsidRDefault="00AD5DC4" w:rsidP="00AD5DC4">
      <w:pPr>
        <w:spacing w:before="120" w:after="120"/>
        <w:jc w:val="both"/>
        <w:outlineLvl w:val="0"/>
        <w:rPr>
          <w:rFonts w:ascii="Verdana" w:hAnsi="Verdana"/>
          <w:sz w:val="20"/>
          <w:szCs w:val="20"/>
          <w:lang w:val="bg-BG"/>
        </w:rPr>
      </w:pPr>
      <w:bookmarkStart w:id="55" w:name="_Ref38171182"/>
      <w:r w:rsidRPr="00AD5DC4">
        <w:rPr>
          <w:rFonts w:ascii="Verdana" w:hAnsi="Verdana"/>
          <w:sz w:val="20"/>
          <w:szCs w:val="20"/>
          <w:lang w:val="bg-BG"/>
        </w:rPr>
        <w:t xml:space="preserve">Към този договор ще се прилагат и той ще се тълкува съобразно разпоредбите на българското право. </w:t>
      </w:r>
    </w:p>
    <w:p w14:paraId="226203E2" w14:textId="77777777" w:rsidR="00AD5DC4" w:rsidRPr="00AD5DC4" w:rsidRDefault="00AD5DC4" w:rsidP="00B10853">
      <w:pPr>
        <w:keepNext/>
        <w:numPr>
          <w:ilvl w:val="0"/>
          <w:numId w:val="12"/>
        </w:numPr>
        <w:spacing w:before="120" w:after="120"/>
        <w:jc w:val="both"/>
        <w:outlineLvl w:val="0"/>
        <w:rPr>
          <w:rFonts w:ascii="Verdana" w:hAnsi="Verdana"/>
          <w:b/>
          <w:bCs/>
          <w:sz w:val="20"/>
          <w:szCs w:val="20"/>
          <w:lang w:val="bg-BG"/>
        </w:rPr>
      </w:pPr>
      <w:bookmarkStart w:id="56" w:name="_Ref91302299"/>
      <w:r w:rsidRPr="00AD5DC4">
        <w:rPr>
          <w:rFonts w:ascii="Verdana" w:hAnsi="Verdana"/>
          <w:b/>
          <w:bCs/>
          <w:sz w:val="20"/>
          <w:szCs w:val="20"/>
          <w:lang w:val="bg-BG"/>
        </w:rPr>
        <w:t>ФОРС МАЖОР</w:t>
      </w:r>
      <w:bookmarkEnd w:id="55"/>
      <w:bookmarkEnd w:id="56"/>
      <w:r w:rsidRPr="00AD5DC4">
        <w:rPr>
          <w:rFonts w:ascii="Verdana" w:hAnsi="Verdana"/>
          <w:b/>
          <w:bCs/>
          <w:sz w:val="20"/>
          <w:szCs w:val="20"/>
          <w:lang w:val="bg-BG"/>
        </w:rPr>
        <w:t xml:space="preserve"> </w:t>
      </w:r>
    </w:p>
    <w:p w14:paraId="253BC799" w14:textId="77777777" w:rsidR="00AD5DC4" w:rsidRPr="00AD5DC4" w:rsidRDefault="00AD5DC4" w:rsidP="00B10853">
      <w:pPr>
        <w:numPr>
          <w:ilvl w:val="1"/>
          <w:numId w:val="12"/>
        </w:numPr>
        <w:tabs>
          <w:tab w:val="clear" w:pos="1440"/>
          <w:tab w:val="num" w:pos="720"/>
          <w:tab w:val="num" w:pos="1080"/>
        </w:tabs>
        <w:spacing w:before="120" w:after="120"/>
        <w:ind w:hanging="720"/>
        <w:jc w:val="both"/>
        <w:outlineLvl w:val="0"/>
        <w:rPr>
          <w:rFonts w:ascii="Verdana" w:hAnsi="Verdana"/>
          <w:sz w:val="20"/>
          <w:szCs w:val="20"/>
          <w:lang w:val="bg-BG"/>
        </w:rPr>
      </w:pPr>
      <w:r w:rsidRPr="00AD5DC4">
        <w:rPr>
          <w:rFonts w:ascii="Verdana" w:hAnsi="Verdana"/>
          <w:sz w:val="20"/>
          <w:szCs w:val="20"/>
          <w:lang w:val="bg-BG"/>
        </w:rPr>
        <w:t>При възникване на форсмажорни обстоятелства по смисъла на чл.306 от Търговския закон на Република България, водещи до неизпълнение на договора страната, която се позовава на такова обстоятелство трябва да уведоми другата в какво се състои непреодолимата сила и възможните последици от нея за изпълнението на договора.</w:t>
      </w:r>
    </w:p>
    <w:p w14:paraId="016511E7" w14:textId="77777777" w:rsidR="00AD5DC4" w:rsidRPr="00AD5DC4" w:rsidRDefault="00AD5DC4" w:rsidP="00AD5DC4">
      <w:pPr>
        <w:jc w:val="both"/>
        <w:rPr>
          <w:rFonts w:ascii="Verdana" w:hAnsi="Verdana"/>
          <w:sz w:val="20"/>
          <w:szCs w:val="20"/>
          <w:lang w:val="bg-BG"/>
        </w:rPr>
      </w:pPr>
      <w:r w:rsidRPr="00AD5DC4">
        <w:rPr>
          <w:rFonts w:ascii="Verdana" w:hAnsi="Verdana"/>
          <w:sz w:val="20"/>
          <w:szCs w:val="20"/>
          <w:lang w:val="bg-BG"/>
        </w:rPr>
        <w:t>Страните трябва да направят това уведомление до 3 (три) дни от настъпването на обстоятелствата.</w:t>
      </w:r>
    </w:p>
    <w:p w14:paraId="1D6C6BD0" w14:textId="77777777" w:rsidR="00AD5DC4" w:rsidRPr="00AD5DC4" w:rsidRDefault="00AD5DC4" w:rsidP="00AD5DC4">
      <w:pPr>
        <w:spacing w:after="200" w:line="276" w:lineRule="auto"/>
        <w:jc w:val="center"/>
        <w:rPr>
          <w:rFonts w:ascii="Verdana" w:hAnsi="Verdana"/>
          <w:b/>
          <w:sz w:val="20"/>
          <w:szCs w:val="20"/>
          <w:lang w:val="bg-BG"/>
        </w:rPr>
      </w:pPr>
    </w:p>
    <w:p w14:paraId="6370DA6F" w14:textId="77777777" w:rsidR="00AD5DC4" w:rsidRPr="00AD5DC4" w:rsidRDefault="00AD5DC4" w:rsidP="00AD5DC4">
      <w:pPr>
        <w:spacing w:after="200" w:line="276" w:lineRule="auto"/>
        <w:jc w:val="center"/>
        <w:rPr>
          <w:rFonts w:ascii="Verdana" w:hAnsi="Verdana"/>
          <w:b/>
          <w:sz w:val="20"/>
          <w:szCs w:val="20"/>
          <w:lang w:val="bg-BG"/>
        </w:rPr>
        <w:sectPr w:rsidR="00AD5DC4" w:rsidRPr="00AD5DC4" w:rsidSect="00457768">
          <w:headerReference w:type="default" r:id="rId20"/>
          <w:pgSz w:w="11906" w:h="16838" w:code="9"/>
          <w:pgMar w:top="992" w:right="1440" w:bottom="1276" w:left="1440" w:header="709" w:footer="329" w:gutter="0"/>
          <w:cols w:space="708"/>
        </w:sectPr>
      </w:pPr>
    </w:p>
    <w:p w14:paraId="7B78D1CA" w14:textId="77777777" w:rsidR="00AD5DC4" w:rsidRPr="00AD5DC4" w:rsidRDefault="00AD5DC4" w:rsidP="00AD5DC4">
      <w:pPr>
        <w:spacing w:after="200" w:line="276" w:lineRule="auto"/>
        <w:jc w:val="center"/>
        <w:rPr>
          <w:rFonts w:ascii="Verdana" w:hAnsi="Verdana"/>
          <w:b/>
          <w:sz w:val="20"/>
          <w:szCs w:val="20"/>
          <w:lang w:val="bg-BG"/>
        </w:rPr>
      </w:pPr>
      <w:r w:rsidRPr="00AD5DC4">
        <w:rPr>
          <w:rFonts w:ascii="Verdana" w:hAnsi="Verdana"/>
          <w:b/>
          <w:sz w:val="20"/>
          <w:szCs w:val="20"/>
          <w:lang w:val="bg-BG"/>
        </w:rPr>
        <w:lastRenderedPageBreak/>
        <w:t>ПРИЛОЖЕНИЯ/ОБРАЗЦИ</w:t>
      </w:r>
    </w:p>
    <w:p w14:paraId="65152579" w14:textId="77777777" w:rsidR="00AD5DC4" w:rsidRPr="00AD5DC4" w:rsidRDefault="00AD5DC4" w:rsidP="00AD5DC4">
      <w:pPr>
        <w:spacing w:after="200" w:line="276" w:lineRule="auto"/>
        <w:jc w:val="center"/>
        <w:rPr>
          <w:rFonts w:ascii="Verdana" w:hAnsi="Verdana"/>
          <w:b/>
          <w:sz w:val="20"/>
          <w:szCs w:val="20"/>
          <w:lang w:val="bg-BG"/>
        </w:rPr>
        <w:sectPr w:rsidR="00AD5DC4" w:rsidRPr="00AD5DC4" w:rsidSect="00457768">
          <w:pgSz w:w="11906" w:h="16838" w:code="9"/>
          <w:pgMar w:top="992" w:right="1440" w:bottom="1276" w:left="1440" w:header="709" w:footer="329" w:gutter="0"/>
          <w:cols w:space="708"/>
          <w:vAlign w:val="center"/>
        </w:sectPr>
      </w:pPr>
    </w:p>
    <w:p w14:paraId="2A39EC3A" w14:textId="77777777" w:rsidR="00D8445B" w:rsidRDefault="00D8445B" w:rsidP="00815B8B">
      <w:pPr>
        <w:keepLines/>
        <w:spacing w:after="200" w:line="276" w:lineRule="auto"/>
        <w:jc w:val="center"/>
        <w:rPr>
          <w:rFonts w:ascii="Verdana" w:hAnsi="Verdana"/>
          <w:b/>
          <w:sz w:val="20"/>
          <w:szCs w:val="20"/>
          <w:lang w:val="bg-BG"/>
        </w:rPr>
      </w:pPr>
    </w:p>
    <w:p w14:paraId="2A23A636" w14:textId="77777777" w:rsidR="00815B8B" w:rsidRPr="00815B8B" w:rsidRDefault="00815B8B" w:rsidP="00815B8B">
      <w:pPr>
        <w:keepLines/>
        <w:ind w:left="624"/>
        <w:jc w:val="right"/>
        <w:rPr>
          <w:rFonts w:ascii="Verdana" w:hAnsi="Verdana"/>
          <w:b/>
          <w:bCs/>
          <w:sz w:val="20"/>
          <w:szCs w:val="20"/>
          <w:lang w:val="bg-BG"/>
        </w:rPr>
      </w:pPr>
      <w:r w:rsidRPr="00815B8B">
        <w:rPr>
          <w:rFonts w:ascii="Verdana" w:hAnsi="Verdana"/>
          <w:b/>
          <w:bCs/>
          <w:sz w:val="20"/>
          <w:szCs w:val="20"/>
          <w:lang w:val="bg-BG"/>
        </w:rPr>
        <w:t>Образец</w:t>
      </w:r>
    </w:p>
    <w:p w14:paraId="34AC1E44" w14:textId="77777777" w:rsidR="00815B8B" w:rsidRPr="00815B8B" w:rsidRDefault="00815B8B" w:rsidP="00815B8B">
      <w:pPr>
        <w:spacing w:before="120" w:after="120"/>
        <w:jc w:val="center"/>
        <w:rPr>
          <w:rFonts w:ascii="Verdana" w:eastAsia="Calibri" w:hAnsi="Verdana"/>
          <w:b/>
          <w:sz w:val="20"/>
          <w:szCs w:val="20"/>
          <w:u w:val="single"/>
          <w:lang w:val="bg-BG" w:eastAsia="bg-BG"/>
        </w:rPr>
      </w:pPr>
      <w:r w:rsidRPr="00815B8B">
        <w:rPr>
          <w:rFonts w:ascii="Verdana" w:eastAsia="Calibri" w:hAnsi="Verdana"/>
          <w:b/>
          <w:sz w:val="20"/>
          <w:szCs w:val="20"/>
          <w:u w:val="single"/>
          <w:lang w:val="bg-BG" w:eastAsia="bg-BG"/>
        </w:rPr>
        <w:t>Стандартен образец за единния европейски документ за обществени поръчки (ЕЕДОП)</w:t>
      </w:r>
    </w:p>
    <w:p w14:paraId="4A11D678" w14:textId="77777777" w:rsidR="00815B8B" w:rsidRPr="00815B8B" w:rsidRDefault="00815B8B" w:rsidP="00815B8B">
      <w:pPr>
        <w:keepNext/>
        <w:spacing w:before="120" w:after="360"/>
        <w:jc w:val="center"/>
        <w:rPr>
          <w:rFonts w:ascii="Verdana" w:eastAsia="Calibri" w:hAnsi="Verdana"/>
          <w:b/>
          <w:sz w:val="20"/>
          <w:szCs w:val="20"/>
          <w:lang w:val="bg-BG" w:eastAsia="bg-BG"/>
        </w:rPr>
      </w:pPr>
    </w:p>
    <w:p w14:paraId="295D832D" w14:textId="77777777" w:rsidR="00815B8B" w:rsidRPr="00815B8B" w:rsidRDefault="00815B8B" w:rsidP="00815B8B">
      <w:pPr>
        <w:keepNext/>
        <w:spacing w:before="120" w:after="360"/>
        <w:jc w:val="center"/>
        <w:rPr>
          <w:rFonts w:ascii="Verdana" w:eastAsia="Calibri" w:hAnsi="Verdana"/>
          <w:b/>
          <w:sz w:val="20"/>
          <w:szCs w:val="20"/>
          <w:lang w:val="bg-BG" w:eastAsia="bg-BG"/>
        </w:rPr>
      </w:pPr>
      <w:r w:rsidRPr="00815B8B">
        <w:rPr>
          <w:rFonts w:ascii="Verdana" w:eastAsia="Calibri" w:hAnsi="Verdana"/>
          <w:b/>
          <w:sz w:val="20"/>
          <w:szCs w:val="20"/>
          <w:lang w:val="bg-BG" w:eastAsia="bg-BG"/>
        </w:rPr>
        <w:t>Част І: Информация за процедурата за възлагане на обществена поръчка и за възлагащия орган или възложителя</w:t>
      </w:r>
    </w:p>
    <w:p w14:paraId="037E1710" w14:textId="77777777" w:rsidR="00815B8B" w:rsidRPr="00815B8B" w:rsidRDefault="00815B8B" w:rsidP="00815B8B">
      <w:pPr>
        <w:pBdr>
          <w:top w:val="single" w:sz="4" w:space="1" w:color="auto"/>
          <w:left w:val="single" w:sz="4" w:space="4" w:color="auto"/>
          <w:bottom w:val="single" w:sz="4" w:space="1" w:color="auto"/>
          <w:right w:val="single" w:sz="4" w:space="4" w:color="auto"/>
        </w:pBdr>
        <w:shd w:val="clear" w:color="auto" w:fill="BFBFBF"/>
        <w:rPr>
          <w:rFonts w:ascii="Verdana" w:hAnsi="Verdana"/>
          <w:b/>
          <w:sz w:val="20"/>
          <w:szCs w:val="20"/>
          <w:lang w:val="bg-BG"/>
        </w:rPr>
      </w:pPr>
      <w:r w:rsidRPr="00815B8B">
        <w:rPr>
          <w:rFonts w:ascii="Verdana" w:hAnsi="Verdana"/>
          <w:sz w:val="20"/>
          <w:szCs w:val="20"/>
          <w:lang w:val="bg-BG"/>
        </w:rPr>
        <w:t xml:space="preserve"> </w:t>
      </w:r>
      <w:r w:rsidRPr="00815B8B">
        <w:rPr>
          <w:rFonts w:ascii="Verdana" w:hAnsi="Verdana"/>
          <w:b/>
          <w:i/>
          <w:sz w:val="20"/>
          <w:szCs w:val="20"/>
          <w:lang w:val="bg-BG"/>
        </w:rPr>
        <w:t xml:space="preserve">При процедурите за възлагане на обществени поръчки, за които в Официален вестник на Европейския съюз се публикува покана за участие в състезателна процедура, информацията, изисквана съгласно част I, ще бъде извлечена автоматично, </w:t>
      </w:r>
      <w:r w:rsidRPr="00815B8B">
        <w:rPr>
          <w:rFonts w:ascii="Verdana" w:hAnsi="Verdana"/>
          <w:b/>
          <w:i/>
          <w:sz w:val="20"/>
          <w:szCs w:val="20"/>
          <w:u w:val="single"/>
          <w:lang w:val="bg-BG"/>
        </w:rPr>
        <w:t>при условие че ЕЕДОП е създаден и попълнен чрез електронната система за ЕЕДОП</w:t>
      </w:r>
      <w:r w:rsidRPr="00815B8B">
        <w:rPr>
          <w:rFonts w:ascii="Verdana" w:hAnsi="Verdana"/>
          <w:b/>
          <w:i/>
          <w:sz w:val="20"/>
          <w:szCs w:val="20"/>
          <w:u w:val="single"/>
          <w:vertAlign w:val="superscript"/>
          <w:lang w:val="bg-BG"/>
        </w:rPr>
        <w:footnoteReference w:id="4"/>
      </w:r>
      <w:r w:rsidRPr="00815B8B">
        <w:rPr>
          <w:rFonts w:ascii="Verdana" w:hAnsi="Verdana"/>
          <w:sz w:val="20"/>
          <w:szCs w:val="20"/>
          <w:lang w:val="bg-BG"/>
        </w:rPr>
        <w:t>.</w:t>
      </w:r>
      <w:r w:rsidRPr="00815B8B">
        <w:rPr>
          <w:rFonts w:ascii="Verdana" w:hAnsi="Verdana"/>
          <w:b/>
          <w:sz w:val="20"/>
          <w:szCs w:val="20"/>
          <w:u w:val="single"/>
          <w:lang w:val="bg-BG"/>
        </w:rPr>
        <w:t xml:space="preserve"> </w:t>
      </w:r>
      <w:r w:rsidRPr="00815B8B">
        <w:rPr>
          <w:rFonts w:ascii="Verdana" w:hAnsi="Verdana"/>
          <w:b/>
          <w:sz w:val="20"/>
          <w:szCs w:val="20"/>
          <w:lang w:val="bg-BG"/>
        </w:rPr>
        <w:t xml:space="preserve">Позоваване на </w:t>
      </w:r>
      <w:r w:rsidRPr="00815B8B">
        <w:rPr>
          <w:rFonts w:ascii="Verdana" w:hAnsi="Verdana"/>
          <w:b/>
          <w:i/>
          <w:sz w:val="20"/>
          <w:szCs w:val="20"/>
          <w:lang w:val="bg-BG"/>
        </w:rPr>
        <w:t>съответното обявление</w:t>
      </w:r>
      <w:r w:rsidRPr="00815B8B">
        <w:rPr>
          <w:rFonts w:ascii="Verdana" w:hAnsi="Verdana"/>
          <w:b/>
          <w:i/>
          <w:sz w:val="20"/>
          <w:szCs w:val="20"/>
          <w:vertAlign w:val="superscript"/>
          <w:lang w:val="bg-BG"/>
        </w:rPr>
        <w:footnoteReference w:id="5"/>
      </w:r>
      <w:r w:rsidRPr="00815B8B">
        <w:rPr>
          <w:rFonts w:ascii="Verdana" w:hAnsi="Verdana"/>
          <w:b/>
          <w:sz w:val="20"/>
          <w:szCs w:val="20"/>
          <w:lang w:val="bg-BG"/>
        </w:rPr>
        <w:t>, публикувано в Официален вестник на Европейския съюз:</w:t>
      </w:r>
      <w:r w:rsidRPr="00815B8B">
        <w:rPr>
          <w:rFonts w:ascii="Verdana" w:hAnsi="Verdana"/>
          <w:sz w:val="20"/>
          <w:szCs w:val="20"/>
          <w:lang w:val="bg-BG"/>
        </w:rPr>
        <w:br/>
      </w:r>
      <w:r w:rsidRPr="00815B8B">
        <w:rPr>
          <w:rFonts w:ascii="Verdana" w:hAnsi="Verdana"/>
          <w:b/>
          <w:sz w:val="20"/>
          <w:szCs w:val="20"/>
          <w:lang w:val="bg-BG"/>
        </w:rPr>
        <w:t xml:space="preserve">OВEС S брой[], дата [], стр.[], </w:t>
      </w:r>
      <w:r w:rsidRPr="00815B8B">
        <w:rPr>
          <w:rFonts w:ascii="Verdana" w:hAnsi="Verdana"/>
          <w:sz w:val="20"/>
          <w:szCs w:val="20"/>
          <w:lang w:val="bg-BG"/>
        </w:rPr>
        <w:br/>
      </w:r>
      <w:r w:rsidRPr="00815B8B">
        <w:rPr>
          <w:rFonts w:ascii="Verdana" w:hAnsi="Verdana"/>
          <w:b/>
          <w:sz w:val="20"/>
          <w:szCs w:val="20"/>
          <w:lang w:val="bg-BG"/>
        </w:rPr>
        <w:t>Номер на обявлението в ОВ S: [ ][ ][ ][ ]/S [ ][ ][ ]–[ ][ ][ ][ ][ ][ ][ ]</w:t>
      </w:r>
    </w:p>
    <w:p w14:paraId="17477FC1" w14:textId="77777777" w:rsidR="00815B8B" w:rsidRPr="00815B8B" w:rsidRDefault="00815B8B" w:rsidP="00815B8B">
      <w:pPr>
        <w:pBdr>
          <w:top w:val="single" w:sz="4" w:space="1" w:color="auto"/>
          <w:left w:val="single" w:sz="4" w:space="4" w:color="auto"/>
          <w:bottom w:val="single" w:sz="4" w:space="1" w:color="auto"/>
          <w:right w:val="single" w:sz="4" w:space="4" w:color="auto"/>
        </w:pBdr>
        <w:shd w:val="clear" w:color="auto" w:fill="BFBFBF"/>
        <w:rPr>
          <w:rFonts w:ascii="Verdana" w:hAnsi="Verdana"/>
          <w:b/>
          <w:i/>
          <w:sz w:val="20"/>
          <w:szCs w:val="20"/>
          <w:lang w:val="bg-BG"/>
        </w:rPr>
      </w:pPr>
      <w:r w:rsidRPr="00815B8B">
        <w:rPr>
          <w:rFonts w:ascii="Verdana" w:hAnsi="Verdana"/>
          <w:b/>
          <w:i/>
          <w:sz w:val="20"/>
          <w:szCs w:val="20"/>
          <w:u w:val="single"/>
          <w:lang w:val="bg-BG"/>
        </w:rPr>
        <w:t>Когато поканата за участие в състезателна процедура не се публикува в Официален вестник на Европейския съюз, възлагащият орган или възложителят трябва да включи информация, която позволява процедурата за възлагане на обществена поръчка да бъде недвусмислено идентифицирана.</w:t>
      </w:r>
    </w:p>
    <w:p w14:paraId="2CFCD8C5" w14:textId="77777777" w:rsidR="00815B8B" w:rsidRPr="00815B8B" w:rsidRDefault="00815B8B" w:rsidP="00815B8B">
      <w:pPr>
        <w:pBdr>
          <w:top w:val="single" w:sz="4" w:space="1" w:color="auto"/>
          <w:left w:val="single" w:sz="4" w:space="4" w:color="auto"/>
          <w:bottom w:val="single" w:sz="4" w:space="1" w:color="auto"/>
          <w:right w:val="single" w:sz="4" w:space="4" w:color="auto"/>
        </w:pBdr>
        <w:shd w:val="clear" w:color="auto" w:fill="BFBFBF"/>
        <w:rPr>
          <w:rFonts w:ascii="Verdana" w:hAnsi="Verdana"/>
          <w:b/>
          <w:sz w:val="20"/>
          <w:szCs w:val="20"/>
          <w:lang w:val="bg-BG"/>
        </w:rPr>
      </w:pPr>
      <w:r w:rsidRPr="00815B8B">
        <w:rPr>
          <w:rFonts w:ascii="Verdana" w:hAnsi="Verdana"/>
          <w:b/>
          <w:sz w:val="20"/>
          <w:szCs w:val="20"/>
          <w:lang w:val="bg-BG"/>
        </w:rPr>
        <w:t>В случай, че не се изисква публикуването на обявление в Официален вестник на Европейския съюз, моля, посочете друга информация, която позволява процедурата за възлагане на обществена поръчка да бъде недвусмислено идентифицирана (напр. препратка към публикация на национално равнище):  [……]</w:t>
      </w:r>
    </w:p>
    <w:p w14:paraId="7B14C63E" w14:textId="77777777" w:rsidR="00815B8B" w:rsidRPr="00815B8B" w:rsidRDefault="00815B8B" w:rsidP="00815B8B">
      <w:pPr>
        <w:keepNext/>
        <w:spacing w:before="120" w:after="360"/>
        <w:jc w:val="center"/>
        <w:rPr>
          <w:rFonts w:ascii="Verdana" w:eastAsia="Calibri" w:hAnsi="Verdana"/>
          <w:b/>
          <w:smallCaps/>
          <w:sz w:val="20"/>
          <w:szCs w:val="20"/>
          <w:lang w:val="bg-BG" w:eastAsia="bg-BG"/>
        </w:rPr>
      </w:pPr>
    </w:p>
    <w:p w14:paraId="67064011" w14:textId="77777777" w:rsidR="00815B8B" w:rsidRPr="00815B8B" w:rsidRDefault="00815B8B" w:rsidP="00815B8B">
      <w:pPr>
        <w:keepNext/>
        <w:spacing w:before="120" w:after="360"/>
        <w:jc w:val="center"/>
        <w:rPr>
          <w:rFonts w:ascii="Verdana" w:eastAsia="Calibri" w:hAnsi="Verdana"/>
          <w:b/>
          <w:smallCaps/>
          <w:sz w:val="20"/>
          <w:szCs w:val="20"/>
          <w:lang w:val="bg-BG" w:eastAsia="bg-BG"/>
        </w:rPr>
      </w:pPr>
      <w:r w:rsidRPr="00815B8B">
        <w:rPr>
          <w:rFonts w:ascii="Verdana" w:eastAsia="Calibri" w:hAnsi="Verdana"/>
          <w:b/>
          <w:smallCaps/>
          <w:sz w:val="20"/>
          <w:szCs w:val="20"/>
          <w:lang w:val="bg-BG" w:eastAsia="bg-BG"/>
        </w:rPr>
        <w:t>Информация за процедурата за възлагане на обществена поръчка</w:t>
      </w:r>
    </w:p>
    <w:p w14:paraId="75D4BCA4" w14:textId="77777777" w:rsidR="00815B8B" w:rsidRPr="00815B8B" w:rsidRDefault="00815B8B" w:rsidP="00815B8B">
      <w:pPr>
        <w:pBdr>
          <w:top w:val="single" w:sz="4" w:space="1" w:color="auto"/>
          <w:left w:val="single" w:sz="4" w:space="4" w:color="auto"/>
          <w:bottom w:val="single" w:sz="4" w:space="1" w:color="auto"/>
          <w:right w:val="single" w:sz="4" w:space="4" w:color="auto"/>
        </w:pBdr>
        <w:shd w:val="clear" w:color="auto" w:fill="BFBFBF"/>
        <w:rPr>
          <w:rFonts w:ascii="Verdana" w:hAnsi="Verdana"/>
          <w:i/>
          <w:sz w:val="20"/>
          <w:szCs w:val="20"/>
          <w:lang w:val="bg-BG"/>
        </w:rPr>
      </w:pPr>
      <w:r w:rsidRPr="00815B8B">
        <w:rPr>
          <w:rFonts w:ascii="Verdana" w:hAnsi="Verdana"/>
          <w:b/>
          <w:i/>
          <w:sz w:val="20"/>
          <w:szCs w:val="20"/>
          <w:lang w:val="bg-BG"/>
        </w:rPr>
        <w:t xml:space="preserve">Информацията, изисквана съгласно част I, ще бъде извлечена автоматично, </w:t>
      </w:r>
      <w:r w:rsidRPr="00815B8B">
        <w:rPr>
          <w:rFonts w:ascii="Verdana" w:hAnsi="Verdana"/>
          <w:b/>
          <w:i/>
          <w:sz w:val="20"/>
          <w:szCs w:val="20"/>
          <w:u w:val="single"/>
          <w:lang w:val="bg-BG"/>
        </w:rPr>
        <w:t>при условие че ЕЕДОП е създаден и попълнен чрез посочената по-горе електронна система за ЕЕДОП.</w:t>
      </w:r>
      <w:r w:rsidRPr="00815B8B">
        <w:rPr>
          <w:rFonts w:ascii="Verdana" w:hAnsi="Verdana"/>
          <w:b/>
          <w:sz w:val="20"/>
          <w:szCs w:val="20"/>
          <w:u w:val="single"/>
          <w:lang w:val="bg-BG"/>
        </w:rPr>
        <w:t xml:space="preserve"> </w:t>
      </w:r>
      <w:r w:rsidRPr="00815B8B">
        <w:rPr>
          <w:rFonts w:ascii="Verdana" w:hAnsi="Verdana"/>
          <w:b/>
          <w:i/>
          <w:sz w:val="20"/>
          <w:szCs w:val="20"/>
          <w:u w:val="single"/>
          <w:lang w:val="bg-BG"/>
        </w:rPr>
        <w:t xml:space="preserve">В противен случай тази информация трябва да бъде попълнена от </w:t>
      </w:r>
      <w:r w:rsidRPr="00815B8B">
        <w:rPr>
          <w:rFonts w:ascii="Verdana" w:hAnsi="Verdana"/>
          <w:b/>
          <w:sz w:val="20"/>
          <w:szCs w:val="20"/>
          <w:lang w:val="bg-BG"/>
        </w:rPr>
        <w:t>икономическия оператор</w:t>
      </w:r>
      <w:r w:rsidRPr="00815B8B">
        <w:rPr>
          <w:rFonts w:ascii="Verdana" w:hAnsi="Verdana"/>
          <w:b/>
          <w:i/>
          <w:sz w:val="20"/>
          <w:szCs w:val="20"/>
          <w:u w:val="single"/>
          <w:lang w:val="bg-BG"/>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3"/>
        <w:gridCol w:w="4643"/>
      </w:tblGrid>
      <w:tr w:rsidR="00815B8B" w:rsidRPr="00815B8B" w14:paraId="2E5A36FD" w14:textId="77777777" w:rsidTr="00BA48CE">
        <w:trPr>
          <w:trHeight w:val="349"/>
        </w:trPr>
        <w:tc>
          <w:tcPr>
            <w:tcW w:w="4644" w:type="dxa"/>
            <w:shd w:val="clear" w:color="auto" w:fill="auto"/>
          </w:tcPr>
          <w:p w14:paraId="7D55D211"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lastRenderedPageBreak/>
              <w:t>Идентифициране на възложителя</w:t>
            </w:r>
            <w:r w:rsidRPr="00815B8B">
              <w:rPr>
                <w:rFonts w:ascii="Verdana" w:hAnsi="Verdana"/>
                <w:b/>
                <w:i/>
                <w:sz w:val="20"/>
                <w:szCs w:val="20"/>
                <w:vertAlign w:val="superscript"/>
                <w:lang w:val="bg-BG"/>
              </w:rPr>
              <w:footnoteReference w:id="6"/>
            </w:r>
          </w:p>
        </w:tc>
        <w:tc>
          <w:tcPr>
            <w:tcW w:w="4645" w:type="dxa"/>
            <w:shd w:val="clear" w:color="auto" w:fill="auto"/>
          </w:tcPr>
          <w:p w14:paraId="6068C4FE"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Отговор:</w:t>
            </w:r>
          </w:p>
        </w:tc>
      </w:tr>
      <w:tr w:rsidR="00815B8B" w:rsidRPr="00815B8B" w14:paraId="1A557D7D" w14:textId="77777777" w:rsidTr="00BA48CE">
        <w:trPr>
          <w:trHeight w:val="349"/>
        </w:trPr>
        <w:tc>
          <w:tcPr>
            <w:tcW w:w="4644" w:type="dxa"/>
            <w:shd w:val="clear" w:color="auto" w:fill="auto"/>
          </w:tcPr>
          <w:p w14:paraId="55FC6545" w14:textId="39E95E16" w:rsidR="00815B8B" w:rsidRPr="00815B8B" w:rsidRDefault="00815B8B" w:rsidP="00815B8B">
            <w:pPr>
              <w:rPr>
                <w:rFonts w:ascii="Verdana" w:hAnsi="Verdana"/>
                <w:sz w:val="20"/>
                <w:szCs w:val="20"/>
                <w:lang w:val="bg-BG"/>
              </w:rPr>
            </w:pPr>
            <w:r w:rsidRPr="00815B8B">
              <w:rPr>
                <w:rFonts w:ascii="Verdana" w:hAnsi="Verdana"/>
                <w:sz w:val="20"/>
                <w:szCs w:val="20"/>
                <w:lang w:val="bg-BG"/>
              </w:rPr>
              <w:t>Име</w:t>
            </w:r>
            <w:r w:rsidRPr="0052048C">
              <w:rPr>
                <w:rFonts w:ascii="Verdana" w:hAnsi="Verdana"/>
                <w:sz w:val="20"/>
                <w:szCs w:val="20"/>
                <w:lang w:val="bg-BG"/>
              </w:rPr>
              <w:t xml:space="preserve">: </w:t>
            </w:r>
            <w:r w:rsidR="005F0F56" w:rsidRPr="0052048C">
              <w:rPr>
                <w:rFonts w:ascii="Verdana" w:hAnsi="Verdana"/>
                <w:sz w:val="20"/>
                <w:szCs w:val="20"/>
                <w:lang w:val="bg-BG"/>
              </w:rPr>
              <w:t>Арно Валто Де Мулиак</w:t>
            </w:r>
          </w:p>
        </w:tc>
        <w:tc>
          <w:tcPr>
            <w:tcW w:w="4645" w:type="dxa"/>
            <w:shd w:val="clear" w:color="auto" w:fill="auto"/>
          </w:tcPr>
          <w:p w14:paraId="4EC5EE58"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[Софийска вода АД]</w:t>
            </w:r>
          </w:p>
        </w:tc>
      </w:tr>
      <w:tr w:rsidR="00815B8B" w:rsidRPr="00815B8B" w14:paraId="4B11BC5B" w14:textId="77777777" w:rsidTr="00BA48CE">
        <w:trPr>
          <w:trHeight w:val="485"/>
        </w:trPr>
        <w:tc>
          <w:tcPr>
            <w:tcW w:w="4644" w:type="dxa"/>
            <w:shd w:val="clear" w:color="auto" w:fill="auto"/>
          </w:tcPr>
          <w:p w14:paraId="5CBBDDE1"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За коя обществена поръчки се отнася?</w:t>
            </w:r>
          </w:p>
        </w:tc>
        <w:tc>
          <w:tcPr>
            <w:tcW w:w="4645" w:type="dxa"/>
            <w:shd w:val="clear" w:color="auto" w:fill="auto"/>
          </w:tcPr>
          <w:p w14:paraId="2E3BE6CB"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Отговор:</w:t>
            </w:r>
          </w:p>
        </w:tc>
      </w:tr>
      <w:tr w:rsidR="00815B8B" w:rsidRPr="00C0133B" w14:paraId="290C6EAD" w14:textId="77777777" w:rsidTr="00BA48CE">
        <w:trPr>
          <w:trHeight w:val="484"/>
        </w:trPr>
        <w:tc>
          <w:tcPr>
            <w:tcW w:w="4644" w:type="dxa"/>
            <w:shd w:val="clear" w:color="auto" w:fill="auto"/>
          </w:tcPr>
          <w:p w14:paraId="0273DB42"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Название или кратко описание на поръчката</w:t>
            </w:r>
            <w:r w:rsidRPr="00815B8B">
              <w:rPr>
                <w:rFonts w:ascii="Verdana" w:hAnsi="Verdana"/>
                <w:sz w:val="20"/>
                <w:szCs w:val="20"/>
                <w:vertAlign w:val="superscript"/>
                <w:lang w:val="bg-BG"/>
              </w:rPr>
              <w:footnoteReference w:id="7"/>
            </w:r>
            <w:r w:rsidRPr="00815B8B">
              <w:rPr>
                <w:rFonts w:ascii="Verdana" w:hAnsi="Verdana"/>
                <w:sz w:val="20"/>
                <w:szCs w:val="20"/>
                <w:lang w:val="bg-BG"/>
              </w:rPr>
              <w:t>:</w:t>
            </w:r>
          </w:p>
        </w:tc>
        <w:tc>
          <w:tcPr>
            <w:tcW w:w="4645" w:type="dxa"/>
            <w:shd w:val="clear" w:color="auto" w:fill="auto"/>
          </w:tcPr>
          <w:p w14:paraId="31AF318B" w14:textId="44618D97" w:rsidR="00815B8B" w:rsidRPr="00815B8B" w:rsidRDefault="00B64FB6" w:rsidP="004C373B">
            <w:pPr>
              <w:keepLines/>
              <w:spacing w:after="240"/>
              <w:ind w:left="142"/>
              <w:jc w:val="both"/>
              <w:rPr>
                <w:rFonts w:ascii="Verdana" w:hAnsi="Verdana"/>
                <w:sz w:val="20"/>
                <w:szCs w:val="20"/>
                <w:highlight w:val="yellow"/>
                <w:lang w:val="bg-BG"/>
              </w:rPr>
            </w:pPr>
            <w:r>
              <w:rPr>
                <w:rFonts w:ascii="Verdana" w:hAnsi="Verdana"/>
                <w:sz w:val="20"/>
                <w:szCs w:val="20"/>
                <w:lang w:val="bg-BG"/>
              </w:rPr>
              <w:t>„Доставка на резервни части и консумативи за филтър преси</w:t>
            </w:r>
            <w:r w:rsidR="00FD3AE2" w:rsidRPr="00FD3AE2">
              <w:rPr>
                <w:rFonts w:ascii="Verdana" w:hAnsi="Verdana"/>
                <w:sz w:val="20"/>
                <w:szCs w:val="20"/>
                <w:lang w:val="bg-BG"/>
              </w:rPr>
              <w:t>“</w:t>
            </w:r>
          </w:p>
        </w:tc>
      </w:tr>
      <w:tr w:rsidR="00815B8B" w:rsidRPr="00815B8B" w14:paraId="24B8DE73" w14:textId="77777777" w:rsidTr="00BA48CE">
        <w:trPr>
          <w:trHeight w:val="484"/>
        </w:trPr>
        <w:tc>
          <w:tcPr>
            <w:tcW w:w="4644" w:type="dxa"/>
            <w:shd w:val="clear" w:color="auto" w:fill="auto"/>
          </w:tcPr>
          <w:p w14:paraId="5CFEB0C6"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Референтен номер на досието, определен от възлагащия орган или възложителя (</w:t>
            </w:r>
            <w:r w:rsidRPr="00815B8B">
              <w:rPr>
                <w:rFonts w:ascii="Verdana" w:hAnsi="Verdana"/>
                <w:i/>
                <w:sz w:val="20"/>
                <w:szCs w:val="20"/>
                <w:lang w:val="bg-BG"/>
              </w:rPr>
              <w:t>ако е приложимо</w:t>
            </w:r>
            <w:r w:rsidRPr="00815B8B">
              <w:rPr>
                <w:rFonts w:ascii="Verdana" w:hAnsi="Verdana"/>
                <w:sz w:val="20"/>
                <w:szCs w:val="20"/>
                <w:lang w:val="bg-BG"/>
              </w:rPr>
              <w:t>)</w:t>
            </w:r>
            <w:r w:rsidRPr="00815B8B">
              <w:rPr>
                <w:rFonts w:ascii="Verdana" w:hAnsi="Verdana"/>
                <w:sz w:val="20"/>
                <w:szCs w:val="20"/>
                <w:vertAlign w:val="superscript"/>
                <w:lang w:val="bg-BG"/>
              </w:rPr>
              <w:footnoteReference w:id="8"/>
            </w:r>
            <w:r w:rsidRPr="00815B8B">
              <w:rPr>
                <w:rFonts w:ascii="Verdana" w:hAnsi="Verdana"/>
                <w:sz w:val="20"/>
                <w:szCs w:val="20"/>
                <w:lang w:val="bg-BG"/>
              </w:rPr>
              <w:t>:</w:t>
            </w:r>
          </w:p>
        </w:tc>
        <w:tc>
          <w:tcPr>
            <w:tcW w:w="4645" w:type="dxa"/>
            <w:shd w:val="clear" w:color="auto" w:fill="auto"/>
          </w:tcPr>
          <w:p w14:paraId="31D0722C" w14:textId="399EF2B2" w:rsidR="00815B8B" w:rsidRPr="00815B8B" w:rsidRDefault="00815B8B" w:rsidP="00815B8B">
            <w:pPr>
              <w:rPr>
                <w:rFonts w:ascii="Verdana" w:hAnsi="Verdana"/>
                <w:sz w:val="20"/>
                <w:szCs w:val="20"/>
                <w:highlight w:val="yellow"/>
                <w:lang w:val="bg-BG"/>
              </w:rPr>
            </w:pPr>
            <w:r w:rsidRPr="005A06EB">
              <w:rPr>
                <w:rFonts w:ascii="Verdana" w:hAnsi="Verdana"/>
                <w:sz w:val="20"/>
                <w:szCs w:val="20"/>
                <w:lang w:val="bg-BG"/>
              </w:rPr>
              <w:t>[</w:t>
            </w:r>
            <w:r w:rsidR="002724B4" w:rsidRPr="005A06EB">
              <w:rPr>
                <w:rFonts w:ascii="Verdana" w:hAnsi="Verdana"/>
                <w:sz w:val="20"/>
                <w:szCs w:val="20"/>
                <w:lang w:val="bg-BG"/>
              </w:rPr>
              <w:t>ТТ001</w:t>
            </w:r>
            <w:r w:rsidR="00B64FB6">
              <w:rPr>
                <w:rFonts w:ascii="Verdana" w:hAnsi="Verdana"/>
                <w:sz w:val="20"/>
                <w:szCs w:val="20"/>
                <w:lang w:val="bg-BG"/>
              </w:rPr>
              <w:t>662</w:t>
            </w:r>
            <w:r w:rsidRPr="005A06EB">
              <w:rPr>
                <w:rFonts w:ascii="Verdana" w:hAnsi="Verdana"/>
                <w:sz w:val="20"/>
                <w:szCs w:val="20"/>
                <w:lang w:val="bg-BG"/>
              </w:rPr>
              <w:t>]</w:t>
            </w:r>
          </w:p>
        </w:tc>
      </w:tr>
    </w:tbl>
    <w:p w14:paraId="633A9ACC" w14:textId="77777777" w:rsidR="00815B8B" w:rsidRPr="00815B8B" w:rsidRDefault="00815B8B" w:rsidP="00815B8B">
      <w:pPr>
        <w:pBdr>
          <w:top w:val="single" w:sz="4" w:space="1" w:color="auto"/>
          <w:left w:val="single" w:sz="4" w:space="4" w:color="auto"/>
          <w:bottom w:val="single" w:sz="4" w:space="1" w:color="auto"/>
          <w:right w:val="single" w:sz="4" w:space="4" w:color="auto"/>
        </w:pBdr>
        <w:shd w:val="clear" w:color="auto" w:fill="BFBFBF"/>
        <w:tabs>
          <w:tab w:val="left" w:pos="4644"/>
        </w:tabs>
        <w:rPr>
          <w:rFonts w:ascii="Verdana" w:hAnsi="Verdana"/>
          <w:color w:val="FF0000"/>
          <w:sz w:val="20"/>
          <w:szCs w:val="20"/>
          <w:lang w:val="bg-BG"/>
        </w:rPr>
      </w:pPr>
      <w:r w:rsidRPr="00815B8B">
        <w:rPr>
          <w:rFonts w:ascii="Verdana" w:hAnsi="Verdana"/>
          <w:b/>
          <w:i/>
          <w:color w:val="FF0000"/>
          <w:sz w:val="20"/>
          <w:szCs w:val="20"/>
          <w:u w:val="single"/>
          <w:lang w:val="bg-BG"/>
        </w:rPr>
        <w:t>Останалата</w:t>
      </w:r>
      <w:r w:rsidRPr="00815B8B">
        <w:rPr>
          <w:rFonts w:ascii="Verdana" w:hAnsi="Verdana"/>
          <w:b/>
          <w:i/>
          <w:color w:val="FF0000"/>
          <w:sz w:val="20"/>
          <w:szCs w:val="20"/>
          <w:lang w:val="bg-BG"/>
        </w:rPr>
        <w:t xml:space="preserve"> информация във всички раздели на ЕЕДОП следва да бъде попълнена от </w:t>
      </w:r>
      <w:r w:rsidRPr="00815B8B">
        <w:rPr>
          <w:rFonts w:ascii="Verdana" w:hAnsi="Verdana"/>
          <w:b/>
          <w:i/>
          <w:color w:val="FF0000"/>
          <w:sz w:val="20"/>
          <w:szCs w:val="20"/>
          <w:u w:val="single"/>
          <w:lang w:val="bg-BG"/>
        </w:rPr>
        <w:t>икономическия оператор</w:t>
      </w:r>
    </w:p>
    <w:p w14:paraId="5A5166B7" w14:textId="77777777" w:rsidR="00815B8B" w:rsidRPr="00815B8B" w:rsidRDefault="00815B8B" w:rsidP="00815B8B">
      <w:pPr>
        <w:keepNext/>
        <w:spacing w:before="120" w:after="360"/>
        <w:jc w:val="center"/>
        <w:rPr>
          <w:rFonts w:ascii="Verdana" w:eastAsia="Calibri" w:hAnsi="Verdana"/>
          <w:b/>
          <w:sz w:val="20"/>
          <w:szCs w:val="20"/>
          <w:lang w:val="bg-BG" w:eastAsia="bg-BG"/>
        </w:rPr>
      </w:pPr>
    </w:p>
    <w:p w14:paraId="7FDE55D1" w14:textId="77777777" w:rsidR="00815B8B" w:rsidRPr="00815B8B" w:rsidRDefault="00815B8B" w:rsidP="00815B8B">
      <w:pPr>
        <w:keepNext/>
        <w:spacing w:before="120" w:after="360"/>
        <w:jc w:val="center"/>
        <w:rPr>
          <w:rFonts w:ascii="Verdana" w:eastAsia="Calibri" w:hAnsi="Verdana"/>
          <w:b/>
          <w:sz w:val="20"/>
          <w:szCs w:val="20"/>
          <w:lang w:val="bg-BG" w:eastAsia="bg-BG"/>
        </w:rPr>
      </w:pPr>
      <w:r w:rsidRPr="00815B8B">
        <w:rPr>
          <w:rFonts w:ascii="Verdana" w:eastAsia="Calibri" w:hAnsi="Verdana"/>
          <w:b/>
          <w:sz w:val="20"/>
          <w:szCs w:val="20"/>
          <w:lang w:val="bg-BG" w:eastAsia="bg-BG"/>
        </w:rPr>
        <w:t>Част II: Информация за икономическия оператор (участника)</w:t>
      </w:r>
    </w:p>
    <w:p w14:paraId="0F8F1CE1" w14:textId="77777777" w:rsidR="00815B8B" w:rsidRPr="00815B8B" w:rsidRDefault="00815B8B" w:rsidP="00815B8B">
      <w:pPr>
        <w:keepNext/>
        <w:spacing w:before="120" w:after="360"/>
        <w:jc w:val="center"/>
        <w:rPr>
          <w:rFonts w:ascii="Verdana" w:eastAsia="Calibri" w:hAnsi="Verdana"/>
          <w:b/>
          <w:smallCaps/>
          <w:sz w:val="20"/>
          <w:szCs w:val="20"/>
          <w:lang w:val="bg-BG" w:eastAsia="bg-BG"/>
        </w:rPr>
      </w:pPr>
      <w:r w:rsidRPr="00815B8B">
        <w:rPr>
          <w:rFonts w:ascii="Verdana" w:eastAsia="Calibri" w:hAnsi="Verdana"/>
          <w:b/>
          <w:smallCaps/>
          <w:sz w:val="20"/>
          <w:szCs w:val="20"/>
          <w:lang w:val="bg-BG" w:eastAsia="bg-BG"/>
        </w:rPr>
        <w:t>А: Информация за икономическия оператор</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3"/>
        <w:gridCol w:w="4643"/>
      </w:tblGrid>
      <w:tr w:rsidR="00815B8B" w:rsidRPr="00815B8B" w14:paraId="3D21CACE" w14:textId="77777777" w:rsidTr="00BA48CE">
        <w:tc>
          <w:tcPr>
            <w:tcW w:w="4644" w:type="dxa"/>
            <w:shd w:val="clear" w:color="auto" w:fill="auto"/>
          </w:tcPr>
          <w:p w14:paraId="00539139"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Идентификация:</w:t>
            </w:r>
          </w:p>
        </w:tc>
        <w:tc>
          <w:tcPr>
            <w:tcW w:w="4645" w:type="dxa"/>
            <w:shd w:val="clear" w:color="auto" w:fill="auto"/>
          </w:tcPr>
          <w:p w14:paraId="20F6F500" w14:textId="77777777" w:rsidR="00815B8B" w:rsidRPr="00815B8B" w:rsidRDefault="00815B8B" w:rsidP="00815B8B">
            <w:pPr>
              <w:spacing w:before="120" w:after="120"/>
              <w:jc w:val="both"/>
              <w:rPr>
                <w:rFonts w:ascii="Verdana" w:eastAsia="Calibri" w:hAnsi="Verdana"/>
                <w:b/>
                <w:i/>
                <w:sz w:val="20"/>
                <w:szCs w:val="20"/>
                <w:lang w:val="bg-BG" w:eastAsia="bg-BG"/>
              </w:rPr>
            </w:pPr>
            <w:r w:rsidRPr="00815B8B">
              <w:rPr>
                <w:rFonts w:ascii="Verdana" w:eastAsia="Calibri" w:hAnsi="Verdana"/>
                <w:b/>
                <w:i/>
                <w:sz w:val="20"/>
                <w:szCs w:val="20"/>
                <w:lang w:val="bg-BG" w:eastAsia="bg-BG"/>
              </w:rPr>
              <w:t>Отговор:</w:t>
            </w:r>
          </w:p>
        </w:tc>
      </w:tr>
      <w:tr w:rsidR="00815B8B" w:rsidRPr="00815B8B" w14:paraId="6107D96A" w14:textId="77777777" w:rsidTr="00BA48CE">
        <w:tc>
          <w:tcPr>
            <w:tcW w:w="4644" w:type="dxa"/>
            <w:shd w:val="clear" w:color="auto" w:fill="auto"/>
          </w:tcPr>
          <w:p w14:paraId="546E25D7" w14:textId="77777777" w:rsidR="00815B8B" w:rsidRPr="00815B8B" w:rsidRDefault="00815B8B" w:rsidP="00815B8B">
            <w:pPr>
              <w:spacing w:before="120" w:after="120"/>
              <w:ind w:left="850" w:hanging="850"/>
              <w:jc w:val="both"/>
              <w:rPr>
                <w:rFonts w:ascii="Verdana" w:eastAsia="Calibri" w:hAnsi="Verdana"/>
                <w:sz w:val="20"/>
                <w:szCs w:val="20"/>
                <w:lang w:val="bg-BG" w:eastAsia="bg-BG"/>
              </w:rPr>
            </w:pPr>
            <w:r w:rsidRPr="00815B8B">
              <w:rPr>
                <w:rFonts w:ascii="Verdana" w:eastAsia="Calibri" w:hAnsi="Verdana"/>
                <w:sz w:val="20"/>
                <w:szCs w:val="20"/>
                <w:lang w:val="bg-BG" w:eastAsia="bg-BG"/>
              </w:rPr>
              <w:t>Име:</w:t>
            </w:r>
          </w:p>
        </w:tc>
        <w:tc>
          <w:tcPr>
            <w:tcW w:w="4645" w:type="dxa"/>
            <w:shd w:val="clear" w:color="auto" w:fill="auto"/>
          </w:tcPr>
          <w:p w14:paraId="20AE7D41" w14:textId="77777777" w:rsidR="00815B8B" w:rsidRPr="00815B8B" w:rsidRDefault="00815B8B" w:rsidP="00815B8B">
            <w:p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   ]</w:t>
            </w:r>
          </w:p>
        </w:tc>
      </w:tr>
      <w:tr w:rsidR="00815B8B" w:rsidRPr="00815B8B" w14:paraId="7CD36623" w14:textId="77777777" w:rsidTr="00BA48CE">
        <w:trPr>
          <w:trHeight w:val="1372"/>
        </w:trPr>
        <w:tc>
          <w:tcPr>
            <w:tcW w:w="4644" w:type="dxa"/>
            <w:shd w:val="clear" w:color="auto" w:fill="auto"/>
          </w:tcPr>
          <w:p w14:paraId="052C9732" w14:textId="77777777" w:rsidR="00815B8B" w:rsidRPr="00815B8B" w:rsidRDefault="00815B8B" w:rsidP="00815B8B">
            <w:p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Идентификационен номер по ДДС, ако е приложимо:</w:t>
            </w:r>
          </w:p>
          <w:p w14:paraId="1AB10AEB" w14:textId="77777777" w:rsidR="00815B8B" w:rsidRPr="00815B8B" w:rsidRDefault="00815B8B" w:rsidP="00815B8B">
            <w:p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Ако не е приложимо, моля посочете друг национален идентификационен номер, ако е необходимо и приложимо</w:t>
            </w:r>
          </w:p>
        </w:tc>
        <w:tc>
          <w:tcPr>
            <w:tcW w:w="4645" w:type="dxa"/>
            <w:shd w:val="clear" w:color="auto" w:fill="auto"/>
          </w:tcPr>
          <w:p w14:paraId="14FCA43A" w14:textId="77777777" w:rsidR="00815B8B" w:rsidRPr="00815B8B" w:rsidRDefault="00815B8B" w:rsidP="00815B8B">
            <w:p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   ]</w:t>
            </w:r>
          </w:p>
          <w:p w14:paraId="3B350A28" w14:textId="77777777" w:rsidR="00815B8B" w:rsidRPr="00815B8B" w:rsidRDefault="00815B8B" w:rsidP="00815B8B">
            <w:p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   ]</w:t>
            </w:r>
          </w:p>
        </w:tc>
      </w:tr>
      <w:tr w:rsidR="00815B8B" w:rsidRPr="00815B8B" w14:paraId="53B940B5" w14:textId="77777777" w:rsidTr="00BA48CE">
        <w:tc>
          <w:tcPr>
            <w:tcW w:w="4644" w:type="dxa"/>
            <w:shd w:val="clear" w:color="auto" w:fill="auto"/>
          </w:tcPr>
          <w:p w14:paraId="5502431A" w14:textId="77777777" w:rsidR="00815B8B" w:rsidRPr="00815B8B" w:rsidRDefault="00815B8B" w:rsidP="00815B8B">
            <w:p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 xml:space="preserve">Пощенски адрес: </w:t>
            </w:r>
          </w:p>
        </w:tc>
        <w:tc>
          <w:tcPr>
            <w:tcW w:w="4645" w:type="dxa"/>
            <w:shd w:val="clear" w:color="auto" w:fill="auto"/>
          </w:tcPr>
          <w:p w14:paraId="52D515FC" w14:textId="77777777" w:rsidR="00815B8B" w:rsidRPr="00815B8B" w:rsidRDefault="00815B8B" w:rsidP="00815B8B">
            <w:p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w:t>
            </w:r>
          </w:p>
        </w:tc>
      </w:tr>
      <w:tr w:rsidR="00815B8B" w:rsidRPr="00815B8B" w14:paraId="67BB55C0" w14:textId="77777777" w:rsidTr="00BA48CE">
        <w:trPr>
          <w:trHeight w:val="2002"/>
        </w:trPr>
        <w:tc>
          <w:tcPr>
            <w:tcW w:w="4644" w:type="dxa"/>
            <w:shd w:val="clear" w:color="auto" w:fill="auto"/>
          </w:tcPr>
          <w:p w14:paraId="04F449A2" w14:textId="77777777" w:rsidR="00815B8B" w:rsidRPr="00815B8B" w:rsidRDefault="00815B8B" w:rsidP="00815B8B">
            <w:p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Лице или лица за контакт</w:t>
            </w:r>
            <w:r w:rsidRPr="00815B8B">
              <w:rPr>
                <w:rFonts w:ascii="Verdana" w:eastAsia="Calibri" w:hAnsi="Verdana"/>
                <w:sz w:val="20"/>
                <w:szCs w:val="20"/>
                <w:vertAlign w:val="superscript"/>
                <w:lang w:val="bg-BG" w:eastAsia="bg-BG"/>
              </w:rPr>
              <w:footnoteReference w:id="9"/>
            </w:r>
            <w:r w:rsidRPr="00815B8B">
              <w:rPr>
                <w:rFonts w:ascii="Verdana" w:eastAsia="Calibri" w:hAnsi="Verdana"/>
                <w:sz w:val="20"/>
                <w:szCs w:val="20"/>
                <w:lang w:val="bg-BG" w:eastAsia="bg-BG"/>
              </w:rPr>
              <w:t>:</w:t>
            </w:r>
          </w:p>
          <w:p w14:paraId="2AB97237" w14:textId="77777777" w:rsidR="00815B8B" w:rsidRPr="00815B8B" w:rsidRDefault="00815B8B" w:rsidP="00815B8B">
            <w:p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Телефон:</w:t>
            </w:r>
          </w:p>
          <w:p w14:paraId="275F81D2" w14:textId="77777777" w:rsidR="00815B8B" w:rsidRPr="00815B8B" w:rsidRDefault="00815B8B" w:rsidP="00815B8B">
            <w:p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Ел. поща:</w:t>
            </w:r>
          </w:p>
          <w:p w14:paraId="160426F7" w14:textId="77777777" w:rsidR="00815B8B" w:rsidRPr="00815B8B" w:rsidRDefault="00815B8B" w:rsidP="00815B8B">
            <w:p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Интернет адрес (уеб адрес) (</w:t>
            </w:r>
            <w:r w:rsidRPr="00815B8B">
              <w:rPr>
                <w:rFonts w:ascii="Verdana" w:eastAsia="Calibri" w:hAnsi="Verdana"/>
                <w:i/>
                <w:sz w:val="20"/>
                <w:szCs w:val="20"/>
                <w:lang w:val="bg-BG" w:eastAsia="bg-BG"/>
              </w:rPr>
              <w:t>ако е приложимо</w:t>
            </w:r>
            <w:r w:rsidRPr="00815B8B">
              <w:rPr>
                <w:rFonts w:ascii="Verdana" w:eastAsia="Calibri" w:hAnsi="Verdana"/>
                <w:sz w:val="20"/>
                <w:szCs w:val="20"/>
                <w:lang w:val="bg-BG" w:eastAsia="bg-BG"/>
              </w:rPr>
              <w:t>):</w:t>
            </w:r>
          </w:p>
        </w:tc>
        <w:tc>
          <w:tcPr>
            <w:tcW w:w="4645" w:type="dxa"/>
            <w:shd w:val="clear" w:color="auto" w:fill="auto"/>
          </w:tcPr>
          <w:p w14:paraId="385784C2" w14:textId="77777777" w:rsidR="00815B8B" w:rsidRPr="00815B8B" w:rsidRDefault="00815B8B" w:rsidP="00815B8B">
            <w:p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w:t>
            </w:r>
          </w:p>
          <w:p w14:paraId="108CD4B4" w14:textId="77777777" w:rsidR="00815B8B" w:rsidRPr="00815B8B" w:rsidRDefault="00815B8B" w:rsidP="00815B8B">
            <w:p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w:t>
            </w:r>
          </w:p>
          <w:p w14:paraId="05C8C926" w14:textId="77777777" w:rsidR="00815B8B" w:rsidRPr="00815B8B" w:rsidRDefault="00815B8B" w:rsidP="00815B8B">
            <w:p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w:t>
            </w:r>
          </w:p>
          <w:p w14:paraId="02D95C6C" w14:textId="77777777" w:rsidR="00815B8B" w:rsidRPr="00815B8B" w:rsidRDefault="00815B8B" w:rsidP="00815B8B">
            <w:p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w:t>
            </w:r>
          </w:p>
        </w:tc>
      </w:tr>
      <w:tr w:rsidR="00815B8B" w:rsidRPr="00815B8B" w14:paraId="53CDE083" w14:textId="77777777" w:rsidTr="00BA48CE">
        <w:tc>
          <w:tcPr>
            <w:tcW w:w="4644" w:type="dxa"/>
            <w:shd w:val="clear" w:color="auto" w:fill="auto"/>
          </w:tcPr>
          <w:p w14:paraId="18D5A1A3" w14:textId="77777777" w:rsidR="00815B8B" w:rsidRPr="00815B8B" w:rsidRDefault="00815B8B" w:rsidP="00815B8B">
            <w:pPr>
              <w:spacing w:before="120" w:after="120"/>
              <w:jc w:val="both"/>
              <w:rPr>
                <w:rFonts w:ascii="Verdana" w:eastAsia="Calibri" w:hAnsi="Verdana"/>
                <w:b/>
                <w:i/>
                <w:sz w:val="20"/>
                <w:szCs w:val="20"/>
                <w:lang w:val="bg-BG" w:eastAsia="bg-BG"/>
              </w:rPr>
            </w:pPr>
            <w:r w:rsidRPr="00815B8B">
              <w:rPr>
                <w:rFonts w:ascii="Verdana" w:eastAsia="Calibri" w:hAnsi="Verdana"/>
                <w:b/>
                <w:i/>
                <w:sz w:val="20"/>
                <w:szCs w:val="20"/>
                <w:lang w:val="bg-BG" w:eastAsia="bg-BG"/>
              </w:rPr>
              <w:t>Обща информация:</w:t>
            </w:r>
          </w:p>
        </w:tc>
        <w:tc>
          <w:tcPr>
            <w:tcW w:w="4645" w:type="dxa"/>
            <w:shd w:val="clear" w:color="auto" w:fill="auto"/>
          </w:tcPr>
          <w:p w14:paraId="56A6B07F" w14:textId="77777777" w:rsidR="00815B8B" w:rsidRPr="00815B8B" w:rsidRDefault="00815B8B" w:rsidP="00815B8B">
            <w:pPr>
              <w:spacing w:before="120" w:after="120"/>
              <w:jc w:val="both"/>
              <w:rPr>
                <w:rFonts w:ascii="Verdana" w:eastAsia="Calibri" w:hAnsi="Verdana"/>
                <w:b/>
                <w:i/>
                <w:sz w:val="20"/>
                <w:szCs w:val="20"/>
                <w:lang w:val="bg-BG" w:eastAsia="bg-BG"/>
              </w:rPr>
            </w:pPr>
            <w:r w:rsidRPr="00815B8B">
              <w:rPr>
                <w:rFonts w:ascii="Verdana" w:eastAsia="Calibri" w:hAnsi="Verdana"/>
                <w:b/>
                <w:i/>
                <w:sz w:val="20"/>
                <w:szCs w:val="20"/>
                <w:lang w:val="bg-BG" w:eastAsia="bg-BG"/>
              </w:rPr>
              <w:t>Отговор:</w:t>
            </w:r>
          </w:p>
        </w:tc>
      </w:tr>
      <w:tr w:rsidR="00815B8B" w:rsidRPr="00815B8B" w14:paraId="0E206CD3" w14:textId="77777777" w:rsidTr="00BA48CE">
        <w:tc>
          <w:tcPr>
            <w:tcW w:w="4644" w:type="dxa"/>
            <w:shd w:val="clear" w:color="auto" w:fill="auto"/>
          </w:tcPr>
          <w:p w14:paraId="1C2ADC68" w14:textId="77777777" w:rsidR="00815B8B" w:rsidRPr="00815B8B" w:rsidRDefault="00815B8B" w:rsidP="00815B8B">
            <w:p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lastRenderedPageBreak/>
              <w:t>Икономическият оператор микро-, малко или средно предприятие ли е</w:t>
            </w:r>
            <w:r w:rsidRPr="00815B8B">
              <w:rPr>
                <w:rFonts w:ascii="Verdana" w:eastAsia="Calibri" w:hAnsi="Verdana"/>
                <w:sz w:val="20"/>
                <w:szCs w:val="20"/>
                <w:vertAlign w:val="superscript"/>
                <w:lang w:val="bg-BG" w:eastAsia="bg-BG"/>
              </w:rPr>
              <w:footnoteReference w:id="10"/>
            </w:r>
            <w:r w:rsidRPr="00815B8B">
              <w:rPr>
                <w:rFonts w:ascii="Verdana" w:eastAsia="Calibri" w:hAnsi="Verdana"/>
                <w:sz w:val="20"/>
                <w:szCs w:val="20"/>
                <w:lang w:val="bg-BG" w:eastAsia="bg-BG"/>
              </w:rPr>
              <w:t>?</w:t>
            </w:r>
          </w:p>
        </w:tc>
        <w:tc>
          <w:tcPr>
            <w:tcW w:w="4645" w:type="dxa"/>
            <w:shd w:val="clear" w:color="auto" w:fill="auto"/>
          </w:tcPr>
          <w:p w14:paraId="33563AF4" w14:textId="77777777" w:rsidR="00815B8B" w:rsidRPr="00815B8B" w:rsidRDefault="00815B8B" w:rsidP="00815B8B">
            <w:p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 Да [] Не</w:t>
            </w:r>
          </w:p>
        </w:tc>
      </w:tr>
      <w:tr w:rsidR="00815B8B" w:rsidRPr="00815B8B" w14:paraId="2A2347A0" w14:textId="77777777" w:rsidTr="00BA48CE">
        <w:tc>
          <w:tcPr>
            <w:tcW w:w="4644" w:type="dxa"/>
            <w:shd w:val="clear" w:color="auto" w:fill="auto"/>
          </w:tcPr>
          <w:p w14:paraId="0CFB8763" w14:textId="77777777" w:rsidR="00815B8B" w:rsidRPr="00815B8B" w:rsidRDefault="00815B8B" w:rsidP="00815B8B">
            <w:pPr>
              <w:spacing w:before="120" w:after="120"/>
              <w:jc w:val="both"/>
              <w:rPr>
                <w:rFonts w:ascii="Verdana" w:eastAsia="Calibri" w:hAnsi="Verdana"/>
                <w:sz w:val="20"/>
                <w:szCs w:val="20"/>
                <w:lang w:val="bg-BG" w:eastAsia="bg-BG"/>
              </w:rPr>
            </w:pPr>
            <w:r w:rsidRPr="00815B8B">
              <w:rPr>
                <w:rFonts w:ascii="Verdana" w:eastAsia="Calibri" w:hAnsi="Verdana"/>
                <w:b/>
                <w:sz w:val="20"/>
                <w:szCs w:val="20"/>
                <w:u w:val="single"/>
                <w:lang w:val="bg-BG" w:eastAsia="bg-BG"/>
              </w:rPr>
              <w:t>Само в случай че поръчката е запазена</w:t>
            </w:r>
            <w:r w:rsidRPr="00815B8B">
              <w:rPr>
                <w:rFonts w:ascii="Verdana" w:eastAsia="Calibri" w:hAnsi="Verdana"/>
                <w:b/>
                <w:sz w:val="20"/>
                <w:szCs w:val="20"/>
                <w:u w:val="single"/>
                <w:vertAlign w:val="superscript"/>
                <w:lang w:val="bg-BG" w:eastAsia="bg-BG"/>
              </w:rPr>
              <w:footnoteReference w:id="11"/>
            </w:r>
            <w:r w:rsidRPr="00815B8B">
              <w:rPr>
                <w:rFonts w:ascii="Verdana" w:eastAsia="Calibri" w:hAnsi="Verdana"/>
                <w:b/>
                <w:sz w:val="20"/>
                <w:szCs w:val="20"/>
                <w:u w:val="single"/>
                <w:lang w:val="bg-BG" w:eastAsia="bg-BG"/>
              </w:rPr>
              <w:t>:</w:t>
            </w:r>
            <w:r w:rsidRPr="00815B8B">
              <w:rPr>
                <w:rFonts w:ascii="Verdana" w:eastAsia="Calibri" w:hAnsi="Verdana"/>
                <w:b/>
                <w:sz w:val="20"/>
                <w:szCs w:val="20"/>
                <w:lang w:val="bg-BG" w:eastAsia="bg-BG"/>
              </w:rPr>
              <w:t xml:space="preserve"> </w:t>
            </w:r>
            <w:r w:rsidRPr="00815B8B">
              <w:rPr>
                <w:rFonts w:ascii="Verdana" w:eastAsia="Calibri" w:hAnsi="Verdana"/>
                <w:sz w:val="20"/>
                <w:szCs w:val="20"/>
                <w:lang w:val="bg-BG" w:eastAsia="bg-BG"/>
              </w:rPr>
              <w:t>икономическият оператор защитено предприятие ли е или социално предприятие</w:t>
            </w:r>
            <w:r w:rsidRPr="00815B8B">
              <w:rPr>
                <w:rFonts w:ascii="Verdana" w:eastAsia="Calibri" w:hAnsi="Verdana"/>
                <w:sz w:val="20"/>
                <w:szCs w:val="20"/>
                <w:vertAlign w:val="superscript"/>
                <w:lang w:val="bg-BG" w:eastAsia="bg-BG"/>
              </w:rPr>
              <w:footnoteReference w:id="12"/>
            </w:r>
            <w:r w:rsidRPr="00815B8B">
              <w:rPr>
                <w:rFonts w:ascii="Verdana" w:eastAsia="Calibri" w:hAnsi="Verdana"/>
                <w:sz w:val="20"/>
                <w:szCs w:val="20"/>
                <w:lang w:val="bg-BG" w:eastAsia="bg-BG"/>
              </w:rPr>
              <w:t>, или ще осигури изпълнението на поръчката в контекста на програми за създаване на защитени работни места?</w:t>
            </w:r>
            <w:r w:rsidRPr="00815B8B">
              <w:rPr>
                <w:rFonts w:ascii="Verdana" w:eastAsia="Calibri" w:hAnsi="Verdana"/>
                <w:sz w:val="20"/>
                <w:szCs w:val="20"/>
                <w:lang w:val="bg-BG" w:eastAsia="bg-BG"/>
              </w:rPr>
              <w:br/>
            </w:r>
            <w:r w:rsidRPr="00815B8B">
              <w:rPr>
                <w:rFonts w:ascii="Verdana" w:eastAsia="Calibri" w:hAnsi="Verdana"/>
                <w:b/>
                <w:sz w:val="20"/>
                <w:szCs w:val="20"/>
                <w:lang w:val="bg-BG" w:eastAsia="bg-BG"/>
              </w:rPr>
              <w:t xml:space="preserve">Ако „да“, </w:t>
            </w:r>
            <w:r w:rsidRPr="00815B8B">
              <w:rPr>
                <w:rFonts w:ascii="Verdana" w:eastAsia="Calibri" w:hAnsi="Verdana"/>
                <w:sz w:val="20"/>
                <w:szCs w:val="20"/>
                <w:lang w:val="bg-BG" w:eastAsia="bg-BG"/>
              </w:rPr>
              <w:t>какъв е съответният процент работници с увреждания или в неравностойно положение?</w:t>
            </w:r>
            <w:r w:rsidRPr="00815B8B">
              <w:rPr>
                <w:rFonts w:ascii="Verdana" w:eastAsia="Calibri" w:hAnsi="Verdana"/>
                <w:sz w:val="20"/>
                <w:szCs w:val="20"/>
                <w:lang w:val="bg-BG" w:eastAsia="bg-BG"/>
              </w:rPr>
              <w:br/>
              <w:t>Ако се изисква, моля, посочете въпросните служители към коя категория или категории работници с увреждания или в неравностойно положение принадлежат.</w:t>
            </w:r>
          </w:p>
        </w:tc>
        <w:tc>
          <w:tcPr>
            <w:tcW w:w="4645" w:type="dxa"/>
            <w:shd w:val="clear" w:color="auto" w:fill="auto"/>
          </w:tcPr>
          <w:p w14:paraId="2885A54D" w14:textId="77777777" w:rsidR="00815B8B" w:rsidRPr="00815B8B" w:rsidRDefault="00815B8B" w:rsidP="00815B8B">
            <w:pPr>
              <w:spacing w:before="120" w:after="120"/>
              <w:rPr>
                <w:rFonts w:ascii="Verdana" w:eastAsia="Calibri" w:hAnsi="Verdana"/>
                <w:sz w:val="20"/>
                <w:szCs w:val="20"/>
                <w:lang w:val="bg-BG" w:eastAsia="bg-BG"/>
              </w:rPr>
            </w:pPr>
            <w:r w:rsidRPr="00815B8B">
              <w:rPr>
                <w:rFonts w:ascii="Verdana" w:eastAsia="Calibri" w:hAnsi="Verdana"/>
                <w:sz w:val="20"/>
                <w:szCs w:val="20"/>
                <w:lang w:val="bg-BG" w:eastAsia="bg-BG"/>
              </w:rPr>
              <w:t>[] Да [] Не</w:t>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t>[…]</w:t>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t>[….]</w:t>
            </w:r>
            <w:r w:rsidRPr="00815B8B">
              <w:rPr>
                <w:rFonts w:ascii="Verdana" w:eastAsia="Calibri" w:hAnsi="Verdana"/>
                <w:sz w:val="20"/>
                <w:szCs w:val="20"/>
                <w:lang w:val="bg-BG" w:eastAsia="bg-BG"/>
              </w:rPr>
              <w:br/>
            </w:r>
          </w:p>
        </w:tc>
      </w:tr>
      <w:tr w:rsidR="00815B8B" w:rsidRPr="00C0133B" w14:paraId="26193FFA" w14:textId="77777777" w:rsidTr="00BA48CE">
        <w:tc>
          <w:tcPr>
            <w:tcW w:w="4644" w:type="dxa"/>
            <w:shd w:val="clear" w:color="auto" w:fill="auto"/>
          </w:tcPr>
          <w:p w14:paraId="267F97FF" w14:textId="77777777" w:rsidR="00815B8B" w:rsidRPr="00815B8B" w:rsidRDefault="00815B8B" w:rsidP="00815B8B">
            <w:p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Ако е приложимо, посочете дали икономическият оператор е регистриран в официалния списък на одобрените икономически оператори или дали има еквивалентен сертификат (напр. съгласно национална квалификационна система (система за предварително класиране)?</w:t>
            </w:r>
          </w:p>
        </w:tc>
        <w:tc>
          <w:tcPr>
            <w:tcW w:w="4645" w:type="dxa"/>
            <w:shd w:val="clear" w:color="auto" w:fill="auto"/>
          </w:tcPr>
          <w:p w14:paraId="07F6E76F" w14:textId="77777777" w:rsidR="00815B8B" w:rsidRPr="00815B8B" w:rsidRDefault="00815B8B" w:rsidP="00815B8B">
            <w:p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 Да [] Не [] Не се прилага</w:t>
            </w:r>
          </w:p>
        </w:tc>
      </w:tr>
      <w:tr w:rsidR="00815B8B" w:rsidRPr="00C0133B" w14:paraId="2A44AA52" w14:textId="77777777" w:rsidTr="00BA48CE">
        <w:tc>
          <w:tcPr>
            <w:tcW w:w="4644" w:type="dxa"/>
            <w:shd w:val="clear" w:color="auto" w:fill="auto"/>
          </w:tcPr>
          <w:p w14:paraId="31B82B91" w14:textId="77777777" w:rsidR="00815B8B" w:rsidRPr="00815B8B" w:rsidRDefault="00815B8B" w:rsidP="00815B8B">
            <w:pPr>
              <w:spacing w:before="120" w:after="120"/>
              <w:jc w:val="both"/>
              <w:rPr>
                <w:rFonts w:ascii="Verdana" w:eastAsia="Calibri" w:hAnsi="Verdana"/>
                <w:sz w:val="20"/>
                <w:szCs w:val="20"/>
                <w:lang w:val="bg-BG" w:eastAsia="bg-BG"/>
              </w:rPr>
            </w:pPr>
            <w:r w:rsidRPr="00815B8B">
              <w:rPr>
                <w:rFonts w:ascii="Verdana" w:eastAsia="Calibri" w:hAnsi="Verdana"/>
                <w:b/>
                <w:sz w:val="20"/>
                <w:szCs w:val="20"/>
                <w:lang w:val="bg-BG" w:eastAsia="bg-BG"/>
              </w:rPr>
              <w:t>Ако „да“</w:t>
            </w:r>
            <w:r w:rsidRPr="00815B8B">
              <w:rPr>
                <w:rFonts w:ascii="Verdana" w:eastAsia="Calibri" w:hAnsi="Verdana"/>
                <w:sz w:val="20"/>
                <w:szCs w:val="20"/>
                <w:lang w:val="bg-BG" w:eastAsia="bg-BG"/>
              </w:rPr>
              <w:t>:</w:t>
            </w:r>
          </w:p>
          <w:p w14:paraId="016C3A0A" w14:textId="77777777" w:rsidR="00815B8B" w:rsidRPr="00815B8B" w:rsidRDefault="00815B8B" w:rsidP="00815B8B">
            <w:pPr>
              <w:spacing w:before="120" w:after="120"/>
              <w:jc w:val="both"/>
              <w:rPr>
                <w:rFonts w:ascii="Verdana" w:eastAsia="Calibri" w:hAnsi="Verdana"/>
                <w:b/>
                <w:sz w:val="20"/>
                <w:szCs w:val="20"/>
                <w:u w:val="single"/>
                <w:lang w:val="bg-BG" w:eastAsia="bg-BG"/>
              </w:rPr>
            </w:pPr>
            <w:r w:rsidRPr="00815B8B">
              <w:rPr>
                <w:rFonts w:ascii="Verdana" w:eastAsia="Calibri" w:hAnsi="Verdana"/>
                <w:b/>
                <w:sz w:val="20"/>
                <w:szCs w:val="20"/>
                <w:u w:val="single"/>
                <w:lang w:val="bg-BG" w:eastAsia="bg-BG"/>
              </w:rPr>
              <w:t xml:space="preserve">Моля, отговорете на въпросите в останалите части от този раздел, раздел Б и, когато е целесъобразно, раздел В от тази част, попълнете част V, когато е приложимо, и при всички случаи попълнете и подпишете част </w:t>
            </w:r>
            <w:r w:rsidRPr="00815B8B">
              <w:rPr>
                <w:rFonts w:ascii="Verdana" w:eastAsia="Calibri" w:hAnsi="Verdana"/>
                <w:b/>
                <w:sz w:val="20"/>
                <w:szCs w:val="20"/>
                <w:u w:val="single"/>
                <w:lang w:val="bg-BG" w:eastAsia="bg-BG"/>
              </w:rPr>
              <w:lastRenderedPageBreak/>
              <w:t xml:space="preserve">VI. </w:t>
            </w:r>
          </w:p>
          <w:p w14:paraId="2FFB3560" w14:textId="77777777" w:rsidR="00815B8B" w:rsidRPr="00815B8B" w:rsidRDefault="00815B8B" w:rsidP="00815B8B">
            <w:pPr>
              <w:spacing w:before="120" w:after="120"/>
              <w:rPr>
                <w:rFonts w:ascii="Verdana" w:eastAsia="Calibri" w:hAnsi="Verdana"/>
                <w:sz w:val="20"/>
                <w:szCs w:val="20"/>
                <w:lang w:val="bg-BG" w:eastAsia="bg-BG"/>
              </w:rPr>
            </w:pPr>
            <w:r w:rsidRPr="00815B8B">
              <w:rPr>
                <w:rFonts w:ascii="Verdana" w:eastAsia="Calibri" w:hAnsi="Verdana"/>
                <w:sz w:val="20"/>
                <w:szCs w:val="20"/>
                <w:lang w:val="bg-BG" w:eastAsia="bg-BG"/>
              </w:rPr>
              <w:t>а) Моля посочете наименованието на списъка или сертификата и съответния регистрационен или сертификационен номер, ако е приложимо:</w:t>
            </w:r>
            <w:r w:rsidRPr="00815B8B">
              <w:rPr>
                <w:rFonts w:ascii="Verdana" w:eastAsia="Calibri" w:hAnsi="Verdana"/>
                <w:sz w:val="20"/>
                <w:szCs w:val="20"/>
                <w:lang w:val="bg-BG" w:eastAsia="bg-BG"/>
              </w:rPr>
              <w:br/>
            </w:r>
            <w:r w:rsidRPr="00815B8B">
              <w:rPr>
                <w:rFonts w:ascii="Verdana" w:eastAsia="Calibri" w:hAnsi="Verdana"/>
                <w:i/>
                <w:sz w:val="20"/>
                <w:szCs w:val="20"/>
                <w:lang w:val="bg-BG" w:eastAsia="bg-BG"/>
              </w:rPr>
              <w:t>б) Ако сертификатът за регистрацията или за сертифицирането е наличен в електронен формат, моля, посочете:</w:t>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t>в) Моля, посочете препратки към документите, от които става ясно на какво се основава регистрацията или сертифицирането и, ако е приложимо, класификацията в официалния списък</w:t>
            </w:r>
            <w:r w:rsidRPr="00815B8B">
              <w:rPr>
                <w:rFonts w:ascii="Verdana" w:eastAsia="Calibri" w:hAnsi="Verdana"/>
                <w:sz w:val="20"/>
                <w:szCs w:val="20"/>
                <w:vertAlign w:val="superscript"/>
                <w:lang w:val="bg-BG" w:eastAsia="bg-BG"/>
              </w:rPr>
              <w:footnoteReference w:id="13"/>
            </w:r>
            <w:r w:rsidRPr="00815B8B">
              <w:rPr>
                <w:rFonts w:ascii="Verdana" w:eastAsia="Calibri" w:hAnsi="Verdana"/>
                <w:sz w:val="20"/>
                <w:szCs w:val="20"/>
                <w:lang w:val="bg-BG" w:eastAsia="bg-BG"/>
              </w:rPr>
              <w:t>:</w:t>
            </w:r>
            <w:r w:rsidRPr="00815B8B">
              <w:rPr>
                <w:rFonts w:ascii="Verdana" w:eastAsia="Calibri" w:hAnsi="Verdana"/>
                <w:sz w:val="20"/>
                <w:szCs w:val="20"/>
                <w:lang w:val="bg-BG" w:eastAsia="bg-BG"/>
              </w:rPr>
              <w:br/>
              <w:t>г) Регистрацията или сертифицирането обхваща ли всички задължителни критерии за подбор?</w:t>
            </w:r>
            <w:r w:rsidRPr="00815B8B">
              <w:rPr>
                <w:rFonts w:ascii="Verdana" w:eastAsia="Calibri" w:hAnsi="Verdana"/>
                <w:sz w:val="20"/>
                <w:szCs w:val="20"/>
                <w:lang w:val="bg-BG" w:eastAsia="bg-BG"/>
              </w:rPr>
              <w:br/>
            </w:r>
            <w:r w:rsidRPr="00815B8B">
              <w:rPr>
                <w:rFonts w:ascii="Verdana" w:eastAsia="Calibri" w:hAnsi="Verdana"/>
                <w:b/>
                <w:sz w:val="20"/>
                <w:szCs w:val="20"/>
                <w:lang w:val="bg-BG" w:eastAsia="bg-BG"/>
              </w:rPr>
              <w:t>Ако „не“:</w:t>
            </w:r>
            <w:r w:rsidRPr="00815B8B">
              <w:rPr>
                <w:rFonts w:ascii="Verdana" w:eastAsia="Calibri" w:hAnsi="Verdana"/>
                <w:sz w:val="20"/>
                <w:szCs w:val="20"/>
                <w:lang w:val="bg-BG" w:eastAsia="bg-BG"/>
              </w:rPr>
              <w:br/>
            </w:r>
            <w:r w:rsidRPr="00815B8B">
              <w:rPr>
                <w:rFonts w:ascii="Verdana" w:eastAsia="Calibri" w:hAnsi="Verdana"/>
                <w:b/>
                <w:sz w:val="20"/>
                <w:szCs w:val="20"/>
                <w:u w:val="single"/>
                <w:lang w:val="bg-BG" w:eastAsia="bg-BG"/>
              </w:rPr>
              <w:t>В допълнение моля, попълнете липсващата информация в част ІV, раздели А, Б, В или Г според случая</w:t>
            </w:r>
            <w:r w:rsidRPr="00815B8B">
              <w:rPr>
                <w:rFonts w:ascii="Verdana" w:eastAsia="Calibri" w:hAnsi="Verdana"/>
                <w:sz w:val="20"/>
                <w:szCs w:val="20"/>
                <w:lang w:val="bg-BG" w:eastAsia="bg-BG"/>
              </w:rPr>
              <w:t xml:space="preserve">  </w:t>
            </w:r>
            <w:r w:rsidRPr="00815B8B">
              <w:rPr>
                <w:rFonts w:ascii="Verdana" w:eastAsia="Calibri" w:hAnsi="Verdana"/>
                <w:b/>
                <w:i/>
                <w:sz w:val="20"/>
                <w:szCs w:val="20"/>
                <w:lang w:val="bg-BG" w:eastAsia="bg-BG"/>
              </w:rPr>
              <w:t>САМО ако това се изисква съгласно съответното обявление или документацията за обществената поръчка:</w:t>
            </w:r>
            <w:r w:rsidRPr="00815B8B">
              <w:rPr>
                <w:rFonts w:ascii="Verdana" w:eastAsia="Calibri" w:hAnsi="Verdana"/>
                <w:sz w:val="20"/>
                <w:szCs w:val="20"/>
                <w:lang w:val="bg-BG" w:eastAsia="bg-BG"/>
              </w:rPr>
              <w:br/>
              <w:t xml:space="preserve">д) Икономическият оператор може ли да представи </w:t>
            </w:r>
            <w:r w:rsidRPr="00815B8B">
              <w:rPr>
                <w:rFonts w:ascii="Verdana" w:eastAsia="Calibri" w:hAnsi="Verdana"/>
                <w:b/>
                <w:sz w:val="20"/>
                <w:szCs w:val="20"/>
                <w:lang w:val="bg-BG" w:eastAsia="bg-BG"/>
              </w:rPr>
              <w:t>удостоверение</w:t>
            </w:r>
            <w:r w:rsidRPr="00815B8B">
              <w:rPr>
                <w:rFonts w:ascii="Verdana" w:eastAsia="Calibri" w:hAnsi="Verdana"/>
                <w:sz w:val="20"/>
                <w:szCs w:val="20"/>
                <w:lang w:val="bg-BG" w:eastAsia="bg-BG"/>
              </w:rPr>
              <w:t xml:space="preserve"> за плащането на социалноосигурителни вноски и данъци или информация, която ще позволи на възлагащия орган или възложителя да получи удостоверението чрез пряк безплатен достъп до национална база данни във всяка държава членка?</w:t>
            </w:r>
            <w:r w:rsidRPr="00815B8B">
              <w:rPr>
                <w:rFonts w:ascii="Verdana" w:eastAsia="Calibri" w:hAnsi="Verdana"/>
                <w:sz w:val="20"/>
                <w:szCs w:val="20"/>
                <w:lang w:val="bg-BG" w:eastAsia="bg-BG"/>
              </w:rPr>
              <w:br/>
            </w:r>
            <w:r w:rsidRPr="00815B8B">
              <w:rPr>
                <w:rFonts w:ascii="Verdana" w:eastAsia="Calibri" w:hAnsi="Verdana"/>
                <w:i/>
                <w:sz w:val="20"/>
                <w:szCs w:val="20"/>
                <w:lang w:val="bg-BG" w:eastAsia="bg-BG"/>
              </w:rPr>
              <w:t>Ако съответните документи са на разположение в електронен формат, моля, посочете:</w:t>
            </w:r>
            <w:r w:rsidRPr="00815B8B">
              <w:rPr>
                <w:rFonts w:ascii="Verdana" w:eastAsia="Calibri" w:hAnsi="Verdana"/>
                <w:sz w:val="20"/>
                <w:szCs w:val="20"/>
                <w:lang w:val="bg-BG" w:eastAsia="bg-BG"/>
              </w:rPr>
              <w:t xml:space="preserve"> </w:t>
            </w:r>
          </w:p>
        </w:tc>
        <w:tc>
          <w:tcPr>
            <w:tcW w:w="4645" w:type="dxa"/>
            <w:shd w:val="clear" w:color="auto" w:fill="auto"/>
          </w:tcPr>
          <w:p w14:paraId="533B7001" w14:textId="77777777" w:rsidR="00815B8B" w:rsidRPr="00815B8B" w:rsidRDefault="00815B8B" w:rsidP="00815B8B">
            <w:pPr>
              <w:spacing w:before="120" w:after="120"/>
              <w:rPr>
                <w:rFonts w:ascii="Verdana" w:eastAsia="Calibri" w:hAnsi="Verdana"/>
                <w:sz w:val="20"/>
                <w:szCs w:val="20"/>
                <w:lang w:val="bg-BG" w:eastAsia="bg-BG"/>
              </w:rPr>
            </w:pPr>
            <w:r w:rsidRPr="00815B8B">
              <w:rPr>
                <w:rFonts w:ascii="Verdana" w:eastAsia="Calibri" w:hAnsi="Verdana"/>
                <w:sz w:val="20"/>
                <w:szCs w:val="20"/>
                <w:lang w:val="bg-BG" w:eastAsia="bg-BG"/>
              </w:rPr>
              <w:lastRenderedPageBreak/>
              <w:br/>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t>a) [……]</w:t>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r>
            <w:r w:rsidRPr="00815B8B">
              <w:rPr>
                <w:rFonts w:ascii="Verdana" w:eastAsia="Calibri" w:hAnsi="Verdana"/>
                <w:i/>
                <w:sz w:val="20"/>
                <w:szCs w:val="20"/>
                <w:lang w:val="bg-BG" w:eastAsia="bg-BG"/>
              </w:rPr>
              <w:lastRenderedPageBreak/>
              <w:t>б) (уеб адрес, орган или служба, издаващи документа, точно позоваване на документа):</w:t>
            </w:r>
            <w:r w:rsidRPr="00815B8B">
              <w:rPr>
                <w:rFonts w:ascii="Verdana" w:eastAsia="Calibri" w:hAnsi="Verdana"/>
                <w:sz w:val="20"/>
                <w:szCs w:val="20"/>
                <w:lang w:val="bg-BG" w:eastAsia="bg-BG"/>
              </w:rPr>
              <w:br/>
            </w:r>
            <w:r w:rsidRPr="00815B8B">
              <w:rPr>
                <w:rFonts w:ascii="Verdana" w:eastAsia="Calibri" w:hAnsi="Verdana"/>
                <w:i/>
                <w:sz w:val="20"/>
                <w:szCs w:val="20"/>
                <w:lang w:val="bg-BG" w:eastAsia="bg-BG"/>
              </w:rPr>
              <w:t>[……][……][……][……]</w:t>
            </w:r>
            <w:r w:rsidRPr="00815B8B">
              <w:rPr>
                <w:rFonts w:ascii="Verdana" w:eastAsia="Calibri" w:hAnsi="Verdana"/>
                <w:sz w:val="20"/>
                <w:szCs w:val="20"/>
                <w:lang w:val="bg-BG" w:eastAsia="bg-BG"/>
              </w:rPr>
              <w:br/>
              <w:t>в) [……]</w:t>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t>г) [] Да [] Не</w:t>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t>д) [] Да [] Не</w:t>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r>
            <w:r w:rsidRPr="00815B8B">
              <w:rPr>
                <w:rFonts w:ascii="Verdana" w:eastAsia="Calibri" w:hAnsi="Verdana"/>
                <w:i/>
                <w:sz w:val="20"/>
                <w:szCs w:val="20"/>
                <w:lang w:val="bg-BG" w:eastAsia="bg-BG"/>
              </w:rPr>
              <w:t>(уеб адрес, орган или служба, издаващи документа, точно позоваване на документа):</w:t>
            </w:r>
            <w:r w:rsidRPr="00815B8B">
              <w:rPr>
                <w:rFonts w:ascii="Verdana" w:eastAsia="Calibri" w:hAnsi="Verdana"/>
                <w:sz w:val="20"/>
                <w:szCs w:val="20"/>
                <w:lang w:val="bg-BG" w:eastAsia="bg-BG"/>
              </w:rPr>
              <w:br/>
            </w:r>
            <w:r w:rsidRPr="00815B8B">
              <w:rPr>
                <w:rFonts w:ascii="Verdana" w:eastAsia="Calibri" w:hAnsi="Verdana"/>
                <w:i/>
                <w:sz w:val="20"/>
                <w:szCs w:val="20"/>
                <w:lang w:val="bg-BG" w:eastAsia="bg-BG"/>
              </w:rPr>
              <w:t>[……][……][……][……]</w:t>
            </w:r>
          </w:p>
        </w:tc>
      </w:tr>
      <w:tr w:rsidR="00815B8B" w:rsidRPr="00815B8B" w14:paraId="7245E9A4" w14:textId="77777777" w:rsidTr="00BA48CE">
        <w:tc>
          <w:tcPr>
            <w:tcW w:w="4644" w:type="dxa"/>
            <w:shd w:val="clear" w:color="auto" w:fill="auto"/>
          </w:tcPr>
          <w:p w14:paraId="2746E6C1"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lastRenderedPageBreak/>
              <w:t>Форма на участие:</w:t>
            </w:r>
          </w:p>
        </w:tc>
        <w:tc>
          <w:tcPr>
            <w:tcW w:w="4645" w:type="dxa"/>
            <w:shd w:val="clear" w:color="auto" w:fill="auto"/>
          </w:tcPr>
          <w:p w14:paraId="660F4138" w14:textId="77777777" w:rsidR="00815B8B" w:rsidRPr="00815B8B" w:rsidRDefault="00815B8B" w:rsidP="00815B8B">
            <w:pPr>
              <w:spacing w:before="120" w:after="120"/>
              <w:jc w:val="both"/>
              <w:rPr>
                <w:rFonts w:ascii="Verdana" w:eastAsia="Calibri" w:hAnsi="Verdana"/>
                <w:b/>
                <w:i/>
                <w:sz w:val="20"/>
                <w:szCs w:val="20"/>
                <w:lang w:val="bg-BG" w:eastAsia="bg-BG"/>
              </w:rPr>
            </w:pPr>
            <w:r w:rsidRPr="00815B8B">
              <w:rPr>
                <w:rFonts w:ascii="Verdana" w:eastAsia="Calibri" w:hAnsi="Verdana"/>
                <w:b/>
                <w:i/>
                <w:sz w:val="20"/>
                <w:szCs w:val="20"/>
                <w:lang w:val="bg-BG" w:eastAsia="bg-BG"/>
              </w:rPr>
              <w:t>Отговор:</w:t>
            </w:r>
          </w:p>
        </w:tc>
      </w:tr>
      <w:tr w:rsidR="00815B8B" w:rsidRPr="00815B8B" w14:paraId="7D0F9298" w14:textId="77777777" w:rsidTr="00BA48CE">
        <w:tc>
          <w:tcPr>
            <w:tcW w:w="4644" w:type="dxa"/>
            <w:shd w:val="clear" w:color="auto" w:fill="auto"/>
          </w:tcPr>
          <w:p w14:paraId="7F2132C8" w14:textId="77777777" w:rsidR="00815B8B" w:rsidRPr="00815B8B" w:rsidRDefault="00815B8B" w:rsidP="00815B8B">
            <w:p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Икономическият оператор участва ли в процедурата за възлагане на обществена поръчка заедно с други икономически оператори</w:t>
            </w:r>
            <w:r w:rsidRPr="00815B8B">
              <w:rPr>
                <w:rFonts w:ascii="Verdana" w:eastAsia="Calibri" w:hAnsi="Verdana"/>
                <w:sz w:val="20"/>
                <w:szCs w:val="20"/>
                <w:vertAlign w:val="superscript"/>
                <w:lang w:val="bg-BG" w:eastAsia="bg-BG"/>
              </w:rPr>
              <w:footnoteReference w:id="14"/>
            </w:r>
            <w:r w:rsidRPr="00815B8B">
              <w:rPr>
                <w:rFonts w:ascii="Verdana" w:eastAsia="Calibri" w:hAnsi="Verdana"/>
                <w:sz w:val="20"/>
                <w:szCs w:val="20"/>
                <w:lang w:val="bg-BG" w:eastAsia="bg-BG"/>
              </w:rPr>
              <w:t>?</w:t>
            </w:r>
          </w:p>
        </w:tc>
        <w:tc>
          <w:tcPr>
            <w:tcW w:w="4645" w:type="dxa"/>
            <w:shd w:val="clear" w:color="auto" w:fill="auto"/>
          </w:tcPr>
          <w:p w14:paraId="37A62CC0" w14:textId="77777777" w:rsidR="00815B8B" w:rsidRPr="00815B8B" w:rsidRDefault="00815B8B" w:rsidP="00815B8B">
            <w:p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 Да [] Не</w:t>
            </w:r>
          </w:p>
        </w:tc>
      </w:tr>
      <w:tr w:rsidR="00815B8B" w:rsidRPr="00C0133B" w14:paraId="649B8EB3" w14:textId="77777777" w:rsidTr="00BA48CE">
        <w:tc>
          <w:tcPr>
            <w:tcW w:w="9289" w:type="dxa"/>
            <w:gridSpan w:val="2"/>
            <w:shd w:val="clear" w:color="auto" w:fill="BFBFBF"/>
          </w:tcPr>
          <w:p w14:paraId="5977D10C" w14:textId="77777777" w:rsidR="00815B8B" w:rsidRPr="00815B8B" w:rsidRDefault="00815B8B" w:rsidP="00815B8B">
            <w:pPr>
              <w:spacing w:before="120" w:after="120"/>
              <w:jc w:val="both"/>
              <w:rPr>
                <w:rFonts w:ascii="Verdana" w:eastAsia="Calibri" w:hAnsi="Verdana"/>
                <w:b/>
                <w:i/>
                <w:sz w:val="20"/>
                <w:szCs w:val="20"/>
                <w:lang w:val="bg-BG" w:eastAsia="bg-BG"/>
              </w:rPr>
            </w:pPr>
            <w:r w:rsidRPr="00815B8B">
              <w:rPr>
                <w:rFonts w:ascii="Verdana" w:eastAsia="Calibri" w:hAnsi="Verdana"/>
                <w:b/>
                <w:i/>
                <w:sz w:val="20"/>
                <w:szCs w:val="20"/>
                <w:lang w:val="bg-BG" w:eastAsia="bg-BG"/>
              </w:rPr>
              <w:t>Ако „да“</w:t>
            </w:r>
            <w:r w:rsidRPr="00815B8B">
              <w:rPr>
                <w:rFonts w:ascii="Verdana" w:eastAsia="Calibri" w:hAnsi="Verdana"/>
                <w:i/>
                <w:sz w:val="20"/>
                <w:szCs w:val="20"/>
                <w:lang w:val="bg-BG" w:eastAsia="bg-BG"/>
              </w:rPr>
              <w:t>, моля, уверете се, че останалите участващи оператори представят отделен ЕЕДОП</w:t>
            </w:r>
            <w:r w:rsidRPr="00815B8B">
              <w:rPr>
                <w:rFonts w:ascii="Verdana" w:eastAsia="Calibri" w:hAnsi="Verdana"/>
                <w:sz w:val="20"/>
                <w:szCs w:val="20"/>
                <w:lang w:val="bg-BG" w:eastAsia="bg-BG"/>
              </w:rPr>
              <w:t>.</w:t>
            </w:r>
          </w:p>
        </w:tc>
      </w:tr>
      <w:tr w:rsidR="00815B8B" w:rsidRPr="00815B8B" w14:paraId="495D276E" w14:textId="77777777" w:rsidTr="00BA48CE">
        <w:tc>
          <w:tcPr>
            <w:tcW w:w="4644" w:type="dxa"/>
            <w:shd w:val="clear" w:color="auto" w:fill="auto"/>
          </w:tcPr>
          <w:p w14:paraId="3EBE64F6" w14:textId="77777777" w:rsidR="00815B8B" w:rsidRPr="00815B8B" w:rsidRDefault="00815B8B" w:rsidP="00815B8B">
            <w:pPr>
              <w:spacing w:before="120" w:after="120"/>
              <w:rPr>
                <w:rFonts w:ascii="Verdana" w:eastAsia="Calibri" w:hAnsi="Verdana"/>
                <w:sz w:val="20"/>
                <w:szCs w:val="20"/>
                <w:lang w:val="bg-BG" w:eastAsia="bg-BG"/>
              </w:rPr>
            </w:pPr>
            <w:r w:rsidRPr="00815B8B">
              <w:rPr>
                <w:rFonts w:ascii="Verdana" w:eastAsia="Calibri" w:hAnsi="Verdana"/>
                <w:b/>
                <w:sz w:val="20"/>
                <w:szCs w:val="20"/>
                <w:lang w:val="bg-BG" w:eastAsia="bg-BG"/>
              </w:rPr>
              <w:lastRenderedPageBreak/>
              <w:t>Ако „да“</w:t>
            </w:r>
            <w:r w:rsidRPr="00815B8B">
              <w:rPr>
                <w:rFonts w:ascii="Verdana" w:eastAsia="Calibri" w:hAnsi="Verdana"/>
                <w:sz w:val="20"/>
                <w:szCs w:val="20"/>
                <w:lang w:val="bg-BG" w:eastAsia="bg-BG"/>
              </w:rPr>
              <w:t>:</w:t>
            </w:r>
            <w:r w:rsidRPr="00815B8B">
              <w:rPr>
                <w:rFonts w:ascii="Verdana" w:eastAsia="Calibri" w:hAnsi="Verdana"/>
                <w:sz w:val="20"/>
                <w:szCs w:val="20"/>
                <w:lang w:val="bg-BG" w:eastAsia="bg-BG"/>
              </w:rPr>
              <w:br/>
              <w:t>а) моля, посочете ролята на икономическия оператор в групата (ръководител на групата, отговорник за конкретни задачи...):</w:t>
            </w:r>
            <w:r w:rsidRPr="00815B8B">
              <w:rPr>
                <w:rFonts w:ascii="Verdana" w:eastAsia="Calibri" w:hAnsi="Verdana"/>
                <w:sz w:val="20"/>
                <w:szCs w:val="20"/>
                <w:lang w:val="bg-BG" w:eastAsia="bg-BG"/>
              </w:rPr>
              <w:br/>
              <w:t>б) моля, посочете другите икономически оператори, които участват заедно в процедурата за възлагане на обществена поръчка:</w:t>
            </w:r>
            <w:r w:rsidRPr="00815B8B">
              <w:rPr>
                <w:rFonts w:ascii="Verdana" w:eastAsia="Calibri" w:hAnsi="Verdana"/>
                <w:sz w:val="20"/>
                <w:szCs w:val="20"/>
                <w:lang w:val="bg-BG" w:eastAsia="bg-BG"/>
              </w:rPr>
              <w:br/>
              <w:t>в) когато е приложимо, посочете името на участващата група:</w:t>
            </w:r>
          </w:p>
        </w:tc>
        <w:tc>
          <w:tcPr>
            <w:tcW w:w="4645" w:type="dxa"/>
            <w:shd w:val="clear" w:color="auto" w:fill="auto"/>
          </w:tcPr>
          <w:p w14:paraId="2933F57B" w14:textId="77777777" w:rsidR="00815B8B" w:rsidRPr="00815B8B" w:rsidRDefault="00815B8B" w:rsidP="00815B8B">
            <w:pPr>
              <w:spacing w:before="120" w:after="120"/>
              <w:rPr>
                <w:rFonts w:ascii="Verdana" w:eastAsia="Calibri" w:hAnsi="Verdana"/>
                <w:sz w:val="20"/>
                <w:szCs w:val="20"/>
                <w:lang w:val="bg-BG" w:eastAsia="bg-BG"/>
              </w:rPr>
            </w:pPr>
            <w:r w:rsidRPr="00815B8B">
              <w:rPr>
                <w:rFonts w:ascii="Verdana" w:eastAsia="Calibri" w:hAnsi="Verdana"/>
                <w:sz w:val="20"/>
                <w:szCs w:val="20"/>
                <w:lang w:val="bg-BG" w:eastAsia="bg-BG"/>
              </w:rPr>
              <w:br/>
              <w:t>а): [……]</w:t>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t>б): [……]</w:t>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t>в): [……]</w:t>
            </w:r>
          </w:p>
        </w:tc>
      </w:tr>
      <w:tr w:rsidR="00815B8B" w:rsidRPr="00815B8B" w14:paraId="2B3FCEF6" w14:textId="77777777" w:rsidTr="00BA48CE">
        <w:tc>
          <w:tcPr>
            <w:tcW w:w="4644" w:type="dxa"/>
            <w:shd w:val="clear" w:color="auto" w:fill="auto"/>
          </w:tcPr>
          <w:p w14:paraId="15BE8633" w14:textId="77777777" w:rsidR="00815B8B" w:rsidRPr="00815B8B" w:rsidRDefault="00815B8B" w:rsidP="00815B8B">
            <w:pPr>
              <w:spacing w:before="120" w:after="120"/>
              <w:rPr>
                <w:rFonts w:ascii="Verdana" w:eastAsia="Calibri" w:hAnsi="Verdana"/>
                <w:b/>
                <w:i/>
                <w:sz w:val="20"/>
                <w:szCs w:val="20"/>
                <w:lang w:val="bg-BG" w:eastAsia="bg-BG"/>
              </w:rPr>
            </w:pPr>
            <w:r w:rsidRPr="00815B8B">
              <w:rPr>
                <w:rFonts w:ascii="Verdana" w:eastAsia="Calibri" w:hAnsi="Verdana"/>
                <w:b/>
                <w:i/>
                <w:sz w:val="20"/>
                <w:szCs w:val="20"/>
                <w:lang w:val="bg-BG" w:eastAsia="bg-BG"/>
              </w:rPr>
              <w:t>Обособени позиции</w:t>
            </w:r>
          </w:p>
        </w:tc>
        <w:tc>
          <w:tcPr>
            <w:tcW w:w="4645" w:type="dxa"/>
            <w:shd w:val="clear" w:color="auto" w:fill="auto"/>
          </w:tcPr>
          <w:p w14:paraId="492F00D5" w14:textId="77777777" w:rsidR="00815B8B" w:rsidRPr="00815B8B" w:rsidRDefault="00815B8B" w:rsidP="00815B8B">
            <w:pPr>
              <w:spacing w:before="120" w:after="120"/>
              <w:rPr>
                <w:rFonts w:ascii="Verdana" w:eastAsia="Calibri" w:hAnsi="Verdana"/>
                <w:b/>
                <w:i/>
                <w:sz w:val="20"/>
                <w:szCs w:val="20"/>
                <w:lang w:val="bg-BG" w:eastAsia="bg-BG"/>
              </w:rPr>
            </w:pPr>
            <w:r w:rsidRPr="00815B8B">
              <w:rPr>
                <w:rFonts w:ascii="Verdana" w:eastAsia="Calibri" w:hAnsi="Verdana"/>
                <w:b/>
                <w:i/>
                <w:sz w:val="20"/>
                <w:szCs w:val="20"/>
                <w:lang w:val="bg-BG" w:eastAsia="bg-BG"/>
              </w:rPr>
              <w:t>Отговор:</w:t>
            </w:r>
          </w:p>
        </w:tc>
      </w:tr>
      <w:tr w:rsidR="00815B8B" w:rsidRPr="00815B8B" w14:paraId="5A68900D" w14:textId="77777777" w:rsidTr="00BA48CE">
        <w:tc>
          <w:tcPr>
            <w:tcW w:w="4644" w:type="dxa"/>
            <w:shd w:val="clear" w:color="auto" w:fill="auto"/>
          </w:tcPr>
          <w:p w14:paraId="49F37634" w14:textId="77777777" w:rsidR="00815B8B" w:rsidRPr="00815B8B" w:rsidRDefault="00815B8B" w:rsidP="00815B8B">
            <w:pPr>
              <w:spacing w:before="120" w:after="120"/>
              <w:rPr>
                <w:rFonts w:ascii="Verdana" w:eastAsia="Calibri" w:hAnsi="Verdana"/>
                <w:b/>
                <w:i/>
                <w:sz w:val="20"/>
                <w:szCs w:val="20"/>
                <w:lang w:val="bg-BG" w:eastAsia="bg-BG"/>
              </w:rPr>
            </w:pPr>
            <w:r w:rsidRPr="00815B8B">
              <w:rPr>
                <w:rFonts w:ascii="Verdana" w:eastAsia="Calibri" w:hAnsi="Verdana"/>
                <w:sz w:val="20"/>
                <w:szCs w:val="20"/>
                <w:lang w:val="bg-BG" w:eastAsia="bg-BG"/>
              </w:rPr>
              <w:t>Когато е приложимо, означение на обособената/ите позиция/и, за които икономическият оператор желае да направи оферта:</w:t>
            </w:r>
          </w:p>
        </w:tc>
        <w:tc>
          <w:tcPr>
            <w:tcW w:w="4645" w:type="dxa"/>
            <w:shd w:val="clear" w:color="auto" w:fill="auto"/>
          </w:tcPr>
          <w:p w14:paraId="1C0A83A2" w14:textId="77777777" w:rsidR="00815B8B" w:rsidRPr="00815B8B" w:rsidRDefault="00815B8B" w:rsidP="00815B8B">
            <w:pPr>
              <w:spacing w:before="120" w:after="120"/>
              <w:rPr>
                <w:rFonts w:ascii="Verdana" w:eastAsia="Calibri" w:hAnsi="Verdana"/>
                <w:b/>
                <w:i/>
                <w:sz w:val="20"/>
                <w:szCs w:val="20"/>
                <w:lang w:val="bg-BG" w:eastAsia="bg-BG"/>
              </w:rPr>
            </w:pPr>
            <w:r w:rsidRPr="00815B8B">
              <w:rPr>
                <w:rFonts w:ascii="Verdana" w:eastAsia="Calibri" w:hAnsi="Verdana"/>
                <w:sz w:val="20"/>
                <w:szCs w:val="20"/>
                <w:lang w:val="bg-BG" w:eastAsia="bg-BG"/>
              </w:rPr>
              <w:t>[   ]</w:t>
            </w:r>
          </w:p>
        </w:tc>
      </w:tr>
    </w:tbl>
    <w:p w14:paraId="786B3762" w14:textId="77777777" w:rsidR="00815B8B" w:rsidRPr="00815B8B" w:rsidRDefault="00815B8B" w:rsidP="00815B8B">
      <w:pPr>
        <w:keepNext/>
        <w:spacing w:before="120" w:after="360"/>
        <w:jc w:val="center"/>
        <w:rPr>
          <w:rFonts w:ascii="Verdana" w:eastAsia="Calibri" w:hAnsi="Verdana"/>
          <w:b/>
          <w:smallCaps/>
          <w:sz w:val="20"/>
          <w:szCs w:val="20"/>
          <w:lang w:val="bg-BG" w:eastAsia="bg-BG"/>
        </w:rPr>
      </w:pPr>
    </w:p>
    <w:p w14:paraId="4438A3B0" w14:textId="77777777" w:rsidR="00815B8B" w:rsidRPr="00815B8B" w:rsidRDefault="00815B8B" w:rsidP="00815B8B">
      <w:pPr>
        <w:keepNext/>
        <w:spacing w:before="120" w:after="360"/>
        <w:jc w:val="center"/>
        <w:rPr>
          <w:rFonts w:ascii="Verdana" w:eastAsia="Calibri" w:hAnsi="Verdana"/>
          <w:b/>
          <w:smallCaps/>
          <w:sz w:val="20"/>
          <w:szCs w:val="20"/>
          <w:lang w:val="bg-BG" w:eastAsia="bg-BG"/>
        </w:rPr>
      </w:pPr>
      <w:r w:rsidRPr="00815B8B">
        <w:rPr>
          <w:rFonts w:ascii="Verdana" w:eastAsia="Calibri" w:hAnsi="Verdana"/>
          <w:b/>
          <w:smallCaps/>
          <w:sz w:val="20"/>
          <w:szCs w:val="20"/>
          <w:lang w:val="bg-BG" w:eastAsia="bg-BG"/>
        </w:rPr>
        <w:t>Б: Информация за представителите на икономическия оператор</w:t>
      </w:r>
    </w:p>
    <w:p w14:paraId="4BEC5ECB" w14:textId="77777777" w:rsidR="00815B8B" w:rsidRPr="00815B8B" w:rsidRDefault="00815B8B" w:rsidP="00815B8B">
      <w:pPr>
        <w:pBdr>
          <w:top w:val="single" w:sz="4" w:space="1" w:color="auto"/>
          <w:left w:val="single" w:sz="4" w:space="4" w:color="auto"/>
          <w:bottom w:val="single" w:sz="4" w:space="1" w:color="auto"/>
          <w:right w:val="single" w:sz="4" w:space="0" w:color="auto"/>
        </w:pBdr>
        <w:shd w:val="clear" w:color="auto" w:fill="BFBFBF"/>
        <w:rPr>
          <w:rFonts w:ascii="Verdana" w:hAnsi="Verdana"/>
          <w:i/>
          <w:sz w:val="20"/>
          <w:szCs w:val="20"/>
          <w:lang w:val="bg-BG"/>
        </w:rPr>
      </w:pPr>
      <w:r w:rsidRPr="00815B8B">
        <w:rPr>
          <w:rFonts w:ascii="Verdana" w:hAnsi="Verdana"/>
          <w:i/>
          <w:sz w:val="20"/>
          <w:szCs w:val="20"/>
          <w:lang w:val="bg-BG"/>
        </w:rPr>
        <w:t>Ако е приложимо, моля, посочете името/ната и адреса/ите на лицето/ата, упълномощено/и да представляват икономическия оператор за целите на настоящата процедура за възлагане на обществена поръчка: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3"/>
        <w:gridCol w:w="4643"/>
      </w:tblGrid>
      <w:tr w:rsidR="00815B8B" w:rsidRPr="00815B8B" w14:paraId="3A60B6D3" w14:textId="77777777" w:rsidTr="00BA48CE">
        <w:tc>
          <w:tcPr>
            <w:tcW w:w="4644" w:type="dxa"/>
            <w:shd w:val="clear" w:color="auto" w:fill="auto"/>
          </w:tcPr>
          <w:p w14:paraId="45FD7301"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Представителство, ако има такива:</w:t>
            </w:r>
          </w:p>
        </w:tc>
        <w:tc>
          <w:tcPr>
            <w:tcW w:w="4645" w:type="dxa"/>
            <w:shd w:val="clear" w:color="auto" w:fill="auto"/>
          </w:tcPr>
          <w:p w14:paraId="2731BE5D"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Отговор:</w:t>
            </w:r>
          </w:p>
        </w:tc>
      </w:tr>
      <w:tr w:rsidR="00815B8B" w:rsidRPr="00815B8B" w14:paraId="797A969B" w14:textId="77777777" w:rsidTr="00BA48CE">
        <w:tc>
          <w:tcPr>
            <w:tcW w:w="4644" w:type="dxa"/>
            <w:shd w:val="clear" w:color="auto" w:fill="auto"/>
          </w:tcPr>
          <w:p w14:paraId="2B52899B"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xml:space="preserve">Пълното име </w:t>
            </w:r>
            <w:r w:rsidRPr="00815B8B">
              <w:rPr>
                <w:rFonts w:ascii="Verdana" w:hAnsi="Verdana"/>
                <w:sz w:val="20"/>
                <w:szCs w:val="20"/>
                <w:lang w:val="bg-BG"/>
              </w:rPr>
              <w:br/>
              <w:t xml:space="preserve">заедно с датата и мястото на раждане, ако е необходимо: </w:t>
            </w:r>
          </w:p>
        </w:tc>
        <w:tc>
          <w:tcPr>
            <w:tcW w:w="4645" w:type="dxa"/>
            <w:shd w:val="clear" w:color="auto" w:fill="auto"/>
          </w:tcPr>
          <w:p w14:paraId="1875C7B1"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w:t>
            </w:r>
            <w:r w:rsidRPr="00815B8B">
              <w:rPr>
                <w:rFonts w:ascii="Verdana" w:hAnsi="Verdana"/>
                <w:sz w:val="20"/>
                <w:szCs w:val="20"/>
                <w:lang w:val="bg-BG"/>
              </w:rPr>
              <w:br/>
              <w:t>[……]</w:t>
            </w:r>
          </w:p>
        </w:tc>
      </w:tr>
      <w:tr w:rsidR="00815B8B" w:rsidRPr="00815B8B" w14:paraId="4244DBD2" w14:textId="77777777" w:rsidTr="00BA48CE">
        <w:tc>
          <w:tcPr>
            <w:tcW w:w="4644" w:type="dxa"/>
            <w:shd w:val="clear" w:color="auto" w:fill="auto"/>
          </w:tcPr>
          <w:p w14:paraId="6EF0B92F"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Длъжност/Действащ в качеството си на:</w:t>
            </w:r>
          </w:p>
        </w:tc>
        <w:tc>
          <w:tcPr>
            <w:tcW w:w="4645" w:type="dxa"/>
            <w:shd w:val="clear" w:color="auto" w:fill="auto"/>
          </w:tcPr>
          <w:p w14:paraId="23FD2A1A"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w:t>
            </w:r>
          </w:p>
        </w:tc>
      </w:tr>
      <w:tr w:rsidR="00815B8B" w:rsidRPr="00815B8B" w14:paraId="14A5A4A5" w14:textId="77777777" w:rsidTr="00BA48CE">
        <w:tc>
          <w:tcPr>
            <w:tcW w:w="4644" w:type="dxa"/>
            <w:shd w:val="clear" w:color="auto" w:fill="auto"/>
          </w:tcPr>
          <w:p w14:paraId="66B1DFDA"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Пощенски адрес:</w:t>
            </w:r>
          </w:p>
        </w:tc>
        <w:tc>
          <w:tcPr>
            <w:tcW w:w="4645" w:type="dxa"/>
            <w:shd w:val="clear" w:color="auto" w:fill="auto"/>
          </w:tcPr>
          <w:p w14:paraId="50E5A2DC"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w:t>
            </w:r>
          </w:p>
        </w:tc>
      </w:tr>
      <w:tr w:rsidR="00815B8B" w:rsidRPr="00815B8B" w14:paraId="28012B26" w14:textId="77777777" w:rsidTr="00BA48CE">
        <w:tc>
          <w:tcPr>
            <w:tcW w:w="4644" w:type="dxa"/>
            <w:shd w:val="clear" w:color="auto" w:fill="auto"/>
          </w:tcPr>
          <w:p w14:paraId="31AA15CD"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Телефон:</w:t>
            </w:r>
          </w:p>
        </w:tc>
        <w:tc>
          <w:tcPr>
            <w:tcW w:w="4645" w:type="dxa"/>
            <w:shd w:val="clear" w:color="auto" w:fill="auto"/>
          </w:tcPr>
          <w:p w14:paraId="6513145D"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w:t>
            </w:r>
          </w:p>
        </w:tc>
      </w:tr>
      <w:tr w:rsidR="00815B8B" w:rsidRPr="00815B8B" w14:paraId="3F2AEF9E" w14:textId="77777777" w:rsidTr="00BA48CE">
        <w:tc>
          <w:tcPr>
            <w:tcW w:w="4644" w:type="dxa"/>
            <w:shd w:val="clear" w:color="auto" w:fill="auto"/>
          </w:tcPr>
          <w:p w14:paraId="4FE111D8"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Ел. поща:</w:t>
            </w:r>
          </w:p>
        </w:tc>
        <w:tc>
          <w:tcPr>
            <w:tcW w:w="4645" w:type="dxa"/>
            <w:shd w:val="clear" w:color="auto" w:fill="auto"/>
          </w:tcPr>
          <w:p w14:paraId="0876586C"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w:t>
            </w:r>
          </w:p>
        </w:tc>
      </w:tr>
      <w:tr w:rsidR="00815B8B" w:rsidRPr="00815B8B" w14:paraId="710F19B9" w14:textId="77777777" w:rsidTr="00BA48CE">
        <w:tc>
          <w:tcPr>
            <w:tcW w:w="4644" w:type="dxa"/>
            <w:shd w:val="clear" w:color="auto" w:fill="auto"/>
          </w:tcPr>
          <w:p w14:paraId="6D3745B4"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Ако е необходимо, моля да предоставите подробна информация за представителството (форми, обхват, цел...):</w:t>
            </w:r>
          </w:p>
        </w:tc>
        <w:tc>
          <w:tcPr>
            <w:tcW w:w="4645" w:type="dxa"/>
            <w:shd w:val="clear" w:color="auto" w:fill="auto"/>
          </w:tcPr>
          <w:p w14:paraId="7C7A0B44"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w:t>
            </w:r>
          </w:p>
        </w:tc>
      </w:tr>
    </w:tbl>
    <w:p w14:paraId="6B5ACF4E" w14:textId="77777777" w:rsidR="00815B8B" w:rsidRPr="00815B8B" w:rsidRDefault="00815B8B" w:rsidP="00815B8B">
      <w:pPr>
        <w:keepNext/>
        <w:spacing w:before="120" w:after="360"/>
        <w:jc w:val="center"/>
        <w:rPr>
          <w:rFonts w:ascii="Verdana" w:eastAsia="Calibri" w:hAnsi="Verdana"/>
          <w:b/>
          <w:smallCaps/>
          <w:sz w:val="20"/>
          <w:szCs w:val="20"/>
          <w:lang w:val="bg-BG" w:eastAsia="bg-BG"/>
        </w:rPr>
      </w:pPr>
    </w:p>
    <w:p w14:paraId="15CFE258" w14:textId="77777777" w:rsidR="00815B8B" w:rsidRPr="00815B8B" w:rsidRDefault="00815B8B" w:rsidP="00815B8B">
      <w:pPr>
        <w:keepNext/>
        <w:spacing w:before="120" w:after="360"/>
        <w:jc w:val="center"/>
        <w:rPr>
          <w:rFonts w:ascii="Verdana" w:eastAsia="Calibri" w:hAnsi="Verdana"/>
          <w:b/>
          <w:smallCaps/>
          <w:sz w:val="20"/>
          <w:szCs w:val="20"/>
          <w:lang w:val="bg-BG" w:eastAsia="bg-BG"/>
        </w:rPr>
      </w:pPr>
      <w:r w:rsidRPr="00815B8B">
        <w:rPr>
          <w:rFonts w:ascii="Verdana" w:eastAsia="Calibri" w:hAnsi="Verdana"/>
          <w:b/>
          <w:smallCaps/>
          <w:sz w:val="20"/>
          <w:szCs w:val="20"/>
          <w:lang w:val="bg-BG" w:eastAsia="bg-BG"/>
        </w:rPr>
        <w:t>В: Информация относно използването на капацитета на други субекти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3"/>
        <w:gridCol w:w="4643"/>
      </w:tblGrid>
      <w:tr w:rsidR="00815B8B" w:rsidRPr="00815B8B" w14:paraId="693FE3F1" w14:textId="77777777" w:rsidTr="00BA48CE">
        <w:tc>
          <w:tcPr>
            <w:tcW w:w="4644" w:type="dxa"/>
            <w:shd w:val="clear" w:color="auto" w:fill="auto"/>
          </w:tcPr>
          <w:p w14:paraId="632AF8F2"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Използване на чужд капацитет:</w:t>
            </w:r>
          </w:p>
        </w:tc>
        <w:tc>
          <w:tcPr>
            <w:tcW w:w="4645" w:type="dxa"/>
            <w:shd w:val="clear" w:color="auto" w:fill="auto"/>
          </w:tcPr>
          <w:p w14:paraId="029D57D9"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Отговор:</w:t>
            </w:r>
          </w:p>
        </w:tc>
      </w:tr>
      <w:tr w:rsidR="00815B8B" w:rsidRPr="00815B8B" w14:paraId="7F3F1973" w14:textId="77777777" w:rsidTr="00BA48CE">
        <w:tc>
          <w:tcPr>
            <w:tcW w:w="4644" w:type="dxa"/>
            <w:shd w:val="clear" w:color="auto" w:fill="auto"/>
          </w:tcPr>
          <w:p w14:paraId="531872AA"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xml:space="preserve">Икономическият оператор ще използва ли капацитета на други субекти, за да изпълни критериите за подбор, посочени в част IV, и критериите и правилата (ако има такива), посочени в част V по-долу? </w:t>
            </w:r>
          </w:p>
        </w:tc>
        <w:tc>
          <w:tcPr>
            <w:tcW w:w="4645" w:type="dxa"/>
            <w:shd w:val="clear" w:color="auto" w:fill="auto"/>
          </w:tcPr>
          <w:p w14:paraId="6BF3B3A1"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[]Да []Не</w:t>
            </w:r>
          </w:p>
        </w:tc>
      </w:tr>
    </w:tbl>
    <w:p w14:paraId="32C05B9F" w14:textId="77777777" w:rsidR="00815B8B" w:rsidRPr="00815B8B" w:rsidRDefault="00815B8B" w:rsidP="00815B8B">
      <w:pPr>
        <w:pBdr>
          <w:top w:val="single" w:sz="4" w:space="1" w:color="auto"/>
          <w:left w:val="single" w:sz="4" w:space="4" w:color="auto"/>
          <w:bottom w:val="single" w:sz="4" w:space="1" w:color="auto"/>
          <w:right w:val="single" w:sz="4" w:space="4" w:color="auto"/>
        </w:pBdr>
        <w:shd w:val="clear" w:color="auto" w:fill="BFBFBF"/>
        <w:rPr>
          <w:rFonts w:ascii="Verdana" w:hAnsi="Verdana"/>
          <w:i/>
          <w:sz w:val="20"/>
          <w:szCs w:val="20"/>
          <w:lang w:val="bg-BG"/>
        </w:rPr>
      </w:pPr>
      <w:r w:rsidRPr="00815B8B">
        <w:rPr>
          <w:rFonts w:ascii="Verdana" w:hAnsi="Verdana"/>
          <w:b/>
          <w:i/>
          <w:sz w:val="20"/>
          <w:szCs w:val="20"/>
          <w:lang w:val="bg-BG"/>
        </w:rPr>
        <w:t>Ако „да“</w:t>
      </w:r>
      <w:r w:rsidRPr="00815B8B">
        <w:rPr>
          <w:rFonts w:ascii="Verdana" w:hAnsi="Verdana"/>
          <w:i/>
          <w:sz w:val="20"/>
          <w:szCs w:val="20"/>
          <w:lang w:val="bg-BG"/>
        </w:rPr>
        <w:t xml:space="preserve">, моля, представете отделно за </w:t>
      </w:r>
      <w:r w:rsidRPr="00815B8B">
        <w:rPr>
          <w:rFonts w:ascii="Verdana" w:hAnsi="Verdana"/>
          <w:b/>
          <w:i/>
          <w:sz w:val="20"/>
          <w:szCs w:val="20"/>
          <w:lang w:val="bg-BG"/>
        </w:rPr>
        <w:t>всеки</w:t>
      </w:r>
      <w:r w:rsidRPr="00815B8B">
        <w:rPr>
          <w:rFonts w:ascii="Verdana" w:hAnsi="Verdana"/>
          <w:i/>
          <w:sz w:val="20"/>
          <w:szCs w:val="20"/>
          <w:lang w:val="bg-BG"/>
        </w:rPr>
        <w:t xml:space="preserve"> от съответните субекти надлежно попълнен и подписан от тях ЕЕДОП, в който се посочва информацията, изисквана </w:t>
      </w:r>
      <w:r w:rsidRPr="00815B8B">
        <w:rPr>
          <w:rFonts w:ascii="Verdana" w:hAnsi="Verdana"/>
          <w:i/>
          <w:sz w:val="20"/>
          <w:szCs w:val="20"/>
          <w:lang w:val="bg-BG"/>
        </w:rPr>
        <w:lastRenderedPageBreak/>
        <w:t xml:space="preserve">съгласно </w:t>
      </w:r>
      <w:r w:rsidRPr="00815B8B">
        <w:rPr>
          <w:rFonts w:ascii="Verdana" w:hAnsi="Verdana"/>
          <w:b/>
          <w:i/>
          <w:sz w:val="20"/>
          <w:szCs w:val="20"/>
          <w:lang w:val="bg-BG"/>
        </w:rPr>
        <w:t>раздели</w:t>
      </w:r>
      <w:r w:rsidRPr="00815B8B">
        <w:rPr>
          <w:rFonts w:ascii="Verdana" w:hAnsi="Verdana"/>
          <w:i/>
          <w:sz w:val="20"/>
          <w:szCs w:val="20"/>
          <w:lang w:val="bg-BG"/>
        </w:rPr>
        <w:t xml:space="preserve"> </w:t>
      </w:r>
      <w:r w:rsidRPr="00815B8B">
        <w:rPr>
          <w:rFonts w:ascii="Verdana" w:hAnsi="Verdana"/>
          <w:b/>
          <w:i/>
          <w:sz w:val="20"/>
          <w:szCs w:val="20"/>
          <w:lang w:val="bg-BG"/>
        </w:rPr>
        <w:t>А и Б от настоящата част и от част III</w:t>
      </w:r>
      <w:r w:rsidRPr="00815B8B">
        <w:rPr>
          <w:rFonts w:ascii="Verdana" w:hAnsi="Verdana"/>
          <w:i/>
          <w:sz w:val="20"/>
          <w:szCs w:val="20"/>
          <w:lang w:val="bg-BG"/>
        </w:rPr>
        <w:t xml:space="preserve">. </w:t>
      </w:r>
      <w:r w:rsidRPr="00815B8B">
        <w:rPr>
          <w:rFonts w:ascii="Verdana" w:hAnsi="Verdana"/>
          <w:sz w:val="20"/>
          <w:szCs w:val="20"/>
          <w:lang w:val="bg-BG"/>
        </w:rPr>
        <w:br/>
      </w:r>
      <w:r w:rsidRPr="00815B8B">
        <w:rPr>
          <w:rFonts w:ascii="Verdana" w:hAnsi="Verdana"/>
          <w:i/>
          <w:sz w:val="20"/>
          <w:szCs w:val="20"/>
          <w:lang w:val="bg-BG"/>
        </w:rPr>
        <w:t xml:space="preserve">Обръщаме Ви внимание, че следва да бъдат включени и техническите лица или органи, които не са свързани пряко с предприятието на икономическия оператор, и особено тези, които отговарят за контрола на качеството, а при обществените поръчки за строителство — тези, които предприемачът може да използва за извършване на строителството. </w:t>
      </w:r>
      <w:r w:rsidRPr="00815B8B">
        <w:rPr>
          <w:rFonts w:ascii="Verdana" w:hAnsi="Verdana"/>
          <w:sz w:val="20"/>
          <w:szCs w:val="20"/>
          <w:lang w:val="bg-BG"/>
        </w:rPr>
        <w:br/>
      </w:r>
      <w:r w:rsidRPr="00815B8B">
        <w:rPr>
          <w:rFonts w:ascii="Verdana" w:hAnsi="Verdana"/>
          <w:i/>
          <w:sz w:val="20"/>
          <w:szCs w:val="20"/>
          <w:lang w:val="bg-BG"/>
        </w:rPr>
        <w:t>Посочете информацията съгласно части IV и V за всеки от съответните субекти</w:t>
      </w:r>
      <w:r w:rsidRPr="00815B8B">
        <w:rPr>
          <w:rFonts w:ascii="Verdana" w:hAnsi="Verdana"/>
          <w:i/>
          <w:sz w:val="20"/>
          <w:szCs w:val="20"/>
          <w:vertAlign w:val="superscript"/>
          <w:lang w:val="bg-BG"/>
        </w:rPr>
        <w:footnoteReference w:id="15"/>
      </w:r>
      <w:r w:rsidRPr="00815B8B">
        <w:rPr>
          <w:rFonts w:ascii="Verdana" w:hAnsi="Verdana"/>
          <w:i/>
          <w:sz w:val="20"/>
          <w:szCs w:val="20"/>
          <w:lang w:val="bg-BG"/>
        </w:rPr>
        <w:t>, доколкото тя има отношение към специфичния капацитет, който икономическият оператор ще използва.</w:t>
      </w:r>
    </w:p>
    <w:p w14:paraId="1887AC92" w14:textId="77777777" w:rsidR="00815B8B" w:rsidRPr="00815B8B" w:rsidRDefault="00815B8B" w:rsidP="00815B8B">
      <w:pPr>
        <w:keepNext/>
        <w:spacing w:before="120" w:after="360"/>
        <w:jc w:val="center"/>
        <w:rPr>
          <w:rFonts w:ascii="Verdana" w:eastAsia="Calibri" w:hAnsi="Verdana"/>
          <w:b/>
          <w:sz w:val="20"/>
          <w:szCs w:val="20"/>
          <w:lang w:val="bg-BG" w:eastAsia="bg-BG"/>
        </w:rPr>
      </w:pPr>
    </w:p>
    <w:p w14:paraId="27F40D4B" w14:textId="77777777" w:rsidR="00815B8B" w:rsidRPr="00815B8B" w:rsidRDefault="00815B8B" w:rsidP="00815B8B">
      <w:pPr>
        <w:keepNext/>
        <w:spacing w:before="120" w:after="360"/>
        <w:jc w:val="center"/>
        <w:rPr>
          <w:rFonts w:ascii="Verdana" w:eastAsia="Calibri" w:hAnsi="Verdana"/>
          <w:b/>
          <w:sz w:val="20"/>
          <w:szCs w:val="20"/>
          <w:u w:val="single"/>
          <w:lang w:val="bg-BG" w:eastAsia="bg-BG"/>
        </w:rPr>
      </w:pPr>
      <w:r w:rsidRPr="00815B8B">
        <w:rPr>
          <w:rFonts w:ascii="Verdana" w:eastAsia="Calibri" w:hAnsi="Verdana"/>
          <w:b/>
          <w:sz w:val="20"/>
          <w:szCs w:val="20"/>
          <w:lang w:val="bg-BG" w:eastAsia="bg-BG"/>
        </w:rPr>
        <w:t xml:space="preserve">Г: Информация за подизпълнители, чийто капацитет икономическият оператор </w:t>
      </w:r>
      <w:r w:rsidRPr="00815B8B">
        <w:rPr>
          <w:rFonts w:ascii="Verdana" w:eastAsia="Calibri" w:hAnsi="Verdana"/>
          <w:b/>
          <w:sz w:val="20"/>
          <w:szCs w:val="20"/>
          <w:u w:val="single"/>
          <w:lang w:val="bg-BG" w:eastAsia="bg-BG"/>
        </w:rPr>
        <w:t>няма</w:t>
      </w:r>
      <w:r w:rsidRPr="00815B8B">
        <w:rPr>
          <w:rFonts w:ascii="Verdana" w:eastAsia="Calibri" w:hAnsi="Verdana"/>
          <w:b/>
          <w:sz w:val="20"/>
          <w:szCs w:val="20"/>
          <w:lang w:val="bg-BG" w:eastAsia="bg-BG"/>
        </w:rPr>
        <w:t xml:space="preserve"> да използва</w:t>
      </w:r>
    </w:p>
    <w:p w14:paraId="58AECF2F" w14:textId="77777777" w:rsidR="00815B8B" w:rsidRPr="00815B8B" w:rsidRDefault="00815B8B" w:rsidP="00815B8B">
      <w:pPr>
        <w:pBdr>
          <w:top w:val="single" w:sz="4" w:space="1" w:color="auto"/>
          <w:left w:val="single" w:sz="4" w:space="4" w:color="auto"/>
          <w:bottom w:val="single" w:sz="4" w:space="1" w:color="auto"/>
          <w:right w:val="single" w:sz="4" w:space="4" w:color="auto"/>
        </w:pBdr>
        <w:shd w:val="clear" w:color="auto" w:fill="BFBFBF"/>
        <w:spacing w:before="120" w:after="120"/>
        <w:jc w:val="center"/>
        <w:rPr>
          <w:rFonts w:ascii="Verdana" w:eastAsia="Calibri" w:hAnsi="Verdana"/>
          <w:b/>
          <w:sz w:val="20"/>
          <w:szCs w:val="20"/>
          <w:lang w:val="bg-BG" w:eastAsia="bg-BG"/>
        </w:rPr>
      </w:pPr>
      <w:r w:rsidRPr="00815B8B">
        <w:rPr>
          <w:rFonts w:ascii="Verdana" w:eastAsia="Calibri" w:hAnsi="Verdana"/>
          <w:b/>
          <w:sz w:val="20"/>
          <w:szCs w:val="20"/>
          <w:lang w:val="bg-BG" w:eastAsia="bg-BG"/>
        </w:rPr>
        <w:t>(разделът се попълва само ако тази информация се изисква изрично от възлагащия орган или възложителя)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3"/>
        <w:gridCol w:w="4643"/>
      </w:tblGrid>
      <w:tr w:rsidR="00815B8B" w:rsidRPr="00815B8B" w14:paraId="06B6B99A" w14:textId="77777777" w:rsidTr="00BA48CE">
        <w:tc>
          <w:tcPr>
            <w:tcW w:w="4644" w:type="dxa"/>
            <w:shd w:val="clear" w:color="auto" w:fill="auto"/>
          </w:tcPr>
          <w:p w14:paraId="454F2F37"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Възлагане на подизпълнители:</w:t>
            </w:r>
          </w:p>
        </w:tc>
        <w:tc>
          <w:tcPr>
            <w:tcW w:w="4645" w:type="dxa"/>
            <w:shd w:val="clear" w:color="auto" w:fill="auto"/>
          </w:tcPr>
          <w:p w14:paraId="09D33577"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Отговор:</w:t>
            </w:r>
          </w:p>
        </w:tc>
      </w:tr>
      <w:tr w:rsidR="00815B8B" w:rsidRPr="00815B8B" w14:paraId="1EC1EE36" w14:textId="77777777" w:rsidTr="00BA48CE">
        <w:tc>
          <w:tcPr>
            <w:tcW w:w="4644" w:type="dxa"/>
            <w:shd w:val="clear" w:color="auto" w:fill="auto"/>
          </w:tcPr>
          <w:p w14:paraId="2AFAF23B"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Икономическият оператор възнамерява ли да възложи на трети страни изпълнението на част от поръчката?</w:t>
            </w:r>
          </w:p>
        </w:tc>
        <w:tc>
          <w:tcPr>
            <w:tcW w:w="4645" w:type="dxa"/>
            <w:shd w:val="clear" w:color="auto" w:fill="auto"/>
          </w:tcPr>
          <w:p w14:paraId="782B9E7E"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xml:space="preserve">[]Да []Не </w:t>
            </w:r>
            <w:r w:rsidRPr="00815B8B">
              <w:rPr>
                <w:rFonts w:ascii="Verdana" w:hAnsi="Verdana"/>
                <w:b/>
                <w:sz w:val="20"/>
                <w:szCs w:val="20"/>
                <w:lang w:val="bg-BG"/>
              </w:rPr>
              <w:t>Ако да и доколкото е известно</w:t>
            </w:r>
            <w:r w:rsidRPr="00815B8B">
              <w:rPr>
                <w:rFonts w:ascii="Verdana" w:hAnsi="Verdana"/>
                <w:sz w:val="20"/>
                <w:szCs w:val="20"/>
                <w:lang w:val="bg-BG"/>
              </w:rPr>
              <w:t xml:space="preserve">, моля, приложете списък на предлаганите подизпълнители: </w:t>
            </w:r>
          </w:p>
          <w:p w14:paraId="3C6C388B"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w:t>
            </w:r>
          </w:p>
        </w:tc>
      </w:tr>
    </w:tbl>
    <w:p w14:paraId="10DC4C8F" w14:textId="77777777" w:rsidR="00815B8B" w:rsidRPr="00815B8B" w:rsidRDefault="00815B8B" w:rsidP="00815B8B">
      <w:pPr>
        <w:pBdr>
          <w:top w:val="single" w:sz="4" w:space="1" w:color="auto"/>
          <w:left w:val="single" w:sz="4" w:space="4" w:color="auto"/>
          <w:bottom w:val="single" w:sz="4" w:space="1" w:color="auto"/>
          <w:right w:val="single" w:sz="4" w:space="4" w:color="auto"/>
        </w:pBdr>
        <w:shd w:val="clear" w:color="auto" w:fill="BFBFBF"/>
        <w:spacing w:before="120" w:after="120"/>
        <w:jc w:val="both"/>
        <w:rPr>
          <w:rFonts w:ascii="Verdana" w:eastAsia="Calibri" w:hAnsi="Verdana"/>
          <w:b/>
          <w:sz w:val="20"/>
          <w:szCs w:val="20"/>
          <w:lang w:val="bg-BG" w:eastAsia="bg-BG"/>
        </w:rPr>
      </w:pPr>
      <w:r w:rsidRPr="00815B8B">
        <w:rPr>
          <w:rFonts w:ascii="Verdana" w:eastAsia="Calibri" w:hAnsi="Verdana"/>
          <w:b/>
          <w:i/>
          <w:sz w:val="20"/>
          <w:szCs w:val="20"/>
          <w:u w:val="single"/>
          <w:lang w:val="bg-BG" w:eastAsia="bg-BG"/>
        </w:rPr>
        <w:t>Ако възлагащият орган или възложителят изрично изисква тази информация</w:t>
      </w:r>
      <w:r w:rsidRPr="00815B8B">
        <w:rPr>
          <w:rFonts w:ascii="Verdana" w:eastAsia="Calibri" w:hAnsi="Verdana"/>
          <w:b/>
          <w:i/>
          <w:sz w:val="20"/>
          <w:szCs w:val="20"/>
          <w:lang w:val="bg-BG" w:eastAsia="bg-BG"/>
        </w:rPr>
        <w:t xml:space="preserve"> в допълнение към информацията съгласно</w:t>
      </w:r>
      <w:r w:rsidRPr="00815B8B">
        <w:rPr>
          <w:rFonts w:ascii="Verdana" w:eastAsia="Calibri" w:hAnsi="Verdana"/>
          <w:b/>
          <w:sz w:val="20"/>
          <w:szCs w:val="20"/>
          <w:lang w:val="bg-BG" w:eastAsia="bg-BG"/>
        </w:rPr>
        <w:t xml:space="preserve"> </w:t>
      </w:r>
      <w:r w:rsidRPr="00815B8B">
        <w:rPr>
          <w:rFonts w:ascii="Verdana" w:eastAsia="Calibri" w:hAnsi="Verdana"/>
          <w:b/>
          <w:i/>
          <w:sz w:val="20"/>
          <w:szCs w:val="20"/>
          <w:lang w:val="bg-BG" w:eastAsia="bg-BG"/>
        </w:rPr>
        <w:t xml:space="preserve">настоящия раздел, </w:t>
      </w:r>
      <w:r w:rsidRPr="00815B8B">
        <w:rPr>
          <w:rFonts w:ascii="Verdana" w:eastAsia="Calibri" w:hAnsi="Verdana"/>
          <w:b/>
          <w:i/>
          <w:sz w:val="20"/>
          <w:szCs w:val="20"/>
          <w:u w:val="single"/>
          <w:lang w:val="bg-BG" w:eastAsia="bg-BG"/>
        </w:rPr>
        <w:t>моля да предоставите информацията, изисквана съгласно раздели А и Б от настоящата част и част ІІІ за всяка (категория) съответни подизпълнители.</w:t>
      </w:r>
    </w:p>
    <w:p w14:paraId="6E71D39A" w14:textId="77777777" w:rsidR="00815B8B" w:rsidRPr="00815B8B" w:rsidRDefault="00815B8B" w:rsidP="00815B8B">
      <w:pPr>
        <w:keepNext/>
        <w:spacing w:before="120" w:after="360"/>
        <w:jc w:val="center"/>
        <w:rPr>
          <w:rFonts w:ascii="Verdana" w:eastAsia="Calibri" w:hAnsi="Verdana"/>
          <w:b/>
          <w:sz w:val="20"/>
          <w:szCs w:val="20"/>
          <w:lang w:val="bg-BG" w:eastAsia="bg-BG"/>
        </w:rPr>
      </w:pPr>
    </w:p>
    <w:p w14:paraId="1FCFA9FE" w14:textId="77777777" w:rsidR="00815B8B" w:rsidRPr="00815B8B" w:rsidRDefault="00815B8B" w:rsidP="00815B8B">
      <w:pPr>
        <w:keepNext/>
        <w:spacing w:before="120" w:after="360"/>
        <w:jc w:val="center"/>
        <w:rPr>
          <w:rFonts w:ascii="Verdana" w:eastAsia="Calibri" w:hAnsi="Verdana"/>
          <w:b/>
          <w:sz w:val="20"/>
          <w:szCs w:val="20"/>
          <w:lang w:val="bg-BG" w:eastAsia="bg-BG"/>
        </w:rPr>
      </w:pPr>
      <w:r w:rsidRPr="00815B8B">
        <w:rPr>
          <w:rFonts w:ascii="Verdana" w:eastAsia="Calibri" w:hAnsi="Verdana"/>
          <w:b/>
          <w:sz w:val="20"/>
          <w:szCs w:val="20"/>
          <w:lang w:val="bg-BG" w:eastAsia="bg-BG"/>
        </w:rPr>
        <w:t>Част III: Основания за изключване</w:t>
      </w:r>
    </w:p>
    <w:p w14:paraId="7CB9303D" w14:textId="77777777" w:rsidR="00815B8B" w:rsidRPr="00815B8B" w:rsidRDefault="00815B8B" w:rsidP="00815B8B">
      <w:pPr>
        <w:keepNext/>
        <w:spacing w:before="120" w:after="360"/>
        <w:jc w:val="center"/>
        <w:rPr>
          <w:rFonts w:ascii="Verdana" w:eastAsia="Calibri" w:hAnsi="Verdana"/>
          <w:b/>
          <w:smallCaps/>
          <w:sz w:val="20"/>
          <w:szCs w:val="20"/>
          <w:lang w:val="bg-BG" w:eastAsia="bg-BG"/>
        </w:rPr>
      </w:pPr>
      <w:r w:rsidRPr="00815B8B">
        <w:rPr>
          <w:rFonts w:ascii="Verdana" w:eastAsia="Calibri" w:hAnsi="Verdana"/>
          <w:b/>
          <w:smallCaps/>
          <w:sz w:val="20"/>
          <w:szCs w:val="20"/>
          <w:lang w:val="bg-BG" w:eastAsia="bg-BG"/>
        </w:rPr>
        <w:t>А: Основания, свързани с наказателни присъди</w:t>
      </w:r>
    </w:p>
    <w:p w14:paraId="677C927D" w14:textId="77777777" w:rsidR="00815B8B" w:rsidRPr="00815B8B" w:rsidRDefault="00815B8B" w:rsidP="00815B8B">
      <w:pPr>
        <w:pBdr>
          <w:top w:val="single" w:sz="4" w:space="1" w:color="auto"/>
          <w:left w:val="single" w:sz="4" w:space="4" w:color="auto"/>
          <w:bottom w:val="single" w:sz="4" w:space="1" w:color="auto"/>
          <w:right w:val="single" w:sz="4" w:space="4" w:color="auto"/>
        </w:pBdr>
        <w:shd w:val="clear" w:color="auto" w:fill="BFBFBF"/>
        <w:rPr>
          <w:rFonts w:ascii="Verdana" w:hAnsi="Verdana"/>
          <w:i/>
          <w:sz w:val="20"/>
          <w:szCs w:val="20"/>
          <w:lang w:val="bg-BG"/>
        </w:rPr>
      </w:pPr>
      <w:r w:rsidRPr="00815B8B">
        <w:rPr>
          <w:rFonts w:ascii="Verdana" w:hAnsi="Verdana"/>
          <w:i/>
          <w:sz w:val="20"/>
          <w:szCs w:val="20"/>
          <w:lang w:val="bg-BG"/>
        </w:rPr>
        <w:t>Член 57, параграф 1 от Директива 2014/24/ЕС съдържа следните основания за изключване:</w:t>
      </w:r>
    </w:p>
    <w:p w14:paraId="310CA8D7" w14:textId="77777777" w:rsidR="00815B8B" w:rsidRPr="00815B8B" w:rsidRDefault="00815B8B" w:rsidP="00E7489D">
      <w:pPr>
        <w:numPr>
          <w:ilvl w:val="0"/>
          <w:numId w:val="11"/>
        </w:numPr>
        <w:pBdr>
          <w:top w:val="single" w:sz="4" w:space="1" w:color="auto"/>
          <w:left w:val="single" w:sz="4" w:space="4" w:color="auto"/>
          <w:bottom w:val="single" w:sz="4" w:space="1" w:color="auto"/>
          <w:right w:val="single" w:sz="4" w:space="4" w:color="auto"/>
        </w:pBdr>
        <w:shd w:val="clear" w:color="auto" w:fill="BFBFBF"/>
        <w:spacing w:before="120" w:after="120"/>
        <w:rPr>
          <w:rFonts w:ascii="Verdana" w:eastAsia="Calibri" w:hAnsi="Verdana"/>
          <w:i/>
          <w:sz w:val="20"/>
          <w:szCs w:val="20"/>
          <w:lang w:val="bg-BG" w:eastAsia="bg-BG"/>
        </w:rPr>
      </w:pPr>
      <w:r w:rsidRPr="00815B8B">
        <w:rPr>
          <w:rFonts w:ascii="Verdana" w:eastAsia="Calibri" w:hAnsi="Verdana"/>
          <w:i/>
          <w:sz w:val="20"/>
          <w:szCs w:val="20"/>
          <w:lang w:val="bg-BG" w:eastAsia="bg-BG"/>
        </w:rPr>
        <w:t xml:space="preserve">Участие в </w:t>
      </w:r>
      <w:r w:rsidRPr="00815B8B">
        <w:rPr>
          <w:rFonts w:ascii="Verdana" w:eastAsia="Calibri" w:hAnsi="Verdana"/>
          <w:b/>
          <w:i/>
          <w:sz w:val="20"/>
          <w:szCs w:val="20"/>
          <w:lang w:val="bg-BG" w:eastAsia="bg-BG"/>
        </w:rPr>
        <w:t>престъпна организация</w:t>
      </w:r>
      <w:r w:rsidRPr="00815B8B">
        <w:rPr>
          <w:rFonts w:ascii="Verdana" w:eastAsia="Calibri" w:hAnsi="Verdana"/>
          <w:b/>
          <w:i/>
          <w:sz w:val="20"/>
          <w:szCs w:val="20"/>
          <w:vertAlign w:val="superscript"/>
          <w:lang w:val="bg-BG" w:eastAsia="bg-BG"/>
        </w:rPr>
        <w:footnoteReference w:id="16"/>
      </w:r>
      <w:r w:rsidRPr="00815B8B">
        <w:rPr>
          <w:rFonts w:ascii="Verdana" w:eastAsia="Calibri" w:hAnsi="Verdana"/>
          <w:sz w:val="20"/>
          <w:szCs w:val="20"/>
          <w:lang w:val="bg-BG" w:eastAsia="bg-BG"/>
        </w:rPr>
        <w:t>:</w:t>
      </w:r>
    </w:p>
    <w:p w14:paraId="4DB61B5E" w14:textId="77777777" w:rsidR="00815B8B" w:rsidRPr="00815B8B" w:rsidRDefault="00815B8B" w:rsidP="00815B8B">
      <w:pPr>
        <w:pBdr>
          <w:top w:val="single" w:sz="4" w:space="1" w:color="auto"/>
          <w:left w:val="single" w:sz="4" w:space="4" w:color="auto"/>
          <w:bottom w:val="single" w:sz="4" w:space="1" w:color="auto"/>
          <w:right w:val="single" w:sz="4" w:space="4" w:color="auto"/>
        </w:pBdr>
        <w:shd w:val="clear" w:color="auto" w:fill="BFBFBF"/>
        <w:tabs>
          <w:tab w:val="num" w:pos="850"/>
        </w:tabs>
        <w:spacing w:before="120" w:after="120"/>
        <w:ind w:left="850" w:hanging="850"/>
        <w:rPr>
          <w:rFonts w:ascii="Verdana" w:eastAsia="Calibri" w:hAnsi="Verdana"/>
          <w:i/>
          <w:sz w:val="20"/>
          <w:szCs w:val="20"/>
          <w:lang w:val="bg-BG" w:eastAsia="bg-BG"/>
        </w:rPr>
      </w:pPr>
      <w:r w:rsidRPr="00815B8B">
        <w:rPr>
          <w:rFonts w:ascii="Verdana" w:eastAsia="Calibri" w:hAnsi="Verdana"/>
          <w:b/>
          <w:i/>
          <w:sz w:val="20"/>
          <w:szCs w:val="20"/>
          <w:lang w:val="bg-BG" w:eastAsia="bg-BG"/>
        </w:rPr>
        <w:t>Корупция</w:t>
      </w:r>
      <w:r w:rsidRPr="00815B8B">
        <w:rPr>
          <w:rFonts w:ascii="Verdana" w:eastAsia="Calibri" w:hAnsi="Verdana"/>
          <w:b/>
          <w:i/>
          <w:sz w:val="20"/>
          <w:szCs w:val="20"/>
          <w:vertAlign w:val="superscript"/>
          <w:lang w:val="bg-BG" w:eastAsia="bg-BG"/>
        </w:rPr>
        <w:footnoteReference w:id="17"/>
      </w:r>
      <w:r w:rsidRPr="00815B8B">
        <w:rPr>
          <w:rFonts w:ascii="Verdana" w:eastAsia="Calibri" w:hAnsi="Verdana"/>
          <w:sz w:val="20"/>
          <w:szCs w:val="20"/>
          <w:lang w:val="bg-BG" w:eastAsia="bg-BG"/>
        </w:rPr>
        <w:t>:</w:t>
      </w:r>
    </w:p>
    <w:p w14:paraId="5E44C821" w14:textId="77777777" w:rsidR="00815B8B" w:rsidRPr="00815B8B" w:rsidRDefault="00815B8B" w:rsidP="00815B8B">
      <w:pPr>
        <w:pBdr>
          <w:top w:val="single" w:sz="4" w:space="1" w:color="auto"/>
          <w:left w:val="single" w:sz="4" w:space="4" w:color="auto"/>
          <w:bottom w:val="single" w:sz="4" w:space="1" w:color="auto"/>
          <w:right w:val="single" w:sz="4" w:space="4" w:color="auto"/>
        </w:pBdr>
        <w:shd w:val="clear" w:color="auto" w:fill="BFBFBF"/>
        <w:tabs>
          <w:tab w:val="num" w:pos="850"/>
        </w:tabs>
        <w:spacing w:before="120" w:after="120"/>
        <w:ind w:left="850" w:hanging="850"/>
        <w:rPr>
          <w:rFonts w:ascii="Verdana" w:eastAsia="Calibri" w:hAnsi="Verdana"/>
          <w:i/>
          <w:sz w:val="20"/>
          <w:szCs w:val="20"/>
          <w:lang w:val="bg-BG" w:eastAsia="bg-BG"/>
        </w:rPr>
      </w:pPr>
      <w:r w:rsidRPr="00815B8B">
        <w:rPr>
          <w:rFonts w:ascii="Verdana" w:eastAsia="Calibri" w:hAnsi="Verdana"/>
          <w:b/>
          <w:i/>
          <w:sz w:val="20"/>
          <w:szCs w:val="20"/>
          <w:lang w:val="bg-BG" w:eastAsia="bg-BG"/>
        </w:rPr>
        <w:lastRenderedPageBreak/>
        <w:t>Измама</w:t>
      </w:r>
      <w:r w:rsidRPr="00815B8B">
        <w:rPr>
          <w:rFonts w:ascii="Verdana" w:eastAsia="Calibri" w:hAnsi="Verdana"/>
          <w:b/>
          <w:i/>
          <w:sz w:val="20"/>
          <w:szCs w:val="20"/>
          <w:vertAlign w:val="superscript"/>
          <w:lang w:val="bg-BG" w:eastAsia="bg-BG"/>
        </w:rPr>
        <w:footnoteReference w:id="18"/>
      </w:r>
      <w:r w:rsidRPr="00815B8B">
        <w:rPr>
          <w:rFonts w:ascii="Verdana" w:eastAsia="Calibri" w:hAnsi="Verdana"/>
          <w:sz w:val="20"/>
          <w:szCs w:val="20"/>
          <w:lang w:val="bg-BG" w:eastAsia="bg-BG"/>
        </w:rPr>
        <w:t>:</w:t>
      </w:r>
    </w:p>
    <w:p w14:paraId="0FBE71CF" w14:textId="77777777" w:rsidR="00815B8B" w:rsidRPr="00815B8B" w:rsidRDefault="00815B8B" w:rsidP="00815B8B">
      <w:pPr>
        <w:pBdr>
          <w:top w:val="single" w:sz="4" w:space="1" w:color="auto"/>
          <w:left w:val="single" w:sz="4" w:space="4" w:color="auto"/>
          <w:bottom w:val="single" w:sz="4" w:space="1" w:color="auto"/>
          <w:right w:val="single" w:sz="4" w:space="4" w:color="auto"/>
        </w:pBdr>
        <w:shd w:val="clear" w:color="auto" w:fill="BFBFBF"/>
        <w:tabs>
          <w:tab w:val="num" w:pos="850"/>
        </w:tabs>
        <w:spacing w:before="120" w:after="120"/>
        <w:ind w:left="850" w:hanging="850"/>
        <w:rPr>
          <w:rFonts w:ascii="Verdana" w:eastAsia="Calibri" w:hAnsi="Verdana"/>
          <w:i/>
          <w:sz w:val="20"/>
          <w:szCs w:val="20"/>
          <w:lang w:val="bg-BG" w:eastAsia="bg-BG"/>
        </w:rPr>
      </w:pPr>
      <w:r w:rsidRPr="00815B8B">
        <w:rPr>
          <w:rFonts w:ascii="Verdana" w:eastAsia="Calibri" w:hAnsi="Verdana"/>
          <w:b/>
          <w:i/>
          <w:sz w:val="20"/>
          <w:szCs w:val="20"/>
          <w:lang w:val="bg-BG" w:eastAsia="bg-BG"/>
        </w:rPr>
        <w:t>Терористични престъпления или престъпления, които са свързани с терористични дейности</w:t>
      </w:r>
      <w:r w:rsidRPr="00815B8B">
        <w:rPr>
          <w:rFonts w:ascii="Verdana" w:eastAsia="Calibri" w:hAnsi="Verdana"/>
          <w:b/>
          <w:i/>
          <w:sz w:val="20"/>
          <w:szCs w:val="20"/>
          <w:vertAlign w:val="superscript"/>
          <w:lang w:val="bg-BG" w:eastAsia="bg-BG"/>
        </w:rPr>
        <w:footnoteReference w:id="19"/>
      </w:r>
      <w:r w:rsidRPr="00815B8B">
        <w:rPr>
          <w:rFonts w:ascii="Verdana" w:eastAsia="Calibri" w:hAnsi="Verdana"/>
          <w:sz w:val="20"/>
          <w:szCs w:val="20"/>
          <w:lang w:val="bg-BG" w:eastAsia="bg-BG"/>
        </w:rPr>
        <w:t>:</w:t>
      </w:r>
    </w:p>
    <w:p w14:paraId="1820C12F" w14:textId="77777777" w:rsidR="00815B8B" w:rsidRPr="00815B8B" w:rsidRDefault="00815B8B" w:rsidP="00815B8B">
      <w:pPr>
        <w:pBdr>
          <w:top w:val="single" w:sz="4" w:space="1" w:color="auto"/>
          <w:left w:val="single" w:sz="4" w:space="4" w:color="auto"/>
          <w:bottom w:val="single" w:sz="4" w:space="1" w:color="auto"/>
          <w:right w:val="single" w:sz="4" w:space="4" w:color="auto"/>
        </w:pBdr>
        <w:shd w:val="clear" w:color="auto" w:fill="BFBFBF"/>
        <w:tabs>
          <w:tab w:val="num" w:pos="850"/>
        </w:tabs>
        <w:spacing w:before="120" w:after="120"/>
        <w:ind w:left="850" w:hanging="850"/>
        <w:rPr>
          <w:rFonts w:ascii="Verdana" w:eastAsia="Calibri" w:hAnsi="Verdana"/>
          <w:i/>
          <w:color w:val="000000"/>
          <w:sz w:val="20"/>
          <w:szCs w:val="20"/>
          <w:lang w:val="bg-BG" w:eastAsia="bg-BG"/>
        </w:rPr>
      </w:pPr>
      <w:r w:rsidRPr="00815B8B">
        <w:rPr>
          <w:rFonts w:ascii="Verdana" w:eastAsia="Calibri" w:hAnsi="Verdana"/>
          <w:b/>
          <w:i/>
          <w:sz w:val="20"/>
          <w:szCs w:val="20"/>
          <w:lang w:val="bg-BG" w:eastAsia="bg-BG"/>
        </w:rPr>
        <w:t>Изпиране на пари или финансиране на тероризъм</w:t>
      </w:r>
      <w:r w:rsidRPr="00815B8B">
        <w:rPr>
          <w:rFonts w:ascii="Verdana" w:eastAsia="Calibri" w:hAnsi="Verdana"/>
          <w:b/>
          <w:i/>
          <w:sz w:val="20"/>
          <w:szCs w:val="20"/>
          <w:vertAlign w:val="superscript"/>
          <w:lang w:val="bg-BG" w:eastAsia="bg-BG"/>
        </w:rPr>
        <w:footnoteReference w:id="20"/>
      </w:r>
    </w:p>
    <w:p w14:paraId="3B9FD748" w14:textId="77777777" w:rsidR="00815B8B" w:rsidRPr="00815B8B" w:rsidRDefault="00815B8B" w:rsidP="00815B8B">
      <w:pPr>
        <w:pBdr>
          <w:top w:val="single" w:sz="4" w:space="1" w:color="auto"/>
          <w:left w:val="single" w:sz="4" w:space="4" w:color="auto"/>
          <w:bottom w:val="single" w:sz="4" w:space="1" w:color="auto"/>
          <w:right w:val="single" w:sz="4" w:space="4" w:color="auto"/>
        </w:pBdr>
        <w:shd w:val="clear" w:color="auto" w:fill="BFBFBF"/>
        <w:tabs>
          <w:tab w:val="num" w:pos="850"/>
        </w:tabs>
        <w:spacing w:before="120" w:after="120"/>
        <w:ind w:left="850" w:hanging="850"/>
        <w:rPr>
          <w:rFonts w:ascii="Verdana" w:eastAsia="Calibri" w:hAnsi="Verdana"/>
          <w:i/>
          <w:sz w:val="20"/>
          <w:szCs w:val="20"/>
          <w:lang w:val="bg-BG" w:eastAsia="bg-BG"/>
        </w:rPr>
      </w:pPr>
      <w:r w:rsidRPr="00815B8B">
        <w:rPr>
          <w:rFonts w:ascii="Verdana" w:eastAsia="Calibri" w:hAnsi="Verdana"/>
          <w:b/>
          <w:i/>
          <w:sz w:val="20"/>
          <w:szCs w:val="20"/>
          <w:lang w:val="bg-BG" w:eastAsia="bg-BG"/>
        </w:rPr>
        <w:t>Детски труд</w:t>
      </w:r>
      <w:r w:rsidRPr="00815B8B">
        <w:rPr>
          <w:rFonts w:ascii="Verdana" w:eastAsia="Calibri" w:hAnsi="Verdana"/>
          <w:i/>
          <w:sz w:val="20"/>
          <w:szCs w:val="20"/>
          <w:lang w:val="bg-BG" w:eastAsia="bg-BG"/>
        </w:rPr>
        <w:t xml:space="preserve"> и други форми на </w:t>
      </w:r>
      <w:r w:rsidRPr="00815B8B">
        <w:rPr>
          <w:rFonts w:ascii="Verdana" w:eastAsia="Calibri" w:hAnsi="Verdana"/>
          <w:b/>
          <w:i/>
          <w:sz w:val="20"/>
          <w:szCs w:val="20"/>
          <w:lang w:val="bg-BG" w:eastAsia="bg-BG"/>
        </w:rPr>
        <w:t>трафик на хора</w:t>
      </w:r>
      <w:r w:rsidRPr="00815B8B">
        <w:rPr>
          <w:rFonts w:ascii="Verdana" w:eastAsia="Calibri" w:hAnsi="Verdana"/>
          <w:b/>
          <w:i/>
          <w:sz w:val="20"/>
          <w:szCs w:val="20"/>
          <w:vertAlign w:val="superscript"/>
          <w:lang w:val="bg-BG" w:eastAsia="bg-BG"/>
        </w:rPr>
        <w:footnoteReference w:id="21"/>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2"/>
        <w:gridCol w:w="4644"/>
      </w:tblGrid>
      <w:tr w:rsidR="00815B8B" w:rsidRPr="00815B8B" w14:paraId="390BD1CC" w14:textId="77777777" w:rsidTr="00BA48CE">
        <w:tc>
          <w:tcPr>
            <w:tcW w:w="4644" w:type="dxa"/>
            <w:shd w:val="clear" w:color="auto" w:fill="auto"/>
          </w:tcPr>
          <w:p w14:paraId="7E12A943"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Основания, свързани с наказателни присъди съгласно националните разпоредби за прилагане на основанията, посочени в член 57, параграф 1 от Директивата:</w:t>
            </w:r>
          </w:p>
        </w:tc>
        <w:tc>
          <w:tcPr>
            <w:tcW w:w="4645" w:type="dxa"/>
            <w:shd w:val="clear" w:color="auto" w:fill="auto"/>
          </w:tcPr>
          <w:p w14:paraId="2CF473D1"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Отговор:</w:t>
            </w:r>
          </w:p>
        </w:tc>
      </w:tr>
      <w:tr w:rsidR="00815B8B" w:rsidRPr="00C0133B" w14:paraId="37D0325B" w14:textId="77777777" w:rsidTr="00BA48CE">
        <w:tc>
          <w:tcPr>
            <w:tcW w:w="4644" w:type="dxa"/>
            <w:shd w:val="clear" w:color="auto" w:fill="auto"/>
          </w:tcPr>
          <w:p w14:paraId="157C53C8"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xml:space="preserve">Издадена ли е по отношение на </w:t>
            </w:r>
            <w:r w:rsidRPr="00815B8B">
              <w:rPr>
                <w:rFonts w:ascii="Verdana" w:hAnsi="Verdana"/>
                <w:b/>
                <w:sz w:val="20"/>
                <w:szCs w:val="20"/>
                <w:lang w:val="bg-BG"/>
              </w:rPr>
              <w:t>икономическия оператор</w:t>
            </w:r>
            <w:r w:rsidRPr="00815B8B">
              <w:rPr>
                <w:rFonts w:ascii="Verdana" w:hAnsi="Verdana"/>
                <w:sz w:val="20"/>
                <w:szCs w:val="20"/>
                <w:lang w:val="bg-BG"/>
              </w:rPr>
              <w:t xml:space="preserve"> или на </w:t>
            </w:r>
            <w:r w:rsidRPr="00815B8B">
              <w:rPr>
                <w:rFonts w:ascii="Verdana" w:hAnsi="Verdana"/>
                <w:b/>
                <w:sz w:val="20"/>
                <w:szCs w:val="20"/>
                <w:lang w:val="bg-BG"/>
              </w:rPr>
              <w:t>лице</w:t>
            </w:r>
            <w:r w:rsidRPr="00815B8B">
              <w:rPr>
                <w:rFonts w:ascii="Verdana" w:hAnsi="Verdana"/>
                <w:sz w:val="20"/>
                <w:szCs w:val="20"/>
                <w:lang w:val="bg-BG"/>
              </w:rPr>
              <w:t xml:space="preserve">, което е член на неговия административен, управителен или надзорен орган или което има правомощия да го представлява, да взема решения или да упражнява контрол в рамките на тези органи, </w:t>
            </w:r>
            <w:r w:rsidRPr="00815B8B">
              <w:rPr>
                <w:rFonts w:ascii="Verdana" w:hAnsi="Verdana"/>
                <w:b/>
                <w:sz w:val="20"/>
                <w:szCs w:val="20"/>
                <w:lang w:val="bg-BG"/>
              </w:rPr>
              <w:t>окончателна присъда</w:t>
            </w:r>
            <w:r w:rsidRPr="00815B8B">
              <w:rPr>
                <w:rFonts w:ascii="Verdana" w:hAnsi="Verdana"/>
                <w:sz w:val="20"/>
                <w:szCs w:val="20"/>
                <w:lang w:val="bg-BG"/>
              </w:rPr>
              <w:t xml:space="preserve"> във връзка с едно от изброените по-горе основания, която е произнесена най-много преди пет години, или съгласно която продължава да се прилага период на изключване, пряко определен в присъдата? </w:t>
            </w:r>
          </w:p>
        </w:tc>
        <w:tc>
          <w:tcPr>
            <w:tcW w:w="4645" w:type="dxa"/>
            <w:shd w:val="clear" w:color="auto" w:fill="auto"/>
          </w:tcPr>
          <w:p w14:paraId="5DA6DCDF"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Да [] Не</w:t>
            </w:r>
          </w:p>
          <w:p w14:paraId="65744036" w14:textId="77777777" w:rsidR="00815B8B" w:rsidRPr="00815B8B" w:rsidRDefault="00815B8B" w:rsidP="00815B8B">
            <w:pPr>
              <w:rPr>
                <w:rFonts w:ascii="Verdana" w:hAnsi="Verdana"/>
                <w:sz w:val="20"/>
                <w:szCs w:val="20"/>
                <w:lang w:val="bg-BG"/>
              </w:rPr>
            </w:pPr>
            <w:r w:rsidRPr="00815B8B">
              <w:rPr>
                <w:rFonts w:ascii="Verdana" w:hAnsi="Verdana"/>
                <w:i/>
                <w:sz w:val="20"/>
                <w:szCs w:val="20"/>
                <w:lang w:val="bg-BG"/>
              </w:rPr>
              <w:t>Ако съответните документи са на разположение в електронен формат, моля, посочете: (уеб адрес, орган или служба, издаващи документа, точно позоваване на документа):</w:t>
            </w:r>
            <w:r w:rsidRPr="00815B8B">
              <w:rPr>
                <w:rFonts w:ascii="Verdana" w:hAnsi="Verdana"/>
                <w:sz w:val="20"/>
                <w:szCs w:val="20"/>
                <w:lang w:val="bg-BG"/>
              </w:rPr>
              <w:br/>
            </w:r>
            <w:r w:rsidRPr="00815B8B">
              <w:rPr>
                <w:rFonts w:ascii="Verdana" w:hAnsi="Verdana"/>
                <w:i/>
                <w:sz w:val="20"/>
                <w:szCs w:val="20"/>
                <w:lang w:val="bg-BG"/>
              </w:rPr>
              <w:t>[……][……][……][……]</w:t>
            </w:r>
            <w:r w:rsidRPr="00815B8B">
              <w:rPr>
                <w:rFonts w:ascii="Verdana" w:hAnsi="Verdana"/>
                <w:i/>
                <w:sz w:val="20"/>
                <w:szCs w:val="20"/>
                <w:vertAlign w:val="superscript"/>
                <w:lang w:val="bg-BG"/>
              </w:rPr>
              <w:footnoteReference w:id="22"/>
            </w:r>
          </w:p>
        </w:tc>
      </w:tr>
      <w:tr w:rsidR="00815B8B" w:rsidRPr="00C0133B" w14:paraId="24BCCD46" w14:textId="77777777" w:rsidTr="00BA48CE">
        <w:tc>
          <w:tcPr>
            <w:tcW w:w="4644" w:type="dxa"/>
            <w:shd w:val="clear" w:color="auto" w:fill="auto"/>
          </w:tcPr>
          <w:p w14:paraId="4928A5A0" w14:textId="77777777" w:rsidR="00815B8B" w:rsidRPr="00815B8B" w:rsidRDefault="00815B8B" w:rsidP="00815B8B">
            <w:pPr>
              <w:rPr>
                <w:rFonts w:ascii="Verdana" w:hAnsi="Verdana"/>
                <w:sz w:val="20"/>
                <w:szCs w:val="20"/>
                <w:lang w:val="bg-BG"/>
              </w:rPr>
            </w:pPr>
            <w:r w:rsidRPr="00815B8B">
              <w:rPr>
                <w:rFonts w:ascii="Verdana" w:hAnsi="Verdana"/>
                <w:b/>
                <w:sz w:val="20"/>
                <w:szCs w:val="20"/>
                <w:lang w:val="bg-BG"/>
              </w:rPr>
              <w:t>Ако „да“,</w:t>
            </w:r>
            <w:r w:rsidRPr="00815B8B">
              <w:rPr>
                <w:rFonts w:ascii="Verdana" w:hAnsi="Verdana"/>
                <w:sz w:val="20"/>
                <w:szCs w:val="20"/>
                <w:lang w:val="bg-BG"/>
              </w:rPr>
              <w:t xml:space="preserve"> моля посочете</w:t>
            </w:r>
            <w:r w:rsidRPr="00815B8B">
              <w:rPr>
                <w:rFonts w:ascii="Verdana" w:hAnsi="Verdana"/>
                <w:sz w:val="20"/>
                <w:szCs w:val="20"/>
                <w:vertAlign w:val="superscript"/>
                <w:lang w:val="bg-BG"/>
              </w:rPr>
              <w:footnoteReference w:id="23"/>
            </w:r>
            <w:r w:rsidRPr="00815B8B">
              <w:rPr>
                <w:rFonts w:ascii="Verdana" w:hAnsi="Verdana"/>
                <w:sz w:val="20"/>
                <w:szCs w:val="20"/>
                <w:lang w:val="bg-BG"/>
              </w:rPr>
              <w:t>:</w:t>
            </w:r>
            <w:r w:rsidRPr="00815B8B">
              <w:rPr>
                <w:rFonts w:ascii="Verdana" w:hAnsi="Verdana"/>
                <w:sz w:val="20"/>
                <w:szCs w:val="20"/>
                <w:lang w:val="bg-BG"/>
              </w:rPr>
              <w:br/>
              <w:t xml:space="preserve">а) дата на присъдата, посочете за коя от точки 1 — 6 се отнася и основанието(ята) за нея; </w:t>
            </w:r>
          </w:p>
          <w:p w14:paraId="3766B96D"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б) посочете лицето, което е осъдено [ ];</w:t>
            </w:r>
            <w:r w:rsidRPr="00815B8B">
              <w:rPr>
                <w:rFonts w:ascii="Verdana" w:hAnsi="Verdana"/>
                <w:sz w:val="20"/>
                <w:szCs w:val="20"/>
                <w:lang w:val="bg-BG"/>
              </w:rPr>
              <w:br/>
            </w:r>
            <w:r w:rsidRPr="00815B8B">
              <w:rPr>
                <w:rFonts w:ascii="Verdana" w:hAnsi="Verdana"/>
                <w:b/>
                <w:sz w:val="20"/>
                <w:szCs w:val="20"/>
                <w:lang w:val="bg-BG"/>
              </w:rPr>
              <w:t xml:space="preserve">в) доколкото е пряко указано в </w:t>
            </w:r>
            <w:r w:rsidRPr="00815B8B">
              <w:rPr>
                <w:rFonts w:ascii="Verdana" w:hAnsi="Verdana"/>
                <w:b/>
                <w:sz w:val="20"/>
                <w:szCs w:val="20"/>
                <w:lang w:val="bg-BG"/>
              </w:rPr>
              <w:lastRenderedPageBreak/>
              <w:t>присъдата:</w:t>
            </w:r>
          </w:p>
        </w:tc>
        <w:tc>
          <w:tcPr>
            <w:tcW w:w="4645" w:type="dxa"/>
            <w:shd w:val="clear" w:color="auto" w:fill="auto"/>
          </w:tcPr>
          <w:p w14:paraId="7AE45D51"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lastRenderedPageBreak/>
              <w:br/>
              <w:t>a) дата:[   ], буква(и): [   ], причина(а):[   ]</w:t>
            </w:r>
            <w:r w:rsidRPr="00815B8B">
              <w:rPr>
                <w:rFonts w:ascii="Verdana" w:hAnsi="Verdana"/>
                <w:i/>
                <w:sz w:val="20"/>
                <w:szCs w:val="20"/>
                <w:vertAlign w:val="superscript"/>
                <w:lang w:val="bg-BG"/>
              </w:rPr>
              <w:t xml:space="preserve"> </w:t>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t>б) [……]</w:t>
            </w:r>
            <w:r w:rsidRPr="00815B8B">
              <w:rPr>
                <w:rFonts w:ascii="Verdana" w:hAnsi="Verdana"/>
                <w:sz w:val="20"/>
                <w:szCs w:val="20"/>
                <w:lang w:val="bg-BG"/>
              </w:rPr>
              <w:br/>
            </w:r>
            <w:r w:rsidRPr="00815B8B">
              <w:rPr>
                <w:rFonts w:ascii="Verdana" w:hAnsi="Verdana"/>
                <w:sz w:val="20"/>
                <w:szCs w:val="20"/>
                <w:lang w:val="bg-BG"/>
              </w:rPr>
              <w:lastRenderedPageBreak/>
              <w:t>в) продължителността на срока на изключване [……] и съответната(ите) точка(и) [   ]</w:t>
            </w:r>
          </w:p>
          <w:p w14:paraId="25DCDAA6" w14:textId="77777777" w:rsidR="00815B8B" w:rsidRPr="00815B8B" w:rsidRDefault="00815B8B" w:rsidP="00815B8B">
            <w:pPr>
              <w:rPr>
                <w:rFonts w:ascii="Verdana" w:hAnsi="Verdana"/>
                <w:sz w:val="20"/>
                <w:szCs w:val="20"/>
                <w:lang w:val="bg-BG"/>
              </w:rPr>
            </w:pPr>
            <w:r w:rsidRPr="00815B8B">
              <w:rPr>
                <w:rFonts w:ascii="Verdana" w:hAnsi="Verdana"/>
                <w:i/>
                <w:sz w:val="20"/>
                <w:szCs w:val="20"/>
                <w:lang w:val="bg-BG"/>
              </w:rPr>
              <w:t>Ако съответните документи са на разположение в електронен формат, моля, посочете: (уеб адрес, орган или служба, издаващи документа, точно позоваване на документа): [……][……][……][……]</w:t>
            </w:r>
            <w:r w:rsidRPr="00815B8B">
              <w:rPr>
                <w:rFonts w:ascii="Verdana" w:hAnsi="Verdana"/>
                <w:i/>
                <w:sz w:val="20"/>
                <w:szCs w:val="20"/>
                <w:vertAlign w:val="superscript"/>
                <w:lang w:val="bg-BG"/>
              </w:rPr>
              <w:footnoteReference w:id="24"/>
            </w:r>
          </w:p>
        </w:tc>
      </w:tr>
      <w:tr w:rsidR="00815B8B" w:rsidRPr="00815B8B" w14:paraId="3608ACDC" w14:textId="77777777" w:rsidTr="00BA48CE">
        <w:tc>
          <w:tcPr>
            <w:tcW w:w="4644" w:type="dxa"/>
            <w:shd w:val="clear" w:color="auto" w:fill="auto"/>
          </w:tcPr>
          <w:p w14:paraId="7A1BCE64"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lastRenderedPageBreak/>
              <w:t>В случай на присъда, икономическият оператор взел ли е мерки, с които да докаже своята надеждност въпреки наличието на съответните основания за изключване</w:t>
            </w:r>
            <w:r w:rsidRPr="00815B8B">
              <w:rPr>
                <w:rFonts w:ascii="Verdana" w:hAnsi="Verdana"/>
                <w:sz w:val="20"/>
                <w:szCs w:val="20"/>
                <w:vertAlign w:val="superscript"/>
                <w:lang w:val="bg-BG"/>
              </w:rPr>
              <w:footnoteReference w:id="25"/>
            </w:r>
            <w:r w:rsidRPr="00815B8B">
              <w:rPr>
                <w:rFonts w:ascii="Verdana" w:hAnsi="Verdana"/>
                <w:sz w:val="20"/>
                <w:szCs w:val="20"/>
                <w:lang w:val="bg-BG"/>
              </w:rPr>
              <w:t xml:space="preserve"> („</w:t>
            </w:r>
            <w:r w:rsidRPr="009F0FA9">
              <w:rPr>
                <w:rFonts w:ascii="Verdana" w:eastAsia="Calibri" w:hAnsi="Verdana"/>
                <w:sz w:val="20"/>
                <w:szCs w:val="20"/>
                <w:lang w:val="ru-RU" w:eastAsia="bg-BG"/>
              </w:rPr>
              <w:t>реабилитиране по своя инициатива</w:t>
            </w:r>
            <w:r w:rsidRPr="00815B8B">
              <w:rPr>
                <w:rFonts w:ascii="Verdana" w:hAnsi="Verdana"/>
                <w:sz w:val="20"/>
                <w:szCs w:val="20"/>
                <w:lang w:val="bg-BG"/>
              </w:rPr>
              <w:t>“)?</w:t>
            </w:r>
          </w:p>
        </w:tc>
        <w:tc>
          <w:tcPr>
            <w:tcW w:w="4645" w:type="dxa"/>
            <w:shd w:val="clear" w:color="auto" w:fill="auto"/>
          </w:tcPr>
          <w:p w14:paraId="17C9DBF9"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xml:space="preserve">[] Да [] Не </w:t>
            </w:r>
          </w:p>
        </w:tc>
      </w:tr>
      <w:tr w:rsidR="00815B8B" w:rsidRPr="00815B8B" w14:paraId="5B44386D" w14:textId="77777777" w:rsidTr="00BA48CE">
        <w:tc>
          <w:tcPr>
            <w:tcW w:w="4644" w:type="dxa"/>
            <w:shd w:val="clear" w:color="auto" w:fill="auto"/>
          </w:tcPr>
          <w:p w14:paraId="05DC3FC1" w14:textId="77777777" w:rsidR="00815B8B" w:rsidRPr="00815B8B" w:rsidRDefault="00815B8B" w:rsidP="00815B8B">
            <w:pPr>
              <w:rPr>
                <w:rFonts w:ascii="Verdana" w:hAnsi="Verdana"/>
                <w:sz w:val="20"/>
                <w:szCs w:val="20"/>
                <w:lang w:val="bg-BG"/>
              </w:rPr>
            </w:pPr>
            <w:r w:rsidRPr="00815B8B">
              <w:rPr>
                <w:rFonts w:ascii="Verdana" w:hAnsi="Verdana"/>
                <w:b/>
                <w:sz w:val="20"/>
                <w:szCs w:val="20"/>
                <w:lang w:val="bg-BG"/>
              </w:rPr>
              <w:t>Ако „да“</w:t>
            </w:r>
            <w:r w:rsidRPr="00815B8B">
              <w:rPr>
                <w:rFonts w:ascii="Verdana" w:hAnsi="Verdana"/>
                <w:sz w:val="20"/>
                <w:szCs w:val="20"/>
                <w:lang w:val="bg-BG"/>
              </w:rPr>
              <w:t>, моля опишете предприетите мерки</w:t>
            </w:r>
            <w:r w:rsidRPr="00815B8B">
              <w:rPr>
                <w:rFonts w:ascii="Verdana" w:hAnsi="Verdana"/>
                <w:sz w:val="20"/>
                <w:szCs w:val="20"/>
                <w:vertAlign w:val="superscript"/>
                <w:lang w:val="bg-BG"/>
              </w:rPr>
              <w:footnoteReference w:id="26"/>
            </w:r>
            <w:r w:rsidRPr="00815B8B">
              <w:rPr>
                <w:rFonts w:ascii="Verdana" w:hAnsi="Verdana"/>
                <w:sz w:val="20"/>
                <w:szCs w:val="20"/>
                <w:lang w:val="bg-BG"/>
              </w:rPr>
              <w:t>:</w:t>
            </w:r>
          </w:p>
        </w:tc>
        <w:tc>
          <w:tcPr>
            <w:tcW w:w="4645" w:type="dxa"/>
            <w:shd w:val="clear" w:color="auto" w:fill="auto"/>
          </w:tcPr>
          <w:p w14:paraId="6D867BB1"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w:t>
            </w:r>
          </w:p>
        </w:tc>
      </w:tr>
    </w:tbl>
    <w:p w14:paraId="633582A4" w14:textId="77777777" w:rsidR="00815B8B" w:rsidRPr="00815B8B" w:rsidRDefault="00815B8B" w:rsidP="00815B8B">
      <w:pPr>
        <w:keepNext/>
        <w:spacing w:before="120" w:after="360"/>
        <w:jc w:val="center"/>
        <w:rPr>
          <w:rFonts w:ascii="Verdana" w:eastAsia="Calibri" w:hAnsi="Verdana"/>
          <w:b/>
          <w:smallCaps/>
          <w:sz w:val="20"/>
          <w:szCs w:val="20"/>
          <w:lang w:val="bg-BG" w:eastAsia="bg-BG"/>
        </w:rPr>
      </w:pPr>
    </w:p>
    <w:p w14:paraId="16E1ADA4" w14:textId="77777777" w:rsidR="00815B8B" w:rsidRPr="00815B8B" w:rsidRDefault="00815B8B" w:rsidP="00815B8B">
      <w:pPr>
        <w:keepNext/>
        <w:spacing w:before="120" w:after="360"/>
        <w:jc w:val="center"/>
        <w:rPr>
          <w:rFonts w:ascii="Verdana" w:eastAsia="Calibri" w:hAnsi="Verdana"/>
          <w:b/>
          <w:smallCaps/>
          <w:sz w:val="20"/>
          <w:szCs w:val="20"/>
          <w:lang w:val="bg-BG" w:eastAsia="bg-BG"/>
        </w:rPr>
      </w:pPr>
      <w:r w:rsidRPr="00815B8B">
        <w:rPr>
          <w:rFonts w:ascii="Verdana" w:eastAsia="Calibri" w:hAnsi="Verdana"/>
          <w:b/>
          <w:smallCaps/>
          <w:sz w:val="20"/>
          <w:szCs w:val="20"/>
          <w:lang w:val="bg-BG" w:eastAsia="bg-BG"/>
        </w:rPr>
        <w:t xml:space="preserve">Б: Основания, свързани с плащането на данъци или социалноосигурителни вноски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87"/>
        <w:gridCol w:w="2063"/>
        <w:gridCol w:w="2936"/>
      </w:tblGrid>
      <w:tr w:rsidR="00815B8B" w:rsidRPr="00815B8B" w14:paraId="26501986" w14:textId="77777777" w:rsidTr="00BA48CE">
        <w:tc>
          <w:tcPr>
            <w:tcW w:w="4644" w:type="dxa"/>
            <w:shd w:val="clear" w:color="auto" w:fill="auto"/>
          </w:tcPr>
          <w:p w14:paraId="6ACF1ACE"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Плащане на данъци или социалноосигурителни вноски:</w:t>
            </w:r>
          </w:p>
        </w:tc>
        <w:tc>
          <w:tcPr>
            <w:tcW w:w="4645" w:type="dxa"/>
            <w:gridSpan w:val="2"/>
            <w:shd w:val="clear" w:color="auto" w:fill="auto"/>
          </w:tcPr>
          <w:p w14:paraId="264453D0"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Отговор:</w:t>
            </w:r>
          </w:p>
        </w:tc>
      </w:tr>
      <w:tr w:rsidR="00815B8B" w:rsidRPr="00815B8B" w14:paraId="66349E83" w14:textId="77777777" w:rsidTr="00BA48CE">
        <w:tc>
          <w:tcPr>
            <w:tcW w:w="4644" w:type="dxa"/>
            <w:shd w:val="clear" w:color="auto" w:fill="auto"/>
          </w:tcPr>
          <w:p w14:paraId="69EFDDAD"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xml:space="preserve">Икономическият оператор изпълнил ли е всички </w:t>
            </w:r>
            <w:r w:rsidRPr="00815B8B">
              <w:rPr>
                <w:rFonts w:ascii="Verdana" w:hAnsi="Verdana"/>
                <w:b/>
                <w:sz w:val="20"/>
                <w:szCs w:val="20"/>
                <w:lang w:val="bg-BG"/>
              </w:rPr>
              <w:t>свои</w:t>
            </w:r>
            <w:r w:rsidRPr="00815B8B">
              <w:rPr>
                <w:rFonts w:ascii="Verdana" w:hAnsi="Verdana"/>
                <w:sz w:val="20"/>
                <w:szCs w:val="20"/>
                <w:lang w:val="bg-BG"/>
              </w:rPr>
              <w:t xml:space="preserve"> </w:t>
            </w:r>
            <w:r w:rsidRPr="00815B8B">
              <w:rPr>
                <w:rFonts w:ascii="Verdana" w:hAnsi="Verdana"/>
                <w:b/>
                <w:sz w:val="20"/>
                <w:szCs w:val="20"/>
                <w:lang w:val="bg-BG"/>
              </w:rPr>
              <w:t>задължения, свързани с плащането на данъци или социалноосигурителни вноски</w:t>
            </w:r>
            <w:r w:rsidRPr="00815B8B">
              <w:rPr>
                <w:rFonts w:ascii="Verdana" w:hAnsi="Verdana"/>
                <w:sz w:val="20"/>
                <w:szCs w:val="20"/>
                <w:lang w:val="bg-BG"/>
              </w:rPr>
              <w:t>, както в страната, в която той е установен, така и в държавата членка на възлагащия орган или възложителя, ако е различна от страната на установяване?</w:t>
            </w:r>
          </w:p>
        </w:tc>
        <w:tc>
          <w:tcPr>
            <w:tcW w:w="4645" w:type="dxa"/>
            <w:gridSpan w:val="2"/>
            <w:shd w:val="clear" w:color="auto" w:fill="auto"/>
          </w:tcPr>
          <w:p w14:paraId="3218384D"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Да [] Не</w:t>
            </w:r>
          </w:p>
        </w:tc>
      </w:tr>
      <w:tr w:rsidR="00815B8B" w:rsidRPr="00815B8B" w14:paraId="2A9DD1D3" w14:textId="77777777" w:rsidTr="00BA48CE">
        <w:trPr>
          <w:trHeight w:val="470"/>
        </w:trPr>
        <w:tc>
          <w:tcPr>
            <w:tcW w:w="4644" w:type="dxa"/>
            <w:vMerge w:val="restart"/>
            <w:shd w:val="clear" w:color="auto" w:fill="auto"/>
          </w:tcPr>
          <w:p w14:paraId="0BB1FECE"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b/>
                <w:sz w:val="20"/>
                <w:szCs w:val="20"/>
                <w:lang w:val="bg-BG"/>
              </w:rPr>
              <w:t>Ако „не“</w:t>
            </w:r>
            <w:r w:rsidRPr="00815B8B">
              <w:rPr>
                <w:rFonts w:ascii="Verdana" w:hAnsi="Verdana"/>
                <w:sz w:val="20"/>
                <w:szCs w:val="20"/>
                <w:lang w:val="bg-BG"/>
              </w:rPr>
              <w:t>, моля посочете:</w:t>
            </w:r>
            <w:r w:rsidRPr="00815B8B">
              <w:rPr>
                <w:rFonts w:ascii="Verdana" w:hAnsi="Verdana"/>
                <w:sz w:val="20"/>
                <w:szCs w:val="20"/>
                <w:lang w:val="bg-BG"/>
              </w:rPr>
              <w:br/>
              <w:t>а) съответната страна или държава членка;</w:t>
            </w:r>
          </w:p>
          <w:p w14:paraId="4688D7F0"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б) размера на съответната сума;</w:t>
            </w:r>
            <w:r w:rsidRPr="00815B8B">
              <w:rPr>
                <w:rFonts w:ascii="Verdana" w:hAnsi="Verdana"/>
                <w:sz w:val="20"/>
                <w:szCs w:val="20"/>
                <w:lang w:val="bg-BG"/>
              </w:rPr>
              <w:br/>
              <w:t>в) как е установено нарушението на задълженията:</w:t>
            </w:r>
            <w:r w:rsidRPr="00815B8B">
              <w:rPr>
                <w:rFonts w:ascii="Verdana" w:hAnsi="Verdana"/>
                <w:sz w:val="20"/>
                <w:szCs w:val="20"/>
                <w:lang w:val="bg-BG"/>
              </w:rPr>
              <w:br/>
              <w:t xml:space="preserve">1) чрез съдебно </w:t>
            </w:r>
            <w:r w:rsidRPr="00815B8B">
              <w:rPr>
                <w:rFonts w:ascii="Verdana" w:hAnsi="Verdana"/>
                <w:b/>
                <w:sz w:val="20"/>
                <w:szCs w:val="20"/>
                <w:lang w:val="bg-BG"/>
              </w:rPr>
              <w:t>решение</w:t>
            </w:r>
            <w:r w:rsidRPr="00815B8B">
              <w:rPr>
                <w:rFonts w:ascii="Verdana" w:hAnsi="Verdana"/>
                <w:sz w:val="20"/>
                <w:szCs w:val="20"/>
                <w:lang w:val="bg-BG"/>
              </w:rPr>
              <w:t xml:space="preserve"> или административен </w:t>
            </w:r>
            <w:r w:rsidRPr="00815B8B">
              <w:rPr>
                <w:rFonts w:ascii="Verdana" w:hAnsi="Verdana"/>
                <w:b/>
                <w:sz w:val="20"/>
                <w:szCs w:val="20"/>
                <w:lang w:val="bg-BG"/>
              </w:rPr>
              <w:t>акт</w:t>
            </w:r>
            <w:r w:rsidRPr="00815B8B">
              <w:rPr>
                <w:rFonts w:ascii="Verdana" w:hAnsi="Verdana"/>
                <w:sz w:val="20"/>
                <w:szCs w:val="20"/>
                <w:lang w:val="bg-BG"/>
              </w:rPr>
              <w:t>:</w:t>
            </w:r>
          </w:p>
          <w:p w14:paraId="0AD0E762" w14:textId="77777777" w:rsidR="00815B8B" w:rsidRPr="00815B8B" w:rsidRDefault="00815B8B" w:rsidP="00815B8B">
            <w:pPr>
              <w:tabs>
                <w:tab w:val="num" w:pos="1417"/>
              </w:tabs>
              <w:spacing w:before="120" w:after="120"/>
              <w:ind w:left="1417" w:hanging="567"/>
              <w:jc w:val="both"/>
              <w:rPr>
                <w:rFonts w:ascii="Verdana" w:eastAsia="Calibri" w:hAnsi="Verdana"/>
                <w:sz w:val="20"/>
                <w:szCs w:val="20"/>
                <w:lang w:val="bg-BG" w:eastAsia="bg-BG"/>
              </w:rPr>
            </w:pPr>
            <w:r w:rsidRPr="00815B8B">
              <w:rPr>
                <w:rFonts w:ascii="Verdana" w:eastAsia="Calibri" w:hAnsi="Verdana"/>
                <w:sz w:val="20"/>
                <w:szCs w:val="20"/>
                <w:lang w:val="bg-BG" w:eastAsia="bg-BG"/>
              </w:rPr>
              <w:tab/>
              <w:t xml:space="preserve">Решението или актът с </w:t>
            </w:r>
            <w:r w:rsidRPr="00815B8B">
              <w:rPr>
                <w:rFonts w:ascii="Verdana" w:eastAsia="Calibri" w:hAnsi="Verdana"/>
                <w:sz w:val="20"/>
                <w:szCs w:val="20"/>
                <w:lang w:val="bg-BG" w:eastAsia="bg-BG"/>
              </w:rPr>
              <w:lastRenderedPageBreak/>
              <w:t>окончателен и обвързващ характер ли е?</w:t>
            </w:r>
          </w:p>
          <w:p w14:paraId="0B49623D" w14:textId="77777777" w:rsidR="00815B8B" w:rsidRPr="00815B8B" w:rsidRDefault="00815B8B" w:rsidP="00E7489D">
            <w:pPr>
              <w:numPr>
                <w:ilvl w:val="0"/>
                <w:numId w:val="9"/>
              </w:num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Моля, посочете датата на присъдата или решението/акта.</w:t>
            </w:r>
          </w:p>
          <w:p w14:paraId="194A6427" w14:textId="77777777" w:rsidR="00815B8B" w:rsidRPr="00815B8B" w:rsidRDefault="00815B8B" w:rsidP="00E7489D">
            <w:pPr>
              <w:numPr>
                <w:ilvl w:val="0"/>
                <w:numId w:val="9"/>
              </w:num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 xml:space="preserve">В случай на присъда — срокът на изключване, </w:t>
            </w:r>
            <w:r w:rsidRPr="00815B8B">
              <w:rPr>
                <w:rFonts w:ascii="Verdana" w:eastAsia="Calibri" w:hAnsi="Verdana"/>
                <w:b/>
                <w:sz w:val="20"/>
                <w:szCs w:val="20"/>
                <w:lang w:val="bg-BG" w:eastAsia="bg-BG"/>
              </w:rPr>
              <w:t xml:space="preserve">ако е определен </w:t>
            </w:r>
            <w:r w:rsidRPr="00815B8B">
              <w:rPr>
                <w:rFonts w:ascii="Verdana" w:eastAsia="Calibri" w:hAnsi="Verdana"/>
                <w:b/>
                <w:sz w:val="20"/>
                <w:szCs w:val="20"/>
                <w:u w:val="words"/>
                <w:lang w:val="bg-BG" w:eastAsia="bg-BG"/>
              </w:rPr>
              <w:t xml:space="preserve">пряко </w:t>
            </w:r>
            <w:r w:rsidRPr="00815B8B">
              <w:rPr>
                <w:rFonts w:ascii="Verdana" w:eastAsia="Calibri" w:hAnsi="Verdana"/>
                <w:b/>
                <w:sz w:val="20"/>
                <w:szCs w:val="20"/>
                <w:lang w:val="bg-BG" w:eastAsia="bg-BG"/>
              </w:rPr>
              <w:t>в присъдата:</w:t>
            </w:r>
          </w:p>
          <w:p w14:paraId="55F0E32A"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xml:space="preserve">2) по </w:t>
            </w:r>
            <w:r w:rsidRPr="00815B8B">
              <w:rPr>
                <w:rFonts w:ascii="Verdana" w:hAnsi="Verdana"/>
                <w:b/>
                <w:sz w:val="20"/>
                <w:szCs w:val="20"/>
                <w:lang w:val="bg-BG"/>
              </w:rPr>
              <w:t>друг начин</w:t>
            </w:r>
            <w:r w:rsidRPr="00815B8B">
              <w:rPr>
                <w:rFonts w:ascii="Verdana" w:hAnsi="Verdana"/>
                <w:sz w:val="20"/>
                <w:szCs w:val="20"/>
                <w:lang w:val="bg-BG"/>
              </w:rPr>
              <w:t>? Моля, уточнете:</w:t>
            </w:r>
          </w:p>
          <w:p w14:paraId="1547A88A"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г) Икономическият оператор изпълнил ли е задълженията си, като изплати или поеме обвързващ ангажимент да изплати дължимите данъци или социалноосигурителни вноски, включително, когато е приложимо, всички начислени лихви или глоби?</w:t>
            </w:r>
          </w:p>
        </w:tc>
        <w:tc>
          <w:tcPr>
            <w:tcW w:w="2322" w:type="dxa"/>
            <w:shd w:val="clear" w:color="auto" w:fill="auto"/>
          </w:tcPr>
          <w:p w14:paraId="79196748" w14:textId="77777777" w:rsidR="00815B8B" w:rsidRPr="00815B8B" w:rsidRDefault="00815B8B" w:rsidP="00815B8B">
            <w:pPr>
              <w:spacing w:before="120" w:after="120"/>
              <w:rPr>
                <w:rFonts w:ascii="Verdana" w:eastAsia="Calibri" w:hAnsi="Verdana"/>
                <w:b/>
                <w:sz w:val="20"/>
                <w:szCs w:val="20"/>
                <w:lang w:val="bg-BG" w:eastAsia="bg-BG"/>
              </w:rPr>
            </w:pPr>
            <w:r w:rsidRPr="00815B8B">
              <w:rPr>
                <w:rFonts w:ascii="Verdana" w:eastAsia="Calibri" w:hAnsi="Verdana"/>
                <w:b/>
                <w:sz w:val="20"/>
                <w:szCs w:val="20"/>
                <w:lang w:val="bg-BG" w:eastAsia="bg-BG"/>
              </w:rPr>
              <w:lastRenderedPageBreak/>
              <w:t>Данъци</w:t>
            </w:r>
          </w:p>
        </w:tc>
        <w:tc>
          <w:tcPr>
            <w:tcW w:w="2323" w:type="dxa"/>
            <w:shd w:val="clear" w:color="auto" w:fill="auto"/>
          </w:tcPr>
          <w:p w14:paraId="5E9C3B5A" w14:textId="77777777" w:rsidR="00815B8B" w:rsidRPr="00815B8B" w:rsidRDefault="00815B8B" w:rsidP="00815B8B">
            <w:pPr>
              <w:rPr>
                <w:rFonts w:ascii="Verdana" w:hAnsi="Verdana"/>
                <w:b/>
                <w:sz w:val="20"/>
                <w:szCs w:val="20"/>
                <w:lang w:val="bg-BG"/>
              </w:rPr>
            </w:pPr>
            <w:r w:rsidRPr="00815B8B">
              <w:rPr>
                <w:rFonts w:ascii="Verdana" w:hAnsi="Verdana"/>
                <w:b/>
                <w:sz w:val="20"/>
                <w:szCs w:val="20"/>
                <w:lang w:val="bg-BG"/>
              </w:rPr>
              <w:t>Социалноосигурителни вноски</w:t>
            </w:r>
          </w:p>
        </w:tc>
      </w:tr>
      <w:tr w:rsidR="00815B8B" w:rsidRPr="00C0133B" w14:paraId="13B7CF29" w14:textId="77777777" w:rsidTr="00BA48CE">
        <w:trPr>
          <w:trHeight w:val="1977"/>
        </w:trPr>
        <w:tc>
          <w:tcPr>
            <w:tcW w:w="4644" w:type="dxa"/>
            <w:vMerge/>
            <w:shd w:val="clear" w:color="auto" w:fill="auto"/>
          </w:tcPr>
          <w:p w14:paraId="0387553C" w14:textId="77777777" w:rsidR="00815B8B" w:rsidRPr="00815B8B" w:rsidRDefault="00815B8B" w:rsidP="00815B8B">
            <w:pPr>
              <w:rPr>
                <w:rFonts w:ascii="Verdana" w:hAnsi="Verdana"/>
                <w:b/>
                <w:sz w:val="20"/>
                <w:szCs w:val="20"/>
                <w:lang w:val="bg-BG"/>
              </w:rPr>
            </w:pPr>
          </w:p>
        </w:tc>
        <w:tc>
          <w:tcPr>
            <w:tcW w:w="2322" w:type="dxa"/>
            <w:shd w:val="clear" w:color="auto" w:fill="auto"/>
          </w:tcPr>
          <w:p w14:paraId="79DDA081"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br/>
              <w:t>a) [……]</w:t>
            </w:r>
            <w:r w:rsidRPr="00815B8B">
              <w:rPr>
                <w:rFonts w:ascii="Verdana" w:hAnsi="Verdana"/>
                <w:sz w:val="20"/>
                <w:szCs w:val="20"/>
                <w:lang w:val="bg-BG"/>
              </w:rPr>
              <w:br/>
              <w:t>б) [……]</w:t>
            </w:r>
            <w:r w:rsidRPr="00815B8B">
              <w:rPr>
                <w:rFonts w:ascii="Verdana" w:hAnsi="Verdana"/>
                <w:sz w:val="20"/>
                <w:szCs w:val="20"/>
                <w:lang w:val="bg-BG"/>
              </w:rPr>
              <w:br/>
              <w:t>в1) [] Да [] Не</w:t>
            </w:r>
          </w:p>
          <w:p w14:paraId="46638088" w14:textId="77777777" w:rsidR="00815B8B" w:rsidRPr="00815B8B" w:rsidRDefault="00815B8B" w:rsidP="00815B8B">
            <w:pPr>
              <w:tabs>
                <w:tab w:val="num" w:pos="850"/>
              </w:tabs>
              <w:spacing w:before="120" w:after="120"/>
              <w:ind w:left="850" w:hanging="850"/>
              <w:jc w:val="both"/>
              <w:rPr>
                <w:rFonts w:ascii="Verdana" w:eastAsia="Calibri" w:hAnsi="Verdana"/>
                <w:sz w:val="20"/>
                <w:szCs w:val="20"/>
                <w:lang w:val="bg-BG" w:eastAsia="bg-BG"/>
              </w:rPr>
            </w:pPr>
            <w:r w:rsidRPr="00815B8B">
              <w:rPr>
                <w:rFonts w:ascii="Verdana" w:eastAsia="Calibri" w:hAnsi="Verdana"/>
                <w:sz w:val="20"/>
                <w:szCs w:val="20"/>
                <w:lang w:val="bg-BG" w:eastAsia="bg-BG"/>
              </w:rPr>
              <w:t>[] Да [] Не</w:t>
            </w:r>
          </w:p>
          <w:p w14:paraId="7246AB0F" w14:textId="77777777" w:rsidR="00815B8B" w:rsidRPr="00815B8B" w:rsidRDefault="00815B8B" w:rsidP="00E7489D">
            <w:pPr>
              <w:numPr>
                <w:ilvl w:val="0"/>
                <w:numId w:val="8"/>
              </w:num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w:t>
            </w:r>
            <w:r w:rsidRPr="00815B8B">
              <w:rPr>
                <w:rFonts w:ascii="Verdana" w:eastAsia="Calibri" w:hAnsi="Verdana"/>
                <w:sz w:val="20"/>
                <w:szCs w:val="20"/>
                <w:lang w:val="bg-BG" w:eastAsia="bg-BG"/>
              </w:rPr>
              <w:br/>
            </w:r>
          </w:p>
          <w:p w14:paraId="1C1D4D7F" w14:textId="77777777" w:rsidR="00815B8B" w:rsidRPr="00815B8B" w:rsidRDefault="00815B8B" w:rsidP="00E7489D">
            <w:pPr>
              <w:numPr>
                <w:ilvl w:val="0"/>
                <w:numId w:val="8"/>
              </w:num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w:t>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lastRenderedPageBreak/>
              <w:br/>
            </w:r>
          </w:p>
          <w:p w14:paraId="2B32BC1B" w14:textId="77777777" w:rsidR="00815B8B" w:rsidRPr="00815B8B" w:rsidRDefault="00815B8B" w:rsidP="00815B8B">
            <w:pPr>
              <w:rPr>
                <w:rFonts w:ascii="Verdana" w:hAnsi="Verdana"/>
                <w:sz w:val="20"/>
                <w:szCs w:val="20"/>
                <w:lang w:val="bg-BG"/>
              </w:rPr>
            </w:pPr>
          </w:p>
          <w:p w14:paraId="54672FC6" w14:textId="77777777" w:rsidR="00815B8B" w:rsidRPr="00815B8B" w:rsidRDefault="00815B8B" w:rsidP="00815B8B">
            <w:pPr>
              <w:rPr>
                <w:rFonts w:ascii="Verdana" w:hAnsi="Verdana"/>
                <w:sz w:val="20"/>
                <w:szCs w:val="20"/>
                <w:lang w:val="bg-BG"/>
              </w:rPr>
            </w:pPr>
          </w:p>
          <w:p w14:paraId="15A0A236" w14:textId="77777777" w:rsidR="00815B8B" w:rsidRPr="00815B8B" w:rsidRDefault="00815B8B" w:rsidP="00815B8B">
            <w:pPr>
              <w:rPr>
                <w:rFonts w:ascii="Verdana" w:hAnsi="Verdana"/>
                <w:sz w:val="20"/>
                <w:szCs w:val="20"/>
                <w:lang w:val="bg-BG"/>
              </w:rPr>
            </w:pPr>
          </w:p>
          <w:p w14:paraId="4E7BBEF1"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в2) [ …]</w:t>
            </w:r>
            <w:r w:rsidRPr="00815B8B">
              <w:rPr>
                <w:rFonts w:ascii="Verdana" w:hAnsi="Verdana"/>
                <w:sz w:val="20"/>
                <w:szCs w:val="20"/>
                <w:lang w:val="bg-BG"/>
              </w:rPr>
              <w:br/>
            </w:r>
          </w:p>
          <w:p w14:paraId="7C590EC5"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г) [] Да [] Не</w:t>
            </w:r>
            <w:r w:rsidRPr="00815B8B">
              <w:rPr>
                <w:rFonts w:ascii="Verdana" w:hAnsi="Verdana"/>
                <w:sz w:val="20"/>
                <w:szCs w:val="20"/>
                <w:lang w:val="bg-BG"/>
              </w:rPr>
              <w:br/>
            </w:r>
            <w:r w:rsidRPr="00815B8B">
              <w:rPr>
                <w:rFonts w:ascii="Verdana" w:hAnsi="Verdana"/>
                <w:b/>
                <w:sz w:val="20"/>
                <w:szCs w:val="20"/>
                <w:lang w:val="bg-BG"/>
              </w:rPr>
              <w:t>Ако „да“</w:t>
            </w:r>
            <w:r w:rsidRPr="00815B8B">
              <w:rPr>
                <w:rFonts w:ascii="Verdana" w:hAnsi="Verdana"/>
                <w:sz w:val="20"/>
                <w:szCs w:val="20"/>
                <w:lang w:val="bg-BG"/>
              </w:rPr>
              <w:t>, моля, опишете подробно: [……]</w:t>
            </w:r>
          </w:p>
        </w:tc>
        <w:tc>
          <w:tcPr>
            <w:tcW w:w="2323" w:type="dxa"/>
            <w:shd w:val="clear" w:color="auto" w:fill="auto"/>
          </w:tcPr>
          <w:p w14:paraId="7F9898FE"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lastRenderedPageBreak/>
              <w:br/>
              <w:t>a) [……]б) [……]</w:t>
            </w:r>
            <w:r w:rsidRPr="00815B8B">
              <w:rPr>
                <w:rFonts w:ascii="Verdana" w:hAnsi="Verdana"/>
                <w:sz w:val="20"/>
                <w:szCs w:val="20"/>
                <w:lang w:val="bg-BG"/>
              </w:rPr>
              <w:br/>
            </w:r>
            <w:r w:rsidRPr="00815B8B">
              <w:rPr>
                <w:rFonts w:ascii="Verdana" w:hAnsi="Verdana"/>
                <w:sz w:val="20"/>
                <w:szCs w:val="20"/>
                <w:lang w:val="bg-BG"/>
              </w:rPr>
              <w:br/>
              <w:t>в1) [] Да [] Не</w:t>
            </w:r>
          </w:p>
          <w:p w14:paraId="1C324B2D" w14:textId="77777777" w:rsidR="00815B8B" w:rsidRPr="00815B8B" w:rsidRDefault="00815B8B" w:rsidP="00E7489D">
            <w:pPr>
              <w:numPr>
                <w:ilvl w:val="0"/>
                <w:numId w:val="8"/>
              </w:num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 Да [] Не</w:t>
            </w:r>
          </w:p>
          <w:p w14:paraId="507ABD69" w14:textId="77777777" w:rsidR="00815B8B" w:rsidRPr="00815B8B" w:rsidRDefault="00815B8B" w:rsidP="00E7489D">
            <w:pPr>
              <w:numPr>
                <w:ilvl w:val="0"/>
                <w:numId w:val="8"/>
              </w:num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w:t>
            </w:r>
            <w:r w:rsidRPr="00815B8B">
              <w:rPr>
                <w:rFonts w:ascii="Verdana" w:eastAsia="Calibri" w:hAnsi="Verdana"/>
                <w:sz w:val="20"/>
                <w:szCs w:val="20"/>
                <w:lang w:val="bg-BG" w:eastAsia="bg-BG"/>
              </w:rPr>
              <w:br/>
            </w:r>
          </w:p>
          <w:p w14:paraId="0FC14A9A" w14:textId="77777777" w:rsidR="00815B8B" w:rsidRPr="00815B8B" w:rsidRDefault="00815B8B" w:rsidP="00E7489D">
            <w:pPr>
              <w:numPr>
                <w:ilvl w:val="0"/>
                <w:numId w:val="8"/>
              </w:num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w:t>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lastRenderedPageBreak/>
              <w:br/>
            </w:r>
          </w:p>
          <w:p w14:paraId="0557A72D" w14:textId="77777777" w:rsidR="00815B8B" w:rsidRPr="00815B8B" w:rsidRDefault="00815B8B" w:rsidP="00815B8B">
            <w:pPr>
              <w:rPr>
                <w:rFonts w:ascii="Verdana" w:hAnsi="Verdana"/>
                <w:sz w:val="20"/>
                <w:szCs w:val="20"/>
                <w:lang w:val="bg-BG"/>
              </w:rPr>
            </w:pPr>
          </w:p>
          <w:p w14:paraId="0EB529CA" w14:textId="77777777" w:rsidR="00815B8B" w:rsidRPr="00815B8B" w:rsidRDefault="00815B8B" w:rsidP="00815B8B">
            <w:pPr>
              <w:rPr>
                <w:rFonts w:ascii="Verdana" w:hAnsi="Verdana"/>
                <w:sz w:val="20"/>
                <w:szCs w:val="20"/>
                <w:lang w:val="bg-BG"/>
              </w:rPr>
            </w:pPr>
          </w:p>
          <w:p w14:paraId="5710E5F3" w14:textId="77777777" w:rsidR="00815B8B" w:rsidRPr="00815B8B" w:rsidRDefault="00815B8B" w:rsidP="00815B8B">
            <w:pPr>
              <w:rPr>
                <w:rFonts w:ascii="Verdana" w:hAnsi="Verdana"/>
                <w:sz w:val="20"/>
                <w:szCs w:val="20"/>
                <w:lang w:val="bg-BG"/>
              </w:rPr>
            </w:pPr>
          </w:p>
          <w:p w14:paraId="3E5284A0"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в2) [ …]</w:t>
            </w:r>
            <w:r w:rsidRPr="00815B8B">
              <w:rPr>
                <w:rFonts w:ascii="Verdana" w:hAnsi="Verdana"/>
                <w:sz w:val="20"/>
                <w:szCs w:val="20"/>
                <w:lang w:val="bg-BG"/>
              </w:rPr>
              <w:br/>
            </w:r>
          </w:p>
          <w:p w14:paraId="7EB6D6CC"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г) [] Да [] Не</w:t>
            </w:r>
          </w:p>
          <w:p w14:paraId="475B46CC" w14:textId="77777777" w:rsidR="00815B8B" w:rsidRPr="00815B8B" w:rsidRDefault="00815B8B" w:rsidP="00815B8B">
            <w:pPr>
              <w:rPr>
                <w:rFonts w:ascii="Verdana" w:hAnsi="Verdana"/>
                <w:sz w:val="20"/>
                <w:szCs w:val="20"/>
                <w:lang w:val="bg-BG"/>
              </w:rPr>
            </w:pPr>
            <w:r w:rsidRPr="00815B8B">
              <w:rPr>
                <w:rFonts w:ascii="Verdana" w:hAnsi="Verdana"/>
                <w:b/>
                <w:sz w:val="20"/>
                <w:szCs w:val="20"/>
                <w:lang w:val="bg-BG"/>
              </w:rPr>
              <w:t>Ако „да“</w:t>
            </w:r>
            <w:r w:rsidRPr="00815B8B">
              <w:rPr>
                <w:rFonts w:ascii="Verdana" w:hAnsi="Verdana"/>
                <w:sz w:val="20"/>
                <w:szCs w:val="20"/>
                <w:lang w:val="bg-BG"/>
              </w:rPr>
              <w:t>, моля, опишете подробно: [……]</w:t>
            </w:r>
          </w:p>
        </w:tc>
      </w:tr>
      <w:tr w:rsidR="00815B8B" w:rsidRPr="00C0133B" w14:paraId="07663827" w14:textId="77777777" w:rsidTr="00BA48CE">
        <w:tc>
          <w:tcPr>
            <w:tcW w:w="4644" w:type="dxa"/>
            <w:shd w:val="clear" w:color="auto" w:fill="auto"/>
          </w:tcPr>
          <w:p w14:paraId="0D932393" w14:textId="77777777" w:rsidR="00815B8B" w:rsidRPr="00815B8B" w:rsidRDefault="00815B8B" w:rsidP="00815B8B">
            <w:pPr>
              <w:rPr>
                <w:rFonts w:ascii="Verdana" w:hAnsi="Verdana"/>
                <w:i/>
                <w:sz w:val="20"/>
                <w:szCs w:val="20"/>
                <w:lang w:val="bg-BG"/>
              </w:rPr>
            </w:pPr>
            <w:r w:rsidRPr="00815B8B">
              <w:rPr>
                <w:rFonts w:ascii="Verdana" w:hAnsi="Verdana"/>
                <w:i/>
                <w:sz w:val="20"/>
                <w:szCs w:val="20"/>
                <w:lang w:val="bg-BG"/>
              </w:rPr>
              <w:lastRenderedPageBreak/>
              <w:t>Ако съответните документи по отношение на плащането на данъци или социалноосигурителни вноски е на разположение в електронен формат, моля, посочете:</w:t>
            </w:r>
          </w:p>
        </w:tc>
        <w:tc>
          <w:tcPr>
            <w:tcW w:w="4645" w:type="dxa"/>
            <w:gridSpan w:val="2"/>
            <w:shd w:val="clear" w:color="auto" w:fill="auto"/>
          </w:tcPr>
          <w:p w14:paraId="60C88369" w14:textId="77777777" w:rsidR="00815B8B" w:rsidRPr="00815B8B" w:rsidRDefault="00815B8B" w:rsidP="00815B8B">
            <w:pPr>
              <w:rPr>
                <w:rFonts w:ascii="Verdana" w:hAnsi="Verdana"/>
                <w:i/>
                <w:sz w:val="20"/>
                <w:szCs w:val="20"/>
                <w:lang w:val="bg-BG"/>
              </w:rPr>
            </w:pPr>
            <w:r w:rsidRPr="00815B8B">
              <w:rPr>
                <w:rFonts w:ascii="Verdana" w:hAnsi="Verdana"/>
                <w:i/>
                <w:sz w:val="20"/>
                <w:szCs w:val="20"/>
                <w:lang w:val="bg-BG"/>
              </w:rPr>
              <w:t>(уеб адрес, орган или служба, издаващи документа, точно позоваване на документа):</w:t>
            </w:r>
            <w:r w:rsidRPr="00815B8B">
              <w:rPr>
                <w:rFonts w:ascii="Verdana" w:hAnsi="Verdana"/>
                <w:i/>
                <w:sz w:val="20"/>
                <w:szCs w:val="20"/>
                <w:vertAlign w:val="superscript"/>
                <w:lang w:val="bg-BG"/>
              </w:rPr>
              <w:t xml:space="preserve"> </w:t>
            </w:r>
            <w:r w:rsidRPr="00815B8B">
              <w:rPr>
                <w:rFonts w:ascii="Verdana" w:hAnsi="Verdana"/>
                <w:i/>
                <w:sz w:val="20"/>
                <w:szCs w:val="20"/>
                <w:vertAlign w:val="superscript"/>
                <w:lang w:val="bg-BG"/>
              </w:rPr>
              <w:footnoteReference w:id="27"/>
            </w:r>
            <w:r w:rsidRPr="00815B8B">
              <w:rPr>
                <w:rFonts w:ascii="Verdana" w:hAnsi="Verdana"/>
                <w:sz w:val="20"/>
                <w:szCs w:val="20"/>
                <w:lang w:val="bg-BG"/>
              </w:rPr>
              <w:br/>
            </w:r>
            <w:r w:rsidRPr="00815B8B">
              <w:rPr>
                <w:rFonts w:ascii="Verdana" w:hAnsi="Verdana"/>
                <w:i/>
                <w:sz w:val="20"/>
                <w:szCs w:val="20"/>
                <w:lang w:val="bg-BG"/>
              </w:rPr>
              <w:t>[……][……][……][……]</w:t>
            </w:r>
          </w:p>
        </w:tc>
      </w:tr>
    </w:tbl>
    <w:p w14:paraId="7784DDF2" w14:textId="77777777" w:rsidR="00815B8B" w:rsidRPr="00815B8B" w:rsidRDefault="00815B8B" w:rsidP="00815B8B">
      <w:pPr>
        <w:keepNext/>
        <w:spacing w:before="120" w:after="360"/>
        <w:jc w:val="center"/>
        <w:rPr>
          <w:rFonts w:ascii="Verdana" w:eastAsia="Calibri" w:hAnsi="Verdana"/>
          <w:b/>
          <w:smallCaps/>
          <w:sz w:val="20"/>
          <w:szCs w:val="20"/>
          <w:lang w:val="bg-BG" w:eastAsia="bg-BG"/>
        </w:rPr>
      </w:pPr>
    </w:p>
    <w:p w14:paraId="3F438C71" w14:textId="77777777" w:rsidR="00815B8B" w:rsidRPr="00815B8B" w:rsidRDefault="00815B8B" w:rsidP="00815B8B">
      <w:pPr>
        <w:keepNext/>
        <w:spacing w:before="120" w:after="360"/>
        <w:jc w:val="center"/>
        <w:rPr>
          <w:rFonts w:ascii="Verdana" w:eastAsia="Calibri" w:hAnsi="Verdana"/>
          <w:b/>
          <w:smallCaps/>
          <w:sz w:val="20"/>
          <w:szCs w:val="20"/>
          <w:lang w:val="bg-BG" w:eastAsia="bg-BG"/>
        </w:rPr>
      </w:pPr>
      <w:r w:rsidRPr="00815B8B">
        <w:rPr>
          <w:rFonts w:ascii="Verdana" w:eastAsia="Calibri" w:hAnsi="Verdana"/>
          <w:b/>
          <w:smallCaps/>
          <w:sz w:val="20"/>
          <w:szCs w:val="20"/>
          <w:lang w:val="bg-BG" w:eastAsia="bg-BG"/>
        </w:rPr>
        <w:t>В: Основания, свързани с несъстоятелност, конфликти на интереси или професионално нарушение</w:t>
      </w:r>
      <w:r w:rsidRPr="00815B8B">
        <w:rPr>
          <w:rFonts w:ascii="Verdana" w:eastAsia="Calibri" w:hAnsi="Verdana"/>
          <w:b/>
          <w:smallCaps/>
          <w:sz w:val="20"/>
          <w:szCs w:val="20"/>
          <w:vertAlign w:val="superscript"/>
          <w:lang w:val="bg-BG" w:eastAsia="bg-BG"/>
        </w:rPr>
        <w:footnoteReference w:id="28"/>
      </w:r>
    </w:p>
    <w:p w14:paraId="1D6FAAE3" w14:textId="77777777" w:rsidR="00815B8B" w:rsidRPr="00815B8B" w:rsidRDefault="00815B8B" w:rsidP="00815B8B">
      <w:pPr>
        <w:pBdr>
          <w:top w:val="single" w:sz="4" w:space="1" w:color="auto"/>
          <w:left w:val="single" w:sz="4" w:space="4" w:color="auto"/>
          <w:bottom w:val="single" w:sz="4" w:space="1" w:color="auto"/>
          <w:right w:val="single" w:sz="4" w:space="4" w:color="auto"/>
        </w:pBdr>
        <w:shd w:val="clear" w:color="auto" w:fill="BFBFBF"/>
        <w:rPr>
          <w:rFonts w:ascii="Verdana" w:hAnsi="Verdana"/>
          <w:b/>
          <w:i/>
          <w:sz w:val="20"/>
          <w:szCs w:val="20"/>
          <w:lang w:val="bg-BG"/>
        </w:rPr>
      </w:pPr>
      <w:r w:rsidRPr="00815B8B">
        <w:rPr>
          <w:rFonts w:ascii="Verdana" w:hAnsi="Verdana"/>
          <w:b/>
          <w:i/>
          <w:sz w:val="20"/>
          <w:szCs w:val="20"/>
          <w:lang w:val="bg-BG"/>
        </w:rPr>
        <w:t xml:space="preserve">Моля, имайте предвид, че за целите на настоящата процедура за възлагане на обществена поръчка някои от следните основания за изключване може да са формулирани по-точно в националното право, в обявлението или в документацията за поръчката. Така например в националното право може да е предвидено понятието „сериозно професионално нарушение“ да обхваща няколко различни форми на поведение.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2"/>
        <w:gridCol w:w="4644"/>
      </w:tblGrid>
      <w:tr w:rsidR="00815B8B" w:rsidRPr="00815B8B" w14:paraId="41F2A446" w14:textId="77777777" w:rsidTr="00BA48CE">
        <w:tc>
          <w:tcPr>
            <w:tcW w:w="4644" w:type="dxa"/>
            <w:shd w:val="clear" w:color="auto" w:fill="auto"/>
          </w:tcPr>
          <w:p w14:paraId="5FFB8627"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Информация относно евентуална несъстоятелност, конфликт на интереси или професионално нарушение</w:t>
            </w:r>
          </w:p>
        </w:tc>
        <w:tc>
          <w:tcPr>
            <w:tcW w:w="4645" w:type="dxa"/>
            <w:shd w:val="clear" w:color="auto" w:fill="auto"/>
          </w:tcPr>
          <w:p w14:paraId="4F566F24"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Отговор:</w:t>
            </w:r>
          </w:p>
        </w:tc>
      </w:tr>
      <w:tr w:rsidR="00815B8B" w:rsidRPr="00815B8B" w14:paraId="12A36EDF" w14:textId="77777777" w:rsidTr="00BA48CE">
        <w:trPr>
          <w:trHeight w:val="406"/>
        </w:trPr>
        <w:tc>
          <w:tcPr>
            <w:tcW w:w="4644" w:type="dxa"/>
            <w:vMerge w:val="restart"/>
            <w:shd w:val="clear" w:color="auto" w:fill="auto"/>
          </w:tcPr>
          <w:p w14:paraId="1494F65C"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xml:space="preserve">Икономическият оператор нарушил ли е, </w:t>
            </w:r>
            <w:r w:rsidRPr="00815B8B">
              <w:rPr>
                <w:rFonts w:ascii="Verdana" w:hAnsi="Verdana"/>
                <w:b/>
                <w:sz w:val="20"/>
                <w:szCs w:val="20"/>
                <w:lang w:val="bg-BG"/>
              </w:rPr>
              <w:t>доколкото му е известно</w:t>
            </w:r>
            <w:r w:rsidRPr="00815B8B">
              <w:rPr>
                <w:rFonts w:ascii="Verdana" w:hAnsi="Verdana"/>
                <w:sz w:val="20"/>
                <w:szCs w:val="20"/>
                <w:lang w:val="bg-BG"/>
              </w:rPr>
              <w:t xml:space="preserve">, </w:t>
            </w:r>
            <w:r w:rsidRPr="00815B8B">
              <w:rPr>
                <w:rFonts w:ascii="Verdana" w:hAnsi="Verdana"/>
                <w:b/>
                <w:sz w:val="20"/>
                <w:szCs w:val="20"/>
                <w:lang w:val="bg-BG"/>
              </w:rPr>
              <w:t>задълженията</w:t>
            </w:r>
            <w:r w:rsidRPr="00815B8B">
              <w:rPr>
                <w:rFonts w:ascii="Verdana" w:hAnsi="Verdana"/>
                <w:sz w:val="20"/>
                <w:szCs w:val="20"/>
                <w:lang w:val="bg-BG"/>
              </w:rPr>
              <w:t xml:space="preserve"> си в областта на </w:t>
            </w:r>
            <w:r w:rsidRPr="00815B8B">
              <w:rPr>
                <w:rFonts w:ascii="Verdana" w:hAnsi="Verdana"/>
                <w:b/>
                <w:sz w:val="20"/>
                <w:szCs w:val="20"/>
                <w:lang w:val="bg-BG"/>
              </w:rPr>
              <w:t>екологичното, социалното или трудовото право</w:t>
            </w:r>
            <w:r w:rsidRPr="00815B8B">
              <w:rPr>
                <w:rFonts w:ascii="Verdana" w:hAnsi="Verdana"/>
                <w:b/>
                <w:sz w:val="20"/>
                <w:szCs w:val="20"/>
                <w:vertAlign w:val="superscript"/>
                <w:lang w:val="bg-BG"/>
              </w:rPr>
              <w:footnoteReference w:id="29"/>
            </w:r>
            <w:r w:rsidRPr="00815B8B">
              <w:rPr>
                <w:rFonts w:ascii="Verdana" w:hAnsi="Verdana"/>
                <w:sz w:val="20"/>
                <w:szCs w:val="20"/>
                <w:lang w:val="bg-BG"/>
              </w:rPr>
              <w:t>?</w:t>
            </w:r>
          </w:p>
        </w:tc>
        <w:tc>
          <w:tcPr>
            <w:tcW w:w="4645" w:type="dxa"/>
            <w:shd w:val="clear" w:color="auto" w:fill="auto"/>
          </w:tcPr>
          <w:p w14:paraId="31BBF499"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Да [] Не</w:t>
            </w:r>
          </w:p>
        </w:tc>
      </w:tr>
      <w:tr w:rsidR="00815B8B" w:rsidRPr="00815B8B" w14:paraId="0C5E28D9" w14:textId="77777777" w:rsidTr="00BA48CE">
        <w:trPr>
          <w:trHeight w:val="405"/>
        </w:trPr>
        <w:tc>
          <w:tcPr>
            <w:tcW w:w="4644" w:type="dxa"/>
            <w:vMerge/>
            <w:shd w:val="clear" w:color="auto" w:fill="auto"/>
          </w:tcPr>
          <w:p w14:paraId="22E119F6" w14:textId="77777777" w:rsidR="00815B8B" w:rsidRPr="00815B8B" w:rsidRDefault="00815B8B" w:rsidP="00815B8B">
            <w:pPr>
              <w:rPr>
                <w:rFonts w:ascii="Verdana" w:hAnsi="Verdana"/>
                <w:sz w:val="20"/>
                <w:szCs w:val="20"/>
                <w:lang w:val="bg-BG"/>
              </w:rPr>
            </w:pPr>
          </w:p>
        </w:tc>
        <w:tc>
          <w:tcPr>
            <w:tcW w:w="4645" w:type="dxa"/>
            <w:shd w:val="clear" w:color="auto" w:fill="auto"/>
          </w:tcPr>
          <w:p w14:paraId="30ADA7A4" w14:textId="77777777" w:rsidR="00815B8B" w:rsidRPr="00815B8B" w:rsidRDefault="00815B8B" w:rsidP="00815B8B">
            <w:pPr>
              <w:rPr>
                <w:rFonts w:ascii="Verdana" w:hAnsi="Verdana"/>
                <w:sz w:val="20"/>
                <w:szCs w:val="20"/>
                <w:lang w:val="bg-BG"/>
              </w:rPr>
            </w:pPr>
            <w:r w:rsidRPr="00815B8B">
              <w:rPr>
                <w:rFonts w:ascii="Verdana" w:hAnsi="Verdana"/>
                <w:b/>
                <w:sz w:val="20"/>
                <w:szCs w:val="20"/>
                <w:lang w:val="bg-BG"/>
              </w:rPr>
              <w:t>Ако „да“</w:t>
            </w:r>
            <w:r w:rsidRPr="00815B8B">
              <w:rPr>
                <w:rFonts w:ascii="Verdana" w:hAnsi="Verdana"/>
                <w:sz w:val="20"/>
                <w:szCs w:val="20"/>
                <w:lang w:val="bg-BG"/>
              </w:rPr>
              <w:t xml:space="preserve">, икономическият оператор взел ли е мерки, с които да докаже своята надеждност въпреки наличието на </w:t>
            </w:r>
            <w:r w:rsidRPr="00815B8B">
              <w:rPr>
                <w:rFonts w:ascii="Verdana" w:hAnsi="Verdana"/>
                <w:sz w:val="20"/>
                <w:szCs w:val="20"/>
                <w:lang w:val="bg-BG"/>
              </w:rPr>
              <w:lastRenderedPageBreak/>
              <w:t>основанието за изключване („реабилитиране по своя инициатива“)?</w:t>
            </w:r>
            <w:r w:rsidRPr="00815B8B">
              <w:rPr>
                <w:rFonts w:ascii="Verdana" w:hAnsi="Verdana"/>
                <w:sz w:val="20"/>
                <w:szCs w:val="20"/>
                <w:lang w:val="bg-BG"/>
              </w:rPr>
              <w:br/>
              <w:t>[] Да [] Не</w:t>
            </w:r>
          </w:p>
          <w:p w14:paraId="11051E0A" w14:textId="77777777" w:rsidR="00815B8B" w:rsidRPr="00815B8B" w:rsidRDefault="00815B8B" w:rsidP="00815B8B">
            <w:pPr>
              <w:rPr>
                <w:rFonts w:ascii="Verdana" w:hAnsi="Verdana"/>
                <w:sz w:val="20"/>
                <w:szCs w:val="20"/>
                <w:lang w:val="bg-BG"/>
              </w:rPr>
            </w:pPr>
            <w:r w:rsidRPr="00815B8B">
              <w:rPr>
                <w:rFonts w:ascii="Verdana" w:hAnsi="Verdana"/>
                <w:b/>
                <w:sz w:val="20"/>
                <w:szCs w:val="20"/>
                <w:lang w:val="bg-BG"/>
              </w:rPr>
              <w:t>Ако да“</w:t>
            </w:r>
            <w:r w:rsidRPr="00815B8B">
              <w:rPr>
                <w:rFonts w:ascii="Verdana" w:hAnsi="Verdana"/>
                <w:sz w:val="20"/>
                <w:szCs w:val="20"/>
                <w:lang w:val="bg-BG"/>
              </w:rPr>
              <w:t>, моля опишете предприетите мерки: [……]</w:t>
            </w:r>
          </w:p>
        </w:tc>
      </w:tr>
      <w:tr w:rsidR="00815B8B" w:rsidRPr="00C0133B" w14:paraId="391EC311" w14:textId="77777777" w:rsidTr="00BA48CE">
        <w:tc>
          <w:tcPr>
            <w:tcW w:w="4644" w:type="dxa"/>
            <w:shd w:val="clear" w:color="auto" w:fill="auto"/>
          </w:tcPr>
          <w:p w14:paraId="1351BDB0" w14:textId="77777777" w:rsidR="00815B8B" w:rsidRPr="00815B8B" w:rsidRDefault="00815B8B" w:rsidP="00815B8B">
            <w:pPr>
              <w:spacing w:before="120" w:after="120"/>
              <w:rPr>
                <w:rFonts w:ascii="Verdana" w:eastAsia="Calibri" w:hAnsi="Verdana"/>
                <w:sz w:val="20"/>
                <w:szCs w:val="20"/>
                <w:lang w:val="bg-BG" w:eastAsia="bg-BG"/>
              </w:rPr>
            </w:pPr>
            <w:r w:rsidRPr="00815B8B">
              <w:rPr>
                <w:rFonts w:ascii="Verdana" w:eastAsia="Calibri" w:hAnsi="Verdana"/>
                <w:sz w:val="20"/>
                <w:szCs w:val="20"/>
                <w:lang w:val="bg-BG" w:eastAsia="bg-BG"/>
              </w:rPr>
              <w:lastRenderedPageBreak/>
              <w:t>Икономическият оператор в една от следните ситуации ли е:</w:t>
            </w:r>
            <w:r w:rsidRPr="00815B8B">
              <w:rPr>
                <w:rFonts w:ascii="Verdana" w:eastAsia="Calibri" w:hAnsi="Verdana"/>
                <w:sz w:val="20"/>
                <w:szCs w:val="20"/>
                <w:lang w:val="bg-BG" w:eastAsia="bg-BG"/>
              </w:rPr>
              <w:br/>
              <w:t xml:space="preserve">а) </w:t>
            </w:r>
            <w:r w:rsidRPr="00815B8B">
              <w:rPr>
                <w:rFonts w:ascii="Verdana" w:eastAsia="Calibri" w:hAnsi="Verdana"/>
                <w:b/>
                <w:sz w:val="20"/>
                <w:szCs w:val="20"/>
                <w:lang w:val="bg-BG" w:eastAsia="bg-BG"/>
              </w:rPr>
              <w:t>обявен в несъстоятелност</w:t>
            </w:r>
            <w:r w:rsidRPr="00815B8B">
              <w:rPr>
                <w:rFonts w:ascii="Verdana" w:eastAsia="Calibri" w:hAnsi="Verdana"/>
                <w:sz w:val="20"/>
                <w:szCs w:val="20"/>
                <w:lang w:val="bg-BG" w:eastAsia="bg-BG"/>
              </w:rPr>
              <w:t xml:space="preserve">, или </w:t>
            </w:r>
          </w:p>
          <w:p w14:paraId="41E6CCE6" w14:textId="77777777" w:rsidR="00815B8B" w:rsidRPr="00815B8B" w:rsidRDefault="00815B8B" w:rsidP="00815B8B">
            <w:pPr>
              <w:spacing w:before="120" w:after="120"/>
              <w:rPr>
                <w:rFonts w:ascii="Verdana" w:eastAsia="Calibri" w:hAnsi="Verdana"/>
                <w:sz w:val="20"/>
                <w:szCs w:val="20"/>
                <w:lang w:val="bg-BG" w:eastAsia="bg-BG"/>
              </w:rPr>
            </w:pPr>
            <w:r w:rsidRPr="00815B8B">
              <w:rPr>
                <w:rFonts w:ascii="Verdana" w:eastAsia="Calibri" w:hAnsi="Verdana"/>
                <w:sz w:val="20"/>
                <w:szCs w:val="20"/>
                <w:lang w:val="bg-BG" w:eastAsia="bg-BG"/>
              </w:rPr>
              <w:t xml:space="preserve">б) </w:t>
            </w:r>
            <w:r w:rsidRPr="00815B8B">
              <w:rPr>
                <w:rFonts w:ascii="Verdana" w:eastAsia="Calibri" w:hAnsi="Verdana"/>
                <w:b/>
                <w:sz w:val="20"/>
                <w:szCs w:val="20"/>
                <w:lang w:val="bg-BG" w:eastAsia="bg-BG"/>
              </w:rPr>
              <w:t>предмет на производство по несъстоятелност</w:t>
            </w:r>
            <w:r w:rsidRPr="00815B8B">
              <w:rPr>
                <w:rFonts w:ascii="Verdana" w:eastAsia="Calibri" w:hAnsi="Verdana"/>
                <w:sz w:val="20"/>
                <w:szCs w:val="20"/>
                <w:lang w:val="bg-BG" w:eastAsia="bg-BG"/>
              </w:rPr>
              <w:t xml:space="preserve"> или ликвидация, или</w:t>
            </w:r>
          </w:p>
          <w:p w14:paraId="4E4F63BA" w14:textId="77777777" w:rsidR="00815B8B" w:rsidRPr="00815B8B" w:rsidRDefault="00815B8B" w:rsidP="00815B8B">
            <w:pPr>
              <w:spacing w:before="120" w:after="120"/>
              <w:rPr>
                <w:rFonts w:ascii="Verdana" w:eastAsia="Calibri" w:hAnsi="Verdana"/>
                <w:sz w:val="20"/>
                <w:szCs w:val="20"/>
                <w:lang w:val="bg-BG" w:eastAsia="bg-BG"/>
              </w:rPr>
            </w:pPr>
            <w:r w:rsidRPr="00815B8B">
              <w:rPr>
                <w:rFonts w:ascii="Verdana" w:eastAsia="Calibri" w:hAnsi="Verdana"/>
                <w:sz w:val="20"/>
                <w:szCs w:val="20"/>
                <w:lang w:val="bg-BG" w:eastAsia="bg-BG"/>
              </w:rPr>
              <w:t xml:space="preserve">в) </w:t>
            </w:r>
            <w:r w:rsidRPr="00815B8B">
              <w:rPr>
                <w:rFonts w:ascii="Verdana" w:eastAsia="Calibri" w:hAnsi="Verdana"/>
                <w:b/>
                <w:sz w:val="20"/>
                <w:szCs w:val="20"/>
                <w:lang w:val="bg-BG" w:eastAsia="bg-BG"/>
              </w:rPr>
              <w:t>споразумение с кредиторите</w:t>
            </w:r>
            <w:r w:rsidRPr="00815B8B">
              <w:rPr>
                <w:rFonts w:ascii="Verdana" w:eastAsia="Calibri" w:hAnsi="Verdana"/>
                <w:sz w:val="20"/>
                <w:szCs w:val="20"/>
                <w:lang w:val="bg-BG" w:eastAsia="bg-BG"/>
              </w:rPr>
              <w:t>, или</w:t>
            </w:r>
            <w:r w:rsidRPr="00815B8B">
              <w:rPr>
                <w:rFonts w:ascii="Verdana" w:eastAsia="Calibri" w:hAnsi="Verdana"/>
                <w:sz w:val="20"/>
                <w:szCs w:val="20"/>
                <w:lang w:val="bg-BG" w:eastAsia="bg-BG"/>
              </w:rPr>
              <w:br/>
              <w:t>г) всякаква аналогична ситуация, възникваща от сходна процедура съгласно националните законови и подзаконови актове</w:t>
            </w:r>
            <w:r w:rsidRPr="00815B8B">
              <w:rPr>
                <w:rFonts w:ascii="Verdana" w:eastAsia="Calibri" w:hAnsi="Verdana"/>
                <w:sz w:val="20"/>
                <w:szCs w:val="20"/>
                <w:vertAlign w:val="superscript"/>
                <w:lang w:val="bg-BG" w:eastAsia="bg-BG"/>
              </w:rPr>
              <w:footnoteReference w:id="30"/>
            </w:r>
            <w:r w:rsidRPr="00815B8B">
              <w:rPr>
                <w:rFonts w:ascii="Verdana" w:eastAsia="Calibri" w:hAnsi="Verdana"/>
                <w:sz w:val="20"/>
                <w:szCs w:val="20"/>
                <w:lang w:val="bg-BG" w:eastAsia="bg-BG"/>
              </w:rPr>
              <w:t>, или</w:t>
            </w:r>
            <w:r w:rsidRPr="00815B8B">
              <w:rPr>
                <w:rFonts w:ascii="Verdana" w:eastAsia="Calibri" w:hAnsi="Verdana"/>
                <w:sz w:val="20"/>
                <w:szCs w:val="20"/>
                <w:lang w:val="bg-BG" w:eastAsia="bg-BG"/>
              </w:rPr>
              <w:br/>
              <w:t>д) неговите активи се администрират от ликвидатор или от съда, или</w:t>
            </w:r>
          </w:p>
          <w:p w14:paraId="56B1BE0C" w14:textId="77777777" w:rsidR="00815B8B" w:rsidRPr="00815B8B" w:rsidRDefault="00815B8B" w:rsidP="00815B8B">
            <w:pPr>
              <w:spacing w:before="120" w:after="120"/>
              <w:rPr>
                <w:rFonts w:ascii="Verdana" w:eastAsia="Calibri" w:hAnsi="Verdana"/>
                <w:b/>
                <w:sz w:val="20"/>
                <w:szCs w:val="20"/>
                <w:lang w:val="bg-BG" w:eastAsia="bg-BG"/>
              </w:rPr>
            </w:pPr>
            <w:r w:rsidRPr="00815B8B">
              <w:rPr>
                <w:rFonts w:ascii="Verdana" w:eastAsia="Calibri" w:hAnsi="Verdana"/>
                <w:sz w:val="20"/>
                <w:szCs w:val="20"/>
                <w:lang w:val="bg-BG" w:eastAsia="bg-BG"/>
              </w:rPr>
              <w:t>е) стопанската му дейност е прекратена?</w:t>
            </w:r>
            <w:r w:rsidRPr="00815B8B">
              <w:rPr>
                <w:rFonts w:ascii="Verdana" w:eastAsia="Calibri" w:hAnsi="Verdana"/>
                <w:sz w:val="20"/>
                <w:szCs w:val="20"/>
                <w:lang w:val="bg-BG" w:eastAsia="bg-BG"/>
              </w:rPr>
              <w:br/>
            </w:r>
            <w:r w:rsidRPr="00815B8B">
              <w:rPr>
                <w:rFonts w:ascii="Verdana" w:eastAsia="Calibri" w:hAnsi="Verdana"/>
                <w:b/>
                <w:sz w:val="20"/>
                <w:szCs w:val="20"/>
                <w:lang w:val="bg-BG" w:eastAsia="bg-BG"/>
              </w:rPr>
              <w:t>Ако „да“:</w:t>
            </w:r>
          </w:p>
          <w:p w14:paraId="7BD4A647" w14:textId="77777777" w:rsidR="00815B8B" w:rsidRPr="00815B8B" w:rsidRDefault="00815B8B" w:rsidP="00E7489D">
            <w:pPr>
              <w:numPr>
                <w:ilvl w:val="0"/>
                <w:numId w:val="8"/>
              </w:num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Моля представете подробности:</w:t>
            </w:r>
          </w:p>
          <w:p w14:paraId="27FBDC6B" w14:textId="77777777" w:rsidR="00815B8B" w:rsidRPr="00815B8B" w:rsidRDefault="00815B8B" w:rsidP="00E7489D">
            <w:pPr>
              <w:numPr>
                <w:ilvl w:val="0"/>
                <w:numId w:val="8"/>
              </w:num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Моля, посочете причините, поради които икономическият оператор ще бъде в състояние да изпълни поръчката, като се вземат предвид приложимите национални норми и мерки за продължаване на стопанската дейност при тези обстоятелства</w:t>
            </w:r>
            <w:r w:rsidRPr="00815B8B">
              <w:rPr>
                <w:rFonts w:ascii="Verdana" w:eastAsia="Calibri" w:hAnsi="Verdana"/>
                <w:sz w:val="20"/>
                <w:szCs w:val="20"/>
                <w:vertAlign w:val="superscript"/>
                <w:lang w:val="bg-BG" w:eastAsia="bg-BG"/>
              </w:rPr>
              <w:footnoteReference w:id="31"/>
            </w:r>
            <w:r w:rsidRPr="00815B8B">
              <w:rPr>
                <w:rFonts w:ascii="Verdana" w:eastAsia="Calibri" w:hAnsi="Verdana"/>
                <w:sz w:val="20"/>
                <w:szCs w:val="20"/>
                <w:lang w:val="bg-BG" w:eastAsia="bg-BG"/>
              </w:rPr>
              <w:t>?</w:t>
            </w:r>
          </w:p>
          <w:p w14:paraId="0443BAA2" w14:textId="77777777" w:rsidR="00815B8B" w:rsidRPr="00815B8B" w:rsidRDefault="00815B8B" w:rsidP="00815B8B">
            <w:pPr>
              <w:spacing w:before="120" w:after="120"/>
              <w:rPr>
                <w:rFonts w:ascii="Verdana" w:eastAsia="Calibri" w:hAnsi="Verdana"/>
                <w:sz w:val="20"/>
                <w:szCs w:val="20"/>
                <w:lang w:val="bg-BG" w:eastAsia="bg-BG"/>
              </w:rPr>
            </w:pPr>
            <w:r w:rsidRPr="00815B8B">
              <w:rPr>
                <w:rFonts w:ascii="Verdana" w:eastAsia="Calibri" w:hAnsi="Verdana"/>
                <w:i/>
                <w:sz w:val="20"/>
                <w:szCs w:val="20"/>
                <w:lang w:val="bg-BG" w:eastAsia="bg-BG"/>
              </w:rPr>
              <w:t>Ако съответните документи са на разположение в електронен формат, моля, посочете:</w:t>
            </w:r>
          </w:p>
        </w:tc>
        <w:tc>
          <w:tcPr>
            <w:tcW w:w="4645" w:type="dxa"/>
            <w:shd w:val="clear" w:color="auto" w:fill="auto"/>
          </w:tcPr>
          <w:p w14:paraId="355B9073"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Да [] Не</w:t>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r>
          </w:p>
          <w:p w14:paraId="14C15D14" w14:textId="77777777" w:rsidR="00815B8B" w:rsidRPr="00815B8B" w:rsidRDefault="00815B8B" w:rsidP="00E7489D">
            <w:pPr>
              <w:numPr>
                <w:ilvl w:val="0"/>
                <w:numId w:val="8"/>
              </w:num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w:t>
            </w:r>
          </w:p>
          <w:p w14:paraId="591C7ED0" w14:textId="77777777" w:rsidR="00815B8B" w:rsidRPr="00815B8B" w:rsidRDefault="00815B8B" w:rsidP="00E7489D">
            <w:pPr>
              <w:numPr>
                <w:ilvl w:val="0"/>
                <w:numId w:val="8"/>
              </w:numPr>
              <w:spacing w:before="120" w:after="120"/>
              <w:jc w:val="both"/>
              <w:rPr>
                <w:rFonts w:ascii="Verdana" w:eastAsia="Calibri" w:hAnsi="Verdana"/>
                <w:sz w:val="20"/>
                <w:szCs w:val="20"/>
                <w:lang w:val="bg-BG" w:eastAsia="bg-BG"/>
              </w:rPr>
            </w:pPr>
            <w:r w:rsidRPr="00815B8B">
              <w:rPr>
                <w:rFonts w:ascii="Verdana" w:eastAsia="Calibri" w:hAnsi="Verdana"/>
                <w:sz w:val="20"/>
                <w:szCs w:val="20"/>
                <w:lang w:val="bg-BG" w:eastAsia="bg-BG"/>
              </w:rPr>
              <w:t>[……]</w:t>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r>
            <w:r w:rsidRPr="00815B8B">
              <w:rPr>
                <w:rFonts w:ascii="Verdana" w:eastAsia="Calibri" w:hAnsi="Verdana"/>
                <w:sz w:val="20"/>
                <w:szCs w:val="20"/>
                <w:lang w:val="bg-BG" w:eastAsia="bg-BG"/>
              </w:rPr>
              <w:br/>
            </w:r>
          </w:p>
          <w:p w14:paraId="3539D465" w14:textId="77777777" w:rsidR="00815B8B" w:rsidRPr="00815B8B" w:rsidRDefault="00815B8B" w:rsidP="00815B8B">
            <w:pPr>
              <w:rPr>
                <w:rFonts w:ascii="Verdana" w:hAnsi="Verdana"/>
                <w:i/>
                <w:sz w:val="20"/>
                <w:szCs w:val="20"/>
                <w:lang w:val="bg-BG"/>
              </w:rPr>
            </w:pPr>
          </w:p>
          <w:p w14:paraId="0695F093" w14:textId="77777777" w:rsidR="00815B8B" w:rsidRPr="00815B8B" w:rsidRDefault="00815B8B" w:rsidP="00815B8B">
            <w:pPr>
              <w:rPr>
                <w:rFonts w:ascii="Verdana" w:hAnsi="Verdana"/>
                <w:i/>
                <w:sz w:val="20"/>
                <w:szCs w:val="20"/>
                <w:lang w:val="bg-BG"/>
              </w:rPr>
            </w:pPr>
          </w:p>
          <w:p w14:paraId="413AEEA0" w14:textId="77777777" w:rsidR="00815B8B" w:rsidRPr="00815B8B" w:rsidRDefault="00815B8B" w:rsidP="00815B8B">
            <w:pPr>
              <w:rPr>
                <w:rFonts w:ascii="Verdana" w:hAnsi="Verdana"/>
                <w:i/>
                <w:sz w:val="20"/>
                <w:szCs w:val="20"/>
                <w:lang w:val="bg-BG"/>
              </w:rPr>
            </w:pPr>
          </w:p>
          <w:p w14:paraId="0CE144F3" w14:textId="77777777" w:rsidR="00815B8B" w:rsidRPr="00815B8B" w:rsidRDefault="00815B8B" w:rsidP="00815B8B">
            <w:pPr>
              <w:rPr>
                <w:rFonts w:ascii="Verdana" w:hAnsi="Verdana"/>
                <w:i/>
                <w:sz w:val="20"/>
                <w:szCs w:val="20"/>
                <w:lang w:val="bg-BG"/>
              </w:rPr>
            </w:pPr>
            <w:r w:rsidRPr="00815B8B">
              <w:rPr>
                <w:rFonts w:ascii="Verdana" w:hAnsi="Verdana"/>
                <w:i/>
                <w:sz w:val="20"/>
                <w:szCs w:val="20"/>
                <w:lang w:val="bg-BG"/>
              </w:rPr>
              <w:t>(уеб адрес, орган или служба, издаващи документа, точно позоваване на документа): [……][……][……][……]</w:t>
            </w:r>
          </w:p>
        </w:tc>
      </w:tr>
      <w:tr w:rsidR="00815B8B" w:rsidRPr="00815B8B" w14:paraId="6F4BB4B3" w14:textId="77777777" w:rsidTr="00BA48CE">
        <w:trPr>
          <w:trHeight w:val="303"/>
        </w:trPr>
        <w:tc>
          <w:tcPr>
            <w:tcW w:w="4644" w:type="dxa"/>
            <w:vMerge w:val="restart"/>
            <w:shd w:val="clear" w:color="auto" w:fill="auto"/>
          </w:tcPr>
          <w:p w14:paraId="6C2E4421" w14:textId="77777777" w:rsidR="00815B8B" w:rsidRPr="00815B8B" w:rsidRDefault="00815B8B" w:rsidP="00815B8B">
            <w:pPr>
              <w:spacing w:before="120" w:after="120"/>
              <w:rPr>
                <w:rFonts w:ascii="Verdana" w:eastAsia="Calibri" w:hAnsi="Verdana"/>
                <w:sz w:val="20"/>
                <w:szCs w:val="20"/>
                <w:lang w:val="bg-BG" w:eastAsia="bg-BG"/>
              </w:rPr>
            </w:pPr>
            <w:r w:rsidRPr="00815B8B">
              <w:rPr>
                <w:rFonts w:ascii="Verdana" w:eastAsia="Calibri" w:hAnsi="Verdana"/>
                <w:sz w:val="20"/>
                <w:szCs w:val="20"/>
                <w:lang w:val="bg-BG" w:eastAsia="bg-BG"/>
              </w:rPr>
              <w:t xml:space="preserve">Икономическият оператор извършил ли е </w:t>
            </w:r>
            <w:r w:rsidRPr="00815B8B">
              <w:rPr>
                <w:rFonts w:ascii="Verdana" w:eastAsia="Calibri" w:hAnsi="Verdana"/>
                <w:b/>
                <w:sz w:val="20"/>
                <w:szCs w:val="20"/>
                <w:lang w:val="bg-BG" w:eastAsia="bg-BG"/>
              </w:rPr>
              <w:t>тежко професионално нарушение</w:t>
            </w:r>
            <w:r w:rsidRPr="00815B8B">
              <w:rPr>
                <w:rFonts w:ascii="Verdana" w:eastAsia="Calibri" w:hAnsi="Verdana"/>
                <w:b/>
                <w:sz w:val="20"/>
                <w:szCs w:val="20"/>
                <w:vertAlign w:val="superscript"/>
                <w:lang w:val="bg-BG" w:eastAsia="bg-BG"/>
              </w:rPr>
              <w:footnoteReference w:id="32"/>
            </w:r>
            <w:r w:rsidRPr="00815B8B">
              <w:rPr>
                <w:rFonts w:ascii="Verdana" w:eastAsia="Calibri" w:hAnsi="Verdana"/>
                <w:sz w:val="20"/>
                <w:szCs w:val="20"/>
                <w:lang w:val="bg-BG" w:eastAsia="bg-BG"/>
              </w:rPr>
              <w:t xml:space="preserve">? </w:t>
            </w:r>
            <w:r w:rsidRPr="00815B8B">
              <w:rPr>
                <w:rFonts w:ascii="Verdana" w:eastAsia="Calibri" w:hAnsi="Verdana"/>
                <w:sz w:val="20"/>
                <w:szCs w:val="20"/>
                <w:lang w:val="bg-BG" w:eastAsia="bg-BG"/>
              </w:rPr>
              <w:br/>
            </w:r>
            <w:r w:rsidRPr="00815B8B">
              <w:rPr>
                <w:rFonts w:ascii="Verdana" w:eastAsia="Calibri" w:hAnsi="Verdana"/>
                <w:b/>
                <w:sz w:val="20"/>
                <w:szCs w:val="20"/>
                <w:lang w:val="bg-BG" w:eastAsia="bg-BG"/>
              </w:rPr>
              <w:t>Ако „да“</w:t>
            </w:r>
            <w:r w:rsidRPr="00815B8B">
              <w:rPr>
                <w:rFonts w:ascii="Verdana" w:eastAsia="Calibri" w:hAnsi="Verdana"/>
                <w:sz w:val="20"/>
                <w:szCs w:val="20"/>
                <w:lang w:val="bg-BG" w:eastAsia="bg-BG"/>
              </w:rPr>
              <w:t>, моля, опишете подробно:</w:t>
            </w:r>
          </w:p>
        </w:tc>
        <w:tc>
          <w:tcPr>
            <w:tcW w:w="4645" w:type="dxa"/>
            <w:shd w:val="clear" w:color="auto" w:fill="auto"/>
          </w:tcPr>
          <w:p w14:paraId="45F8A7D7"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Да [] Не,</w:t>
            </w:r>
            <w:r w:rsidRPr="00815B8B">
              <w:rPr>
                <w:rFonts w:ascii="Verdana" w:hAnsi="Verdana"/>
                <w:sz w:val="20"/>
                <w:szCs w:val="20"/>
                <w:lang w:val="bg-BG"/>
              </w:rPr>
              <w:br/>
            </w:r>
            <w:r w:rsidRPr="00815B8B">
              <w:rPr>
                <w:rFonts w:ascii="Verdana" w:hAnsi="Verdana"/>
                <w:sz w:val="20"/>
                <w:szCs w:val="20"/>
                <w:lang w:val="bg-BG"/>
              </w:rPr>
              <w:br/>
              <w:t xml:space="preserve"> [……]</w:t>
            </w:r>
          </w:p>
        </w:tc>
      </w:tr>
      <w:tr w:rsidR="00815B8B" w:rsidRPr="00815B8B" w14:paraId="645263D4" w14:textId="77777777" w:rsidTr="00BA48CE">
        <w:trPr>
          <w:trHeight w:val="303"/>
        </w:trPr>
        <w:tc>
          <w:tcPr>
            <w:tcW w:w="4644" w:type="dxa"/>
            <w:vMerge/>
            <w:shd w:val="clear" w:color="auto" w:fill="auto"/>
          </w:tcPr>
          <w:p w14:paraId="46602FD0" w14:textId="77777777" w:rsidR="00815B8B" w:rsidRPr="00815B8B" w:rsidRDefault="00815B8B" w:rsidP="00815B8B">
            <w:pPr>
              <w:spacing w:before="120" w:after="120"/>
              <w:rPr>
                <w:rFonts w:ascii="Verdana" w:eastAsia="Calibri" w:hAnsi="Verdana"/>
                <w:sz w:val="20"/>
                <w:szCs w:val="20"/>
                <w:lang w:val="bg-BG" w:eastAsia="bg-BG"/>
              </w:rPr>
            </w:pPr>
          </w:p>
        </w:tc>
        <w:tc>
          <w:tcPr>
            <w:tcW w:w="4645" w:type="dxa"/>
            <w:shd w:val="clear" w:color="auto" w:fill="auto"/>
          </w:tcPr>
          <w:p w14:paraId="731710E8" w14:textId="77777777" w:rsidR="00815B8B" w:rsidRPr="00815B8B" w:rsidRDefault="00815B8B" w:rsidP="00815B8B">
            <w:pPr>
              <w:rPr>
                <w:rFonts w:ascii="Verdana" w:hAnsi="Verdana"/>
                <w:sz w:val="20"/>
                <w:szCs w:val="20"/>
                <w:lang w:val="bg-BG"/>
              </w:rPr>
            </w:pPr>
            <w:r w:rsidRPr="00815B8B">
              <w:rPr>
                <w:rFonts w:ascii="Verdana" w:hAnsi="Verdana"/>
                <w:b/>
                <w:sz w:val="20"/>
                <w:szCs w:val="20"/>
                <w:lang w:val="bg-BG"/>
              </w:rPr>
              <w:t>Ако „да“</w:t>
            </w:r>
            <w:r w:rsidRPr="00815B8B">
              <w:rPr>
                <w:rFonts w:ascii="Verdana" w:hAnsi="Verdana"/>
                <w:sz w:val="20"/>
                <w:szCs w:val="20"/>
                <w:lang w:val="bg-BG"/>
              </w:rPr>
              <w:t>, икономическият оператор предприел ли е мерки за реабилитиране по своя инициатива? [] Да [] Не</w:t>
            </w:r>
          </w:p>
          <w:p w14:paraId="56F08605" w14:textId="77777777" w:rsidR="00815B8B" w:rsidRPr="00815B8B" w:rsidRDefault="00815B8B" w:rsidP="00815B8B">
            <w:pPr>
              <w:rPr>
                <w:rFonts w:ascii="Verdana" w:hAnsi="Verdana"/>
                <w:sz w:val="20"/>
                <w:szCs w:val="20"/>
                <w:lang w:val="bg-BG"/>
              </w:rPr>
            </w:pPr>
            <w:r w:rsidRPr="00815B8B">
              <w:rPr>
                <w:rFonts w:ascii="Verdana" w:hAnsi="Verdana"/>
                <w:b/>
                <w:sz w:val="20"/>
                <w:szCs w:val="20"/>
                <w:lang w:val="bg-BG"/>
              </w:rPr>
              <w:t>Ако „да“</w:t>
            </w:r>
            <w:r w:rsidRPr="00815B8B">
              <w:rPr>
                <w:rFonts w:ascii="Verdana" w:hAnsi="Verdana"/>
                <w:sz w:val="20"/>
                <w:szCs w:val="20"/>
                <w:lang w:val="bg-BG"/>
              </w:rPr>
              <w:t>, моля опишете предприетите мерки: [……]</w:t>
            </w:r>
          </w:p>
        </w:tc>
      </w:tr>
      <w:tr w:rsidR="00815B8B" w:rsidRPr="00815B8B" w14:paraId="5B51AE1F" w14:textId="77777777" w:rsidTr="00BA48CE">
        <w:trPr>
          <w:trHeight w:val="515"/>
        </w:trPr>
        <w:tc>
          <w:tcPr>
            <w:tcW w:w="4644" w:type="dxa"/>
            <w:vMerge w:val="restart"/>
            <w:shd w:val="clear" w:color="auto" w:fill="auto"/>
          </w:tcPr>
          <w:p w14:paraId="47CC9914" w14:textId="77777777" w:rsidR="00815B8B" w:rsidRPr="00815B8B" w:rsidRDefault="00815B8B" w:rsidP="00815B8B">
            <w:pPr>
              <w:spacing w:before="120" w:after="120"/>
              <w:rPr>
                <w:rFonts w:ascii="Verdana" w:eastAsia="Calibri" w:hAnsi="Verdana"/>
                <w:sz w:val="20"/>
                <w:szCs w:val="20"/>
                <w:lang w:val="bg-BG" w:eastAsia="bg-BG"/>
              </w:rPr>
            </w:pPr>
            <w:r w:rsidRPr="00815B8B">
              <w:rPr>
                <w:rFonts w:ascii="Verdana" w:eastAsia="Calibri" w:hAnsi="Verdana"/>
                <w:sz w:val="20"/>
                <w:szCs w:val="20"/>
                <w:lang w:val="bg-BG" w:eastAsia="bg-BG"/>
              </w:rPr>
              <w:lastRenderedPageBreak/>
              <w:t xml:space="preserve">Икономическият оператор сключил ли е </w:t>
            </w:r>
            <w:r w:rsidRPr="00815B8B">
              <w:rPr>
                <w:rFonts w:ascii="Verdana" w:eastAsia="Calibri" w:hAnsi="Verdana"/>
                <w:b/>
                <w:sz w:val="20"/>
                <w:szCs w:val="20"/>
                <w:lang w:val="bg-BG" w:eastAsia="bg-BG"/>
              </w:rPr>
              <w:t>споразумения</w:t>
            </w:r>
            <w:r w:rsidRPr="00815B8B">
              <w:rPr>
                <w:rFonts w:ascii="Verdana" w:eastAsia="Calibri" w:hAnsi="Verdana"/>
                <w:sz w:val="20"/>
                <w:szCs w:val="20"/>
                <w:lang w:val="bg-BG" w:eastAsia="bg-BG"/>
              </w:rPr>
              <w:t xml:space="preserve"> с други икономически оператори, насочени към </w:t>
            </w:r>
            <w:r w:rsidRPr="00815B8B">
              <w:rPr>
                <w:rFonts w:ascii="Verdana" w:eastAsia="Calibri" w:hAnsi="Verdana"/>
                <w:b/>
                <w:sz w:val="20"/>
                <w:szCs w:val="20"/>
                <w:lang w:val="bg-BG" w:eastAsia="bg-BG"/>
              </w:rPr>
              <w:t>нарушаване на конкуренцията</w:t>
            </w:r>
            <w:r w:rsidRPr="00815B8B">
              <w:rPr>
                <w:rFonts w:ascii="Verdana" w:eastAsia="Calibri" w:hAnsi="Verdana"/>
                <w:sz w:val="20"/>
                <w:szCs w:val="20"/>
                <w:lang w:val="bg-BG" w:eastAsia="bg-BG"/>
              </w:rPr>
              <w:t>?</w:t>
            </w:r>
            <w:r w:rsidRPr="00815B8B">
              <w:rPr>
                <w:rFonts w:ascii="Verdana" w:eastAsia="Calibri" w:hAnsi="Verdana"/>
                <w:sz w:val="20"/>
                <w:szCs w:val="20"/>
                <w:lang w:val="bg-BG" w:eastAsia="bg-BG"/>
              </w:rPr>
              <w:br/>
            </w:r>
            <w:r w:rsidRPr="00815B8B">
              <w:rPr>
                <w:rFonts w:ascii="Verdana" w:eastAsia="Calibri" w:hAnsi="Verdana"/>
                <w:b/>
                <w:sz w:val="20"/>
                <w:szCs w:val="20"/>
                <w:lang w:val="bg-BG" w:eastAsia="bg-BG"/>
              </w:rPr>
              <w:t>Ако „да“</w:t>
            </w:r>
            <w:r w:rsidRPr="00815B8B">
              <w:rPr>
                <w:rFonts w:ascii="Verdana" w:eastAsia="Calibri" w:hAnsi="Verdana"/>
                <w:sz w:val="20"/>
                <w:szCs w:val="20"/>
                <w:lang w:val="bg-BG" w:eastAsia="bg-BG"/>
              </w:rPr>
              <w:t>, моля, опишете подробно:</w:t>
            </w:r>
          </w:p>
        </w:tc>
        <w:tc>
          <w:tcPr>
            <w:tcW w:w="4645" w:type="dxa"/>
            <w:shd w:val="clear" w:color="auto" w:fill="auto"/>
          </w:tcPr>
          <w:p w14:paraId="0F195EAC"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Да [] Не</w:t>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t>[…]</w:t>
            </w:r>
          </w:p>
        </w:tc>
      </w:tr>
      <w:tr w:rsidR="00815B8B" w:rsidRPr="00815B8B" w14:paraId="73D2E145" w14:textId="77777777" w:rsidTr="00BA48CE">
        <w:trPr>
          <w:trHeight w:val="514"/>
        </w:trPr>
        <w:tc>
          <w:tcPr>
            <w:tcW w:w="4644" w:type="dxa"/>
            <w:vMerge/>
            <w:shd w:val="clear" w:color="auto" w:fill="auto"/>
          </w:tcPr>
          <w:p w14:paraId="6791B998" w14:textId="77777777" w:rsidR="00815B8B" w:rsidRPr="00815B8B" w:rsidRDefault="00815B8B" w:rsidP="00815B8B">
            <w:pPr>
              <w:spacing w:before="120" w:after="120"/>
              <w:rPr>
                <w:rFonts w:ascii="Verdana" w:eastAsia="Calibri" w:hAnsi="Verdana"/>
                <w:sz w:val="20"/>
                <w:szCs w:val="20"/>
                <w:lang w:val="bg-BG" w:eastAsia="bg-BG"/>
              </w:rPr>
            </w:pPr>
          </w:p>
        </w:tc>
        <w:tc>
          <w:tcPr>
            <w:tcW w:w="4645" w:type="dxa"/>
            <w:shd w:val="clear" w:color="auto" w:fill="auto"/>
          </w:tcPr>
          <w:p w14:paraId="5C89F05B" w14:textId="77777777" w:rsidR="00815B8B" w:rsidRPr="00815B8B" w:rsidRDefault="00815B8B" w:rsidP="00815B8B">
            <w:pPr>
              <w:rPr>
                <w:rFonts w:ascii="Verdana" w:hAnsi="Verdana"/>
                <w:sz w:val="20"/>
                <w:szCs w:val="20"/>
                <w:lang w:val="bg-BG"/>
              </w:rPr>
            </w:pPr>
            <w:r w:rsidRPr="00815B8B">
              <w:rPr>
                <w:rFonts w:ascii="Verdana" w:hAnsi="Verdana"/>
                <w:b/>
                <w:sz w:val="20"/>
                <w:szCs w:val="20"/>
                <w:lang w:val="bg-BG"/>
              </w:rPr>
              <w:t>Ако „да“</w:t>
            </w:r>
            <w:r w:rsidRPr="00815B8B">
              <w:rPr>
                <w:rFonts w:ascii="Verdana" w:hAnsi="Verdana"/>
                <w:sz w:val="20"/>
                <w:szCs w:val="20"/>
                <w:lang w:val="bg-BG"/>
              </w:rPr>
              <w:t>, икономическият оператор предприел ли е мерки за реабилитиране по своя инициатива? [] Да [] Не</w:t>
            </w:r>
          </w:p>
          <w:p w14:paraId="32D6C1BB" w14:textId="77777777" w:rsidR="00815B8B" w:rsidRPr="00815B8B" w:rsidRDefault="00815B8B" w:rsidP="00815B8B">
            <w:pPr>
              <w:rPr>
                <w:rFonts w:ascii="Verdana" w:hAnsi="Verdana"/>
                <w:sz w:val="20"/>
                <w:szCs w:val="20"/>
                <w:lang w:val="bg-BG"/>
              </w:rPr>
            </w:pPr>
            <w:r w:rsidRPr="00815B8B">
              <w:rPr>
                <w:rFonts w:ascii="Verdana" w:hAnsi="Verdana"/>
                <w:b/>
                <w:sz w:val="20"/>
                <w:szCs w:val="20"/>
                <w:lang w:val="bg-BG"/>
              </w:rPr>
              <w:t>Ако „да“</w:t>
            </w:r>
            <w:r w:rsidRPr="00815B8B">
              <w:rPr>
                <w:rFonts w:ascii="Verdana" w:hAnsi="Verdana"/>
                <w:sz w:val="20"/>
                <w:szCs w:val="20"/>
                <w:lang w:val="bg-BG"/>
              </w:rPr>
              <w:t>, моля опишете предприетите мерки: [……]</w:t>
            </w:r>
          </w:p>
        </w:tc>
      </w:tr>
      <w:tr w:rsidR="00815B8B" w:rsidRPr="00815B8B" w14:paraId="5394C0FF" w14:textId="77777777" w:rsidTr="00BA48CE">
        <w:trPr>
          <w:trHeight w:val="1316"/>
        </w:trPr>
        <w:tc>
          <w:tcPr>
            <w:tcW w:w="4644" w:type="dxa"/>
            <w:shd w:val="clear" w:color="auto" w:fill="auto"/>
          </w:tcPr>
          <w:p w14:paraId="7C191910" w14:textId="77777777" w:rsidR="00815B8B" w:rsidRPr="00815B8B" w:rsidRDefault="00815B8B" w:rsidP="00815B8B">
            <w:pPr>
              <w:spacing w:before="120" w:after="120"/>
              <w:rPr>
                <w:rFonts w:ascii="Verdana" w:eastAsia="Calibri" w:hAnsi="Verdana"/>
                <w:sz w:val="20"/>
                <w:szCs w:val="20"/>
                <w:lang w:val="bg-BG" w:eastAsia="bg-BG"/>
              </w:rPr>
            </w:pPr>
            <w:r w:rsidRPr="00815B8B">
              <w:rPr>
                <w:rFonts w:ascii="Verdana" w:eastAsia="Calibri" w:hAnsi="Verdana"/>
                <w:sz w:val="20"/>
                <w:szCs w:val="20"/>
                <w:lang w:val="bg-BG" w:eastAsia="bg-BG"/>
              </w:rPr>
              <w:t xml:space="preserve">Икономическият оператор има ли информация за </w:t>
            </w:r>
            <w:r w:rsidRPr="00815B8B">
              <w:rPr>
                <w:rFonts w:ascii="Verdana" w:eastAsia="Calibri" w:hAnsi="Verdana"/>
                <w:b/>
                <w:sz w:val="20"/>
                <w:szCs w:val="20"/>
                <w:lang w:val="bg-BG" w:eastAsia="bg-BG"/>
              </w:rPr>
              <w:t>конфликт на интереси</w:t>
            </w:r>
            <w:r w:rsidRPr="00815B8B">
              <w:rPr>
                <w:rFonts w:ascii="Verdana" w:eastAsia="Calibri" w:hAnsi="Verdana"/>
                <w:b/>
                <w:sz w:val="20"/>
                <w:szCs w:val="20"/>
                <w:vertAlign w:val="superscript"/>
                <w:lang w:val="bg-BG" w:eastAsia="bg-BG"/>
              </w:rPr>
              <w:footnoteReference w:id="33"/>
            </w:r>
            <w:r w:rsidRPr="00815B8B">
              <w:rPr>
                <w:rFonts w:ascii="Verdana" w:eastAsia="Calibri" w:hAnsi="Verdana"/>
                <w:sz w:val="20"/>
                <w:szCs w:val="20"/>
                <w:lang w:val="bg-BG" w:eastAsia="bg-BG"/>
              </w:rPr>
              <w:t>, свързан с участието му в процедурата за възлагане на обществена поръчка?</w:t>
            </w:r>
            <w:r w:rsidRPr="00815B8B">
              <w:rPr>
                <w:rFonts w:ascii="Verdana" w:eastAsia="Calibri" w:hAnsi="Verdana"/>
                <w:sz w:val="20"/>
                <w:szCs w:val="20"/>
                <w:lang w:val="bg-BG" w:eastAsia="bg-BG"/>
              </w:rPr>
              <w:br/>
            </w:r>
            <w:r w:rsidRPr="00815B8B">
              <w:rPr>
                <w:rFonts w:ascii="Verdana" w:eastAsia="Calibri" w:hAnsi="Verdana"/>
                <w:b/>
                <w:sz w:val="20"/>
                <w:szCs w:val="20"/>
                <w:lang w:val="bg-BG" w:eastAsia="bg-BG"/>
              </w:rPr>
              <w:t>Ако „да“</w:t>
            </w:r>
            <w:r w:rsidRPr="00815B8B">
              <w:rPr>
                <w:rFonts w:ascii="Verdana" w:eastAsia="Calibri" w:hAnsi="Verdana"/>
                <w:sz w:val="20"/>
                <w:szCs w:val="20"/>
                <w:lang w:val="bg-BG" w:eastAsia="bg-BG"/>
              </w:rPr>
              <w:t>, моля, опишете подробно:</w:t>
            </w:r>
          </w:p>
        </w:tc>
        <w:tc>
          <w:tcPr>
            <w:tcW w:w="4645" w:type="dxa"/>
            <w:shd w:val="clear" w:color="auto" w:fill="auto"/>
          </w:tcPr>
          <w:p w14:paraId="69E36489"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Да [] Не</w:t>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t>[…]</w:t>
            </w:r>
          </w:p>
        </w:tc>
      </w:tr>
      <w:tr w:rsidR="00815B8B" w:rsidRPr="00815B8B" w14:paraId="1ADA4678" w14:textId="77777777" w:rsidTr="00BA48CE">
        <w:trPr>
          <w:trHeight w:val="1544"/>
        </w:trPr>
        <w:tc>
          <w:tcPr>
            <w:tcW w:w="4644" w:type="dxa"/>
            <w:shd w:val="clear" w:color="auto" w:fill="auto"/>
          </w:tcPr>
          <w:p w14:paraId="0CBCDFB1" w14:textId="77777777" w:rsidR="00815B8B" w:rsidRPr="00815B8B" w:rsidRDefault="00815B8B" w:rsidP="00815B8B">
            <w:pPr>
              <w:spacing w:before="120" w:after="120"/>
              <w:rPr>
                <w:rFonts w:ascii="Verdana" w:eastAsia="Calibri" w:hAnsi="Verdana"/>
                <w:sz w:val="20"/>
                <w:szCs w:val="20"/>
                <w:lang w:val="bg-BG" w:eastAsia="bg-BG"/>
              </w:rPr>
            </w:pPr>
            <w:r w:rsidRPr="00815B8B">
              <w:rPr>
                <w:rFonts w:ascii="Verdana" w:eastAsia="Calibri" w:hAnsi="Verdana"/>
                <w:b/>
                <w:sz w:val="20"/>
                <w:szCs w:val="20"/>
                <w:lang w:val="bg-BG" w:eastAsia="bg-BG"/>
              </w:rPr>
              <w:t>Икономическият оператор или свързано</w:t>
            </w:r>
            <w:r w:rsidRPr="00815B8B">
              <w:rPr>
                <w:rFonts w:ascii="Verdana" w:eastAsia="Calibri" w:hAnsi="Verdana"/>
                <w:sz w:val="20"/>
                <w:szCs w:val="20"/>
                <w:lang w:val="bg-BG" w:eastAsia="bg-BG"/>
              </w:rPr>
              <w:t xml:space="preserve"> с него предприятие, предоставял ли е </w:t>
            </w:r>
            <w:r w:rsidRPr="00815B8B">
              <w:rPr>
                <w:rFonts w:ascii="Verdana" w:eastAsia="Calibri" w:hAnsi="Verdana"/>
                <w:b/>
                <w:sz w:val="20"/>
                <w:szCs w:val="20"/>
                <w:lang w:val="bg-BG" w:eastAsia="bg-BG"/>
              </w:rPr>
              <w:t>консултантски</w:t>
            </w:r>
            <w:r w:rsidRPr="00815B8B">
              <w:rPr>
                <w:rFonts w:ascii="Verdana" w:eastAsia="Calibri" w:hAnsi="Verdana"/>
                <w:sz w:val="20"/>
                <w:szCs w:val="20"/>
                <w:lang w:val="bg-BG" w:eastAsia="bg-BG"/>
              </w:rPr>
              <w:t xml:space="preserve"> услуги на възлагащия орган или на възложителя или </w:t>
            </w:r>
            <w:r w:rsidRPr="00815B8B">
              <w:rPr>
                <w:rFonts w:ascii="Verdana" w:eastAsia="Calibri" w:hAnsi="Verdana"/>
                <w:b/>
                <w:sz w:val="20"/>
                <w:szCs w:val="20"/>
                <w:lang w:val="bg-BG" w:eastAsia="bg-BG"/>
              </w:rPr>
              <w:t>участвал ли е по друг начин в подготовката</w:t>
            </w:r>
            <w:r w:rsidRPr="00815B8B">
              <w:rPr>
                <w:rFonts w:ascii="Verdana" w:eastAsia="Calibri" w:hAnsi="Verdana"/>
                <w:sz w:val="20"/>
                <w:szCs w:val="20"/>
                <w:lang w:val="bg-BG" w:eastAsia="bg-BG"/>
              </w:rPr>
              <w:t xml:space="preserve"> на процедурата за възлагане на обществена поръчка?</w:t>
            </w:r>
            <w:r w:rsidRPr="00815B8B">
              <w:rPr>
                <w:rFonts w:ascii="Verdana" w:eastAsia="Calibri" w:hAnsi="Verdana"/>
                <w:sz w:val="20"/>
                <w:szCs w:val="20"/>
                <w:lang w:val="bg-BG" w:eastAsia="bg-BG"/>
              </w:rPr>
              <w:br/>
            </w:r>
            <w:r w:rsidRPr="00815B8B">
              <w:rPr>
                <w:rFonts w:ascii="Verdana" w:eastAsia="Calibri" w:hAnsi="Verdana"/>
                <w:b/>
                <w:sz w:val="20"/>
                <w:szCs w:val="20"/>
                <w:lang w:val="bg-BG" w:eastAsia="bg-BG"/>
              </w:rPr>
              <w:t>Ако „да“</w:t>
            </w:r>
            <w:r w:rsidRPr="00815B8B">
              <w:rPr>
                <w:rFonts w:ascii="Verdana" w:eastAsia="Calibri" w:hAnsi="Verdana"/>
                <w:sz w:val="20"/>
                <w:szCs w:val="20"/>
                <w:lang w:val="bg-BG" w:eastAsia="bg-BG"/>
              </w:rPr>
              <w:t>, моля, опишете подробно:</w:t>
            </w:r>
          </w:p>
        </w:tc>
        <w:tc>
          <w:tcPr>
            <w:tcW w:w="4645" w:type="dxa"/>
            <w:shd w:val="clear" w:color="auto" w:fill="auto"/>
          </w:tcPr>
          <w:p w14:paraId="44DE2FBD"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Да [] Не</w:t>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t>[…]</w:t>
            </w:r>
          </w:p>
        </w:tc>
      </w:tr>
      <w:tr w:rsidR="00815B8B" w:rsidRPr="00815B8B" w14:paraId="67459BF5" w14:textId="77777777" w:rsidTr="00BA48CE">
        <w:trPr>
          <w:trHeight w:val="932"/>
        </w:trPr>
        <w:tc>
          <w:tcPr>
            <w:tcW w:w="4644" w:type="dxa"/>
            <w:vMerge w:val="restart"/>
            <w:shd w:val="clear" w:color="auto" w:fill="auto"/>
          </w:tcPr>
          <w:p w14:paraId="42CE3725" w14:textId="77777777" w:rsidR="00815B8B" w:rsidRPr="00815B8B" w:rsidRDefault="00815B8B" w:rsidP="00815B8B">
            <w:pPr>
              <w:spacing w:before="120" w:after="120"/>
              <w:rPr>
                <w:rFonts w:ascii="Verdana" w:eastAsia="Calibri" w:hAnsi="Verdana"/>
                <w:sz w:val="20"/>
                <w:szCs w:val="20"/>
                <w:lang w:val="bg-BG" w:eastAsia="bg-BG"/>
              </w:rPr>
            </w:pPr>
            <w:r w:rsidRPr="00815B8B">
              <w:rPr>
                <w:rFonts w:ascii="Verdana" w:eastAsia="Calibri" w:hAnsi="Verdana"/>
                <w:sz w:val="20"/>
                <w:szCs w:val="20"/>
                <w:lang w:val="bg-BG" w:eastAsia="bg-BG"/>
              </w:rPr>
              <w:t xml:space="preserve">Случвало ли се е в миналото договор за обществена поръчка, договор за поръчка с възложител или договор за концесия на икономическия оператор да е бил </w:t>
            </w:r>
            <w:r w:rsidRPr="00815B8B">
              <w:rPr>
                <w:rFonts w:ascii="Verdana" w:eastAsia="Calibri" w:hAnsi="Verdana"/>
                <w:b/>
                <w:sz w:val="20"/>
                <w:szCs w:val="20"/>
                <w:lang w:val="bg-BG" w:eastAsia="bg-BG"/>
              </w:rPr>
              <w:t>предсрочно прекратен</w:t>
            </w:r>
            <w:r w:rsidRPr="00815B8B">
              <w:rPr>
                <w:rFonts w:ascii="Verdana" w:eastAsia="Calibri" w:hAnsi="Verdana"/>
                <w:sz w:val="20"/>
                <w:szCs w:val="20"/>
                <w:lang w:val="bg-BG" w:eastAsia="bg-BG"/>
              </w:rPr>
              <w:t xml:space="preserve"> или да са му били налагани обезщетения или други подобни санкции във връзка с такава поръчка в миналото?</w:t>
            </w:r>
            <w:r w:rsidRPr="00815B8B">
              <w:rPr>
                <w:rFonts w:ascii="Verdana" w:eastAsia="Calibri" w:hAnsi="Verdana"/>
                <w:sz w:val="20"/>
                <w:szCs w:val="20"/>
                <w:lang w:val="bg-BG" w:eastAsia="bg-BG"/>
              </w:rPr>
              <w:br/>
            </w:r>
            <w:r w:rsidRPr="00815B8B">
              <w:rPr>
                <w:rFonts w:ascii="Verdana" w:eastAsia="Calibri" w:hAnsi="Verdana"/>
                <w:b/>
                <w:sz w:val="20"/>
                <w:szCs w:val="20"/>
                <w:lang w:val="bg-BG" w:eastAsia="bg-BG"/>
              </w:rPr>
              <w:t>Ако „да“</w:t>
            </w:r>
            <w:r w:rsidRPr="00815B8B">
              <w:rPr>
                <w:rFonts w:ascii="Verdana" w:eastAsia="Calibri" w:hAnsi="Verdana"/>
                <w:sz w:val="20"/>
                <w:szCs w:val="20"/>
                <w:lang w:val="bg-BG" w:eastAsia="bg-BG"/>
              </w:rPr>
              <w:t>, моля, опишете подробно:</w:t>
            </w:r>
          </w:p>
        </w:tc>
        <w:tc>
          <w:tcPr>
            <w:tcW w:w="4645" w:type="dxa"/>
            <w:shd w:val="clear" w:color="auto" w:fill="auto"/>
          </w:tcPr>
          <w:p w14:paraId="7C266034"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Да [] Не</w:t>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t>[…]</w:t>
            </w:r>
          </w:p>
        </w:tc>
      </w:tr>
      <w:tr w:rsidR="00815B8B" w:rsidRPr="00815B8B" w14:paraId="6F6E0508" w14:textId="77777777" w:rsidTr="00BA48CE">
        <w:trPr>
          <w:trHeight w:val="931"/>
        </w:trPr>
        <w:tc>
          <w:tcPr>
            <w:tcW w:w="4644" w:type="dxa"/>
            <w:vMerge/>
            <w:shd w:val="clear" w:color="auto" w:fill="auto"/>
          </w:tcPr>
          <w:p w14:paraId="747CE396" w14:textId="77777777" w:rsidR="00815B8B" w:rsidRPr="00815B8B" w:rsidRDefault="00815B8B" w:rsidP="00815B8B">
            <w:pPr>
              <w:spacing w:before="120" w:after="120"/>
              <w:rPr>
                <w:rFonts w:ascii="Verdana" w:eastAsia="Calibri" w:hAnsi="Verdana"/>
                <w:sz w:val="20"/>
                <w:szCs w:val="20"/>
                <w:lang w:val="bg-BG" w:eastAsia="bg-BG"/>
              </w:rPr>
            </w:pPr>
          </w:p>
        </w:tc>
        <w:tc>
          <w:tcPr>
            <w:tcW w:w="4645" w:type="dxa"/>
            <w:shd w:val="clear" w:color="auto" w:fill="auto"/>
          </w:tcPr>
          <w:p w14:paraId="7633ECAC" w14:textId="77777777" w:rsidR="00815B8B" w:rsidRPr="00815B8B" w:rsidRDefault="00815B8B" w:rsidP="00815B8B">
            <w:pPr>
              <w:rPr>
                <w:rFonts w:ascii="Verdana" w:hAnsi="Verdana"/>
                <w:sz w:val="20"/>
                <w:szCs w:val="20"/>
                <w:lang w:val="bg-BG"/>
              </w:rPr>
            </w:pPr>
            <w:r w:rsidRPr="00815B8B">
              <w:rPr>
                <w:rFonts w:ascii="Verdana" w:hAnsi="Verdana"/>
                <w:b/>
                <w:sz w:val="20"/>
                <w:szCs w:val="20"/>
                <w:lang w:val="bg-BG"/>
              </w:rPr>
              <w:t>Ако „да“</w:t>
            </w:r>
            <w:r w:rsidRPr="00815B8B">
              <w:rPr>
                <w:rFonts w:ascii="Verdana" w:hAnsi="Verdana"/>
                <w:sz w:val="20"/>
                <w:szCs w:val="20"/>
                <w:lang w:val="bg-BG"/>
              </w:rPr>
              <w:t xml:space="preserve">,  икономическият оператор предприел ли е мерки за реабилитиране по своя инициатива? [] Да [] Не </w:t>
            </w:r>
          </w:p>
          <w:p w14:paraId="410B7400" w14:textId="77777777" w:rsidR="00815B8B" w:rsidRPr="00815B8B" w:rsidRDefault="00815B8B" w:rsidP="00815B8B">
            <w:pPr>
              <w:rPr>
                <w:rFonts w:ascii="Verdana" w:hAnsi="Verdana"/>
                <w:sz w:val="20"/>
                <w:szCs w:val="20"/>
                <w:lang w:val="bg-BG"/>
              </w:rPr>
            </w:pPr>
            <w:r w:rsidRPr="00815B8B">
              <w:rPr>
                <w:rFonts w:ascii="Verdana" w:hAnsi="Verdana"/>
                <w:b/>
                <w:sz w:val="20"/>
                <w:szCs w:val="20"/>
                <w:lang w:val="bg-BG"/>
              </w:rPr>
              <w:t>Ако „да“</w:t>
            </w:r>
            <w:r w:rsidRPr="00815B8B">
              <w:rPr>
                <w:rFonts w:ascii="Verdana" w:hAnsi="Verdana"/>
                <w:sz w:val="20"/>
                <w:szCs w:val="20"/>
                <w:lang w:val="bg-BG"/>
              </w:rPr>
              <w:t>, моля опишете предприетите мерки: [……]</w:t>
            </w:r>
          </w:p>
        </w:tc>
      </w:tr>
      <w:tr w:rsidR="00815B8B" w:rsidRPr="00815B8B" w14:paraId="321BF376" w14:textId="77777777" w:rsidTr="00BA48CE">
        <w:tc>
          <w:tcPr>
            <w:tcW w:w="4644" w:type="dxa"/>
            <w:shd w:val="clear" w:color="auto" w:fill="auto"/>
          </w:tcPr>
          <w:p w14:paraId="6AC3E65C" w14:textId="77777777" w:rsidR="00815B8B" w:rsidRPr="00815B8B" w:rsidRDefault="00815B8B" w:rsidP="00815B8B">
            <w:pPr>
              <w:spacing w:before="120" w:after="120"/>
              <w:rPr>
                <w:rFonts w:ascii="Verdana" w:eastAsia="Calibri" w:hAnsi="Verdana"/>
                <w:sz w:val="20"/>
                <w:szCs w:val="20"/>
                <w:lang w:val="bg-BG" w:eastAsia="bg-BG"/>
              </w:rPr>
            </w:pPr>
            <w:r w:rsidRPr="00815B8B">
              <w:rPr>
                <w:rFonts w:ascii="Verdana" w:eastAsia="Calibri" w:hAnsi="Verdana"/>
                <w:sz w:val="20"/>
                <w:szCs w:val="20"/>
                <w:lang w:val="bg-BG" w:eastAsia="bg-BG"/>
              </w:rPr>
              <w:t>Може ли икономическият оператор да потвърди, че:</w:t>
            </w:r>
            <w:r w:rsidRPr="00815B8B">
              <w:rPr>
                <w:rFonts w:ascii="Verdana" w:eastAsia="Calibri" w:hAnsi="Verdana"/>
                <w:sz w:val="20"/>
                <w:szCs w:val="20"/>
                <w:lang w:val="bg-BG" w:eastAsia="bg-BG"/>
              </w:rPr>
              <w:br/>
              <w:t xml:space="preserve">а) не е виновен за подаване на </w:t>
            </w:r>
            <w:r w:rsidRPr="00815B8B">
              <w:rPr>
                <w:rFonts w:ascii="Verdana" w:eastAsia="Calibri" w:hAnsi="Verdana"/>
                <w:b/>
                <w:sz w:val="20"/>
                <w:szCs w:val="20"/>
                <w:lang w:val="bg-BG" w:eastAsia="bg-BG"/>
              </w:rPr>
              <w:t>неверни данни</w:t>
            </w:r>
            <w:r w:rsidRPr="00815B8B">
              <w:rPr>
                <w:rFonts w:ascii="Verdana" w:eastAsia="Calibri" w:hAnsi="Verdana"/>
                <w:sz w:val="20"/>
                <w:szCs w:val="20"/>
                <w:lang w:val="bg-BG" w:eastAsia="bg-BG"/>
              </w:rPr>
              <w:t xml:space="preserve"> при предоставянето на информацията, необходима за проверката за липса на основания за изключване или за изпълнението на критериите за подбор;</w:t>
            </w:r>
          </w:p>
          <w:p w14:paraId="78694B55" w14:textId="77777777" w:rsidR="00815B8B" w:rsidRPr="00815B8B" w:rsidRDefault="00815B8B" w:rsidP="00815B8B">
            <w:pPr>
              <w:spacing w:before="120" w:after="120"/>
              <w:rPr>
                <w:rFonts w:ascii="Verdana" w:eastAsia="Calibri" w:hAnsi="Verdana"/>
                <w:sz w:val="20"/>
                <w:szCs w:val="20"/>
                <w:lang w:val="bg-BG" w:eastAsia="bg-BG"/>
              </w:rPr>
            </w:pPr>
            <w:r w:rsidRPr="00815B8B">
              <w:rPr>
                <w:rFonts w:ascii="Verdana" w:eastAsia="Calibri" w:hAnsi="Verdana"/>
                <w:sz w:val="20"/>
                <w:szCs w:val="20"/>
                <w:lang w:val="bg-BG" w:eastAsia="bg-BG"/>
              </w:rPr>
              <w:t xml:space="preserve">б) </w:t>
            </w:r>
            <w:r w:rsidRPr="00815B8B">
              <w:rPr>
                <w:rFonts w:ascii="Verdana" w:eastAsia="Calibri" w:hAnsi="Verdana"/>
                <w:b/>
                <w:sz w:val="20"/>
                <w:szCs w:val="20"/>
                <w:lang w:val="bg-BG" w:eastAsia="bg-BG"/>
              </w:rPr>
              <w:t xml:space="preserve">не е укрил такава </w:t>
            </w:r>
            <w:r w:rsidRPr="00815B8B">
              <w:rPr>
                <w:rFonts w:ascii="Verdana" w:eastAsia="Calibri" w:hAnsi="Verdana"/>
                <w:sz w:val="20"/>
                <w:szCs w:val="20"/>
                <w:lang w:val="bg-BG" w:eastAsia="bg-BG"/>
              </w:rPr>
              <w:t>информация;</w:t>
            </w:r>
          </w:p>
          <w:p w14:paraId="7A7BFC01" w14:textId="77777777" w:rsidR="00815B8B" w:rsidRPr="00815B8B" w:rsidRDefault="00815B8B" w:rsidP="00815B8B">
            <w:pPr>
              <w:spacing w:before="120" w:after="120"/>
              <w:rPr>
                <w:rFonts w:ascii="Verdana" w:eastAsia="Calibri" w:hAnsi="Verdana"/>
                <w:sz w:val="20"/>
                <w:szCs w:val="20"/>
                <w:lang w:val="bg-BG" w:eastAsia="bg-BG"/>
              </w:rPr>
            </w:pPr>
            <w:r w:rsidRPr="00815B8B">
              <w:rPr>
                <w:rFonts w:ascii="Verdana" w:eastAsia="Calibri" w:hAnsi="Verdana"/>
                <w:sz w:val="20"/>
                <w:szCs w:val="20"/>
                <w:lang w:val="bg-BG" w:eastAsia="bg-BG"/>
              </w:rPr>
              <w:t xml:space="preserve">в) може без забавяне да предостави придружаващите документи, изисквани </w:t>
            </w:r>
            <w:r w:rsidRPr="00815B8B">
              <w:rPr>
                <w:rFonts w:ascii="Verdana" w:eastAsia="Calibri" w:hAnsi="Verdana"/>
                <w:sz w:val="20"/>
                <w:szCs w:val="20"/>
                <w:lang w:val="bg-BG" w:eastAsia="bg-BG"/>
              </w:rPr>
              <w:lastRenderedPageBreak/>
              <w:t>от възлагащия орган или възложителя; и</w:t>
            </w:r>
          </w:p>
          <w:p w14:paraId="017FA396" w14:textId="77777777" w:rsidR="00815B8B" w:rsidRPr="00815B8B" w:rsidRDefault="00815B8B" w:rsidP="00815B8B">
            <w:pPr>
              <w:spacing w:before="120" w:after="120"/>
              <w:rPr>
                <w:rFonts w:ascii="Verdana" w:eastAsia="Calibri" w:hAnsi="Verdana"/>
                <w:sz w:val="20"/>
                <w:szCs w:val="20"/>
                <w:lang w:val="bg-BG" w:eastAsia="bg-BG"/>
              </w:rPr>
            </w:pPr>
            <w:r w:rsidRPr="00815B8B">
              <w:rPr>
                <w:rFonts w:ascii="Verdana" w:eastAsia="Calibri" w:hAnsi="Verdana"/>
                <w:sz w:val="20"/>
                <w:szCs w:val="20"/>
                <w:lang w:val="bg-BG" w:eastAsia="bg-BG"/>
              </w:rPr>
              <w:t>г) не се е опитал да упражни непозволено влияние върху процеса на вземане на решения от възлагащия орган или възложителя, да получи поверителна информация, която може да му даде неоправдани предимства в процедурата за възлагане на обществена поръчка, или да предостави поради небрежност подвеждаща информация, която може да окаже съществено влияние върху решенията по отношение на изключването, подбора или възлагането?</w:t>
            </w:r>
          </w:p>
        </w:tc>
        <w:tc>
          <w:tcPr>
            <w:tcW w:w="4645" w:type="dxa"/>
            <w:shd w:val="clear" w:color="auto" w:fill="auto"/>
          </w:tcPr>
          <w:p w14:paraId="18B3504A"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lastRenderedPageBreak/>
              <w:t>[] Да [] Не</w:t>
            </w:r>
          </w:p>
        </w:tc>
      </w:tr>
    </w:tbl>
    <w:p w14:paraId="7557CD45" w14:textId="77777777" w:rsidR="00815B8B" w:rsidRPr="00815B8B" w:rsidRDefault="00815B8B" w:rsidP="00815B8B">
      <w:pPr>
        <w:keepNext/>
        <w:spacing w:before="120" w:after="360"/>
        <w:jc w:val="center"/>
        <w:rPr>
          <w:rFonts w:ascii="Verdana" w:eastAsia="Calibri" w:hAnsi="Verdana"/>
          <w:b/>
          <w:smallCaps/>
          <w:sz w:val="20"/>
          <w:szCs w:val="20"/>
          <w:lang w:val="bg-BG" w:eastAsia="bg-BG"/>
        </w:rPr>
      </w:pPr>
    </w:p>
    <w:p w14:paraId="446AB8A1" w14:textId="77777777" w:rsidR="00815B8B" w:rsidRPr="00815B8B" w:rsidRDefault="00815B8B" w:rsidP="00815B8B">
      <w:pPr>
        <w:keepNext/>
        <w:spacing w:before="120" w:after="360"/>
        <w:jc w:val="center"/>
        <w:rPr>
          <w:rFonts w:ascii="Verdana" w:eastAsia="Calibri" w:hAnsi="Verdana"/>
          <w:b/>
          <w:smallCaps/>
          <w:sz w:val="20"/>
          <w:szCs w:val="20"/>
          <w:lang w:val="bg-BG" w:eastAsia="bg-BG"/>
        </w:rPr>
      </w:pPr>
      <w:r w:rsidRPr="00815B8B">
        <w:rPr>
          <w:rFonts w:ascii="Verdana" w:eastAsia="Calibri" w:hAnsi="Verdana"/>
          <w:b/>
          <w:smallCaps/>
          <w:sz w:val="20"/>
          <w:szCs w:val="20"/>
          <w:lang w:val="bg-BG" w:eastAsia="bg-BG"/>
        </w:rPr>
        <w:t>Г: Други основания за изключване, които може да бъдат предвидени в националното законодателство на възлагащия орган или възложителя на държава членка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2"/>
        <w:gridCol w:w="4644"/>
      </w:tblGrid>
      <w:tr w:rsidR="00815B8B" w:rsidRPr="00815B8B" w14:paraId="6A6E91EB" w14:textId="77777777" w:rsidTr="00BA48CE">
        <w:tc>
          <w:tcPr>
            <w:tcW w:w="4644" w:type="dxa"/>
            <w:shd w:val="clear" w:color="auto" w:fill="auto"/>
          </w:tcPr>
          <w:p w14:paraId="4D39D194"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Специфични национални основания за изключване</w:t>
            </w:r>
          </w:p>
        </w:tc>
        <w:tc>
          <w:tcPr>
            <w:tcW w:w="4645" w:type="dxa"/>
            <w:shd w:val="clear" w:color="auto" w:fill="auto"/>
          </w:tcPr>
          <w:p w14:paraId="3E29F37B"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Отговор:</w:t>
            </w:r>
          </w:p>
        </w:tc>
      </w:tr>
      <w:tr w:rsidR="00815B8B" w:rsidRPr="00C0133B" w14:paraId="183150E9" w14:textId="77777777" w:rsidTr="00BA48CE">
        <w:tc>
          <w:tcPr>
            <w:tcW w:w="4644" w:type="dxa"/>
            <w:shd w:val="clear" w:color="auto" w:fill="auto"/>
          </w:tcPr>
          <w:p w14:paraId="2EE0D537"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xml:space="preserve">Прилагат ли се </w:t>
            </w:r>
            <w:r w:rsidRPr="00815B8B">
              <w:rPr>
                <w:rFonts w:ascii="Verdana" w:hAnsi="Verdana"/>
                <w:b/>
                <w:sz w:val="20"/>
                <w:szCs w:val="20"/>
                <w:lang w:val="bg-BG"/>
              </w:rPr>
              <w:t>специфичните национални основания за изключване</w:t>
            </w:r>
            <w:r w:rsidRPr="00815B8B">
              <w:rPr>
                <w:rFonts w:ascii="Verdana" w:hAnsi="Verdana"/>
                <w:sz w:val="20"/>
                <w:szCs w:val="20"/>
                <w:lang w:val="bg-BG"/>
              </w:rPr>
              <w:t>, които са посочени в съответното обявление или в документацията за обществената поръчка?</w:t>
            </w:r>
            <w:r w:rsidRPr="00815B8B">
              <w:rPr>
                <w:rFonts w:ascii="Verdana" w:hAnsi="Verdana"/>
                <w:sz w:val="20"/>
                <w:szCs w:val="20"/>
                <w:lang w:val="bg-BG"/>
              </w:rPr>
              <w:br/>
            </w:r>
            <w:r w:rsidRPr="00815B8B">
              <w:rPr>
                <w:rFonts w:ascii="Verdana" w:hAnsi="Verdana"/>
                <w:i/>
                <w:sz w:val="20"/>
                <w:szCs w:val="20"/>
                <w:lang w:val="bg-BG"/>
              </w:rPr>
              <w:t>Ако документацията, изисквана в съответното обявление или в документацията за поръчката са достъпни по електронен път, моля, посочете:</w:t>
            </w:r>
          </w:p>
        </w:tc>
        <w:tc>
          <w:tcPr>
            <w:tcW w:w="4645" w:type="dxa"/>
            <w:shd w:val="clear" w:color="auto" w:fill="auto"/>
          </w:tcPr>
          <w:p w14:paraId="02606797"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 Да [] Не</w:t>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t xml:space="preserve"> </w:t>
            </w:r>
          </w:p>
          <w:p w14:paraId="4772BFB5"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w:t>
            </w:r>
            <w:r w:rsidRPr="00815B8B">
              <w:rPr>
                <w:rFonts w:ascii="Verdana" w:hAnsi="Verdana"/>
                <w:i/>
                <w:sz w:val="20"/>
                <w:szCs w:val="20"/>
                <w:lang w:val="bg-BG"/>
              </w:rPr>
              <w:t>уеб адрес, орган или служба, издаващи документа, точно позоваване на документа</w:t>
            </w:r>
            <w:r w:rsidRPr="00815B8B">
              <w:rPr>
                <w:rFonts w:ascii="Verdana" w:hAnsi="Verdana"/>
                <w:sz w:val="20"/>
                <w:szCs w:val="20"/>
                <w:lang w:val="bg-BG"/>
              </w:rPr>
              <w:t>):</w:t>
            </w:r>
            <w:r w:rsidRPr="00815B8B">
              <w:rPr>
                <w:rFonts w:ascii="Verdana" w:hAnsi="Verdana"/>
                <w:sz w:val="20"/>
                <w:szCs w:val="20"/>
                <w:lang w:val="bg-BG"/>
              </w:rPr>
              <w:br/>
            </w:r>
            <w:r w:rsidRPr="00815B8B">
              <w:rPr>
                <w:rFonts w:ascii="Verdana" w:hAnsi="Verdana"/>
                <w:i/>
                <w:sz w:val="20"/>
                <w:szCs w:val="20"/>
                <w:lang w:val="bg-BG"/>
              </w:rPr>
              <w:t>[……][……][……][……]</w:t>
            </w:r>
            <w:r w:rsidRPr="00815B8B">
              <w:rPr>
                <w:rFonts w:ascii="Verdana" w:hAnsi="Verdana"/>
                <w:i/>
                <w:sz w:val="20"/>
                <w:szCs w:val="20"/>
                <w:vertAlign w:val="superscript"/>
                <w:lang w:val="bg-BG"/>
              </w:rPr>
              <w:footnoteReference w:id="34"/>
            </w:r>
          </w:p>
        </w:tc>
      </w:tr>
      <w:tr w:rsidR="00815B8B" w:rsidRPr="00815B8B" w14:paraId="0CB2E760" w14:textId="77777777" w:rsidTr="00BA48CE">
        <w:tc>
          <w:tcPr>
            <w:tcW w:w="4644" w:type="dxa"/>
            <w:shd w:val="clear" w:color="auto" w:fill="auto"/>
          </w:tcPr>
          <w:p w14:paraId="36F9B012" w14:textId="77777777" w:rsidR="00815B8B" w:rsidRPr="00815B8B" w:rsidRDefault="00815B8B" w:rsidP="00815B8B">
            <w:pPr>
              <w:rPr>
                <w:rFonts w:ascii="Verdana" w:hAnsi="Verdana"/>
                <w:sz w:val="20"/>
                <w:szCs w:val="20"/>
                <w:lang w:val="bg-BG"/>
              </w:rPr>
            </w:pPr>
            <w:r w:rsidRPr="009F0FA9">
              <w:rPr>
                <w:rFonts w:ascii="Verdana" w:eastAsia="Calibri" w:hAnsi="Verdana"/>
                <w:b/>
                <w:sz w:val="20"/>
                <w:szCs w:val="20"/>
                <w:lang w:val="ru-RU" w:eastAsia="bg-BG"/>
              </w:rPr>
              <w:t>В случай че се прилага някое специфично национално основание за изключване</w:t>
            </w:r>
            <w:r w:rsidRPr="00815B8B">
              <w:rPr>
                <w:rFonts w:ascii="Verdana" w:hAnsi="Verdana"/>
                <w:sz w:val="20"/>
                <w:szCs w:val="20"/>
                <w:lang w:val="bg-BG"/>
              </w:rPr>
              <w:t xml:space="preserve">, икономическият оператор предприел ли е мерки за реабилитиране по своя инициатива? </w:t>
            </w:r>
            <w:r w:rsidRPr="00815B8B">
              <w:rPr>
                <w:rFonts w:ascii="Verdana" w:hAnsi="Verdana"/>
                <w:sz w:val="20"/>
                <w:szCs w:val="20"/>
                <w:lang w:val="bg-BG"/>
              </w:rPr>
              <w:br/>
            </w:r>
            <w:r w:rsidRPr="00815B8B">
              <w:rPr>
                <w:rFonts w:ascii="Verdana" w:hAnsi="Verdana"/>
                <w:b/>
                <w:sz w:val="20"/>
                <w:szCs w:val="20"/>
                <w:lang w:val="bg-BG"/>
              </w:rPr>
              <w:t>Ако „да“</w:t>
            </w:r>
            <w:r w:rsidRPr="00815B8B">
              <w:rPr>
                <w:rFonts w:ascii="Verdana" w:hAnsi="Verdana"/>
                <w:sz w:val="20"/>
                <w:szCs w:val="20"/>
                <w:lang w:val="bg-BG"/>
              </w:rPr>
              <w:t xml:space="preserve">, моля опишете предприетите мерки: </w:t>
            </w:r>
          </w:p>
        </w:tc>
        <w:tc>
          <w:tcPr>
            <w:tcW w:w="4645" w:type="dxa"/>
            <w:shd w:val="clear" w:color="auto" w:fill="auto"/>
          </w:tcPr>
          <w:p w14:paraId="23E46993"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Да [] Не</w:t>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t>[…]</w:t>
            </w:r>
          </w:p>
        </w:tc>
      </w:tr>
    </w:tbl>
    <w:p w14:paraId="4662FF7A" w14:textId="77777777" w:rsidR="00815B8B" w:rsidRPr="00815B8B" w:rsidRDefault="00815B8B" w:rsidP="00815B8B">
      <w:pPr>
        <w:keepNext/>
        <w:spacing w:before="120" w:after="360"/>
        <w:jc w:val="center"/>
        <w:rPr>
          <w:rFonts w:ascii="Verdana" w:eastAsia="Calibri" w:hAnsi="Verdana"/>
          <w:b/>
          <w:sz w:val="20"/>
          <w:szCs w:val="20"/>
          <w:lang w:val="bg-BG" w:eastAsia="bg-BG"/>
        </w:rPr>
      </w:pPr>
    </w:p>
    <w:p w14:paraId="5EEFCE99" w14:textId="77777777" w:rsidR="00815B8B" w:rsidRPr="00815B8B" w:rsidRDefault="00815B8B" w:rsidP="00815B8B">
      <w:pPr>
        <w:keepNext/>
        <w:spacing w:before="120" w:after="360"/>
        <w:jc w:val="center"/>
        <w:rPr>
          <w:rFonts w:ascii="Verdana" w:eastAsia="Calibri" w:hAnsi="Verdana"/>
          <w:b/>
          <w:sz w:val="20"/>
          <w:szCs w:val="20"/>
          <w:lang w:val="bg-BG" w:eastAsia="bg-BG"/>
        </w:rPr>
      </w:pPr>
      <w:r w:rsidRPr="00815B8B">
        <w:rPr>
          <w:rFonts w:ascii="Verdana" w:eastAsia="Calibri" w:hAnsi="Verdana"/>
          <w:b/>
          <w:sz w:val="20"/>
          <w:szCs w:val="20"/>
          <w:lang w:val="bg-BG" w:eastAsia="bg-BG"/>
        </w:rPr>
        <w:t>Част IV: Критерии за подбор</w:t>
      </w:r>
    </w:p>
    <w:p w14:paraId="30D5B746" w14:textId="77777777" w:rsidR="00815B8B" w:rsidRPr="00815B8B" w:rsidRDefault="00815B8B" w:rsidP="00815B8B">
      <w:pPr>
        <w:rPr>
          <w:rFonts w:ascii="Verdana" w:hAnsi="Verdana"/>
          <w:sz w:val="20"/>
          <w:szCs w:val="20"/>
          <w:lang w:val="bg-BG"/>
        </w:rPr>
      </w:pPr>
      <w:r w:rsidRPr="00815B8B">
        <w:rPr>
          <w:rFonts w:ascii="Verdana" w:hAnsi="Verdana"/>
          <w:b/>
          <w:i/>
          <w:sz w:val="20"/>
          <w:szCs w:val="20"/>
          <w:lang w:val="bg-BG"/>
        </w:rPr>
        <w:t>Относно критериите за подбор (раздел</w:t>
      </w:r>
      <w:r w:rsidRPr="00815B8B">
        <w:rPr>
          <w:rFonts w:ascii="Verdana" w:hAnsi="Verdana"/>
          <w:b/>
          <w:i/>
          <w:sz w:val="20"/>
          <w:szCs w:val="20"/>
          <w:lang w:val="bg-BG"/>
        </w:rPr>
        <w:sym w:font="Symbol" w:char="F061"/>
      </w:r>
      <w:r w:rsidRPr="00815B8B">
        <w:rPr>
          <w:rFonts w:ascii="Verdana" w:hAnsi="Verdana"/>
          <w:b/>
          <w:i/>
          <w:sz w:val="20"/>
          <w:szCs w:val="20"/>
          <w:lang w:val="bg-BG"/>
        </w:rPr>
        <w:t xml:space="preserve"> или раздели А—Г от настоящата част) икономическият оператор заявява, че</w:t>
      </w:r>
    </w:p>
    <w:p w14:paraId="11E4BD4B" w14:textId="77777777" w:rsidR="00815B8B" w:rsidRPr="00815B8B" w:rsidRDefault="00815B8B" w:rsidP="00815B8B">
      <w:pPr>
        <w:keepNext/>
        <w:spacing w:before="120" w:after="360"/>
        <w:jc w:val="center"/>
        <w:rPr>
          <w:rFonts w:ascii="Verdana" w:eastAsia="Calibri" w:hAnsi="Verdana"/>
          <w:b/>
          <w:smallCaps/>
          <w:sz w:val="20"/>
          <w:szCs w:val="20"/>
          <w:lang w:val="bg-BG" w:eastAsia="bg-BG"/>
        </w:rPr>
      </w:pPr>
      <w:r w:rsidRPr="00815B8B">
        <w:rPr>
          <w:rFonts w:ascii="Verdana" w:eastAsia="Calibri" w:hAnsi="Verdana"/>
          <w:b/>
          <w:smallCaps/>
          <w:sz w:val="20"/>
          <w:szCs w:val="20"/>
          <w:lang w:val="bg-BG" w:eastAsia="bg-BG"/>
        </w:rPr>
        <w:lastRenderedPageBreak/>
        <w:sym w:font="Symbol" w:char="F061"/>
      </w:r>
      <w:r w:rsidRPr="00815B8B">
        <w:rPr>
          <w:rFonts w:ascii="Verdana" w:eastAsia="Calibri" w:hAnsi="Verdana"/>
          <w:b/>
          <w:smallCaps/>
          <w:sz w:val="20"/>
          <w:szCs w:val="20"/>
          <w:lang w:val="bg-BG" w:eastAsia="bg-BG"/>
        </w:rPr>
        <w:t>: Общо указание за всички критерии за подбор</w:t>
      </w:r>
    </w:p>
    <w:p w14:paraId="0F3E96F4" w14:textId="77777777" w:rsidR="00815B8B" w:rsidRPr="00815B8B" w:rsidRDefault="00815B8B" w:rsidP="00815B8B">
      <w:pPr>
        <w:pBdr>
          <w:top w:val="single" w:sz="4" w:space="1" w:color="auto"/>
          <w:left w:val="single" w:sz="4" w:space="4" w:color="auto"/>
          <w:bottom w:val="single" w:sz="4" w:space="1" w:color="auto"/>
          <w:right w:val="single" w:sz="4" w:space="4" w:color="auto"/>
        </w:pBdr>
        <w:shd w:val="clear" w:color="auto" w:fill="BFBFBF"/>
        <w:rPr>
          <w:rFonts w:ascii="Verdana" w:hAnsi="Verdana"/>
          <w:b/>
          <w:i/>
          <w:sz w:val="20"/>
          <w:szCs w:val="20"/>
          <w:lang w:val="bg-BG"/>
        </w:rPr>
      </w:pPr>
      <w:r w:rsidRPr="00815B8B">
        <w:rPr>
          <w:rFonts w:ascii="Verdana" w:hAnsi="Verdana"/>
          <w:b/>
          <w:i/>
          <w:sz w:val="20"/>
          <w:szCs w:val="20"/>
          <w:lang w:val="bg-BG"/>
        </w:rPr>
        <w:t xml:space="preserve">Икономическият оператор следва да попълни тази информация </w:t>
      </w:r>
      <w:r w:rsidRPr="00815B8B">
        <w:rPr>
          <w:rFonts w:ascii="Verdana" w:hAnsi="Verdana"/>
          <w:b/>
          <w:i/>
          <w:sz w:val="20"/>
          <w:szCs w:val="20"/>
          <w:u w:val="single"/>
          <w:lang w:val="bg-BG"/>
        </w:rPr>
        <w:t>само</w:t>
      </w:r>
      <w:r w:rsidRPr="00815B8B">
        <w:rPr>
          <w:rFonts w:ascii="Verdana" w:hAnsi="Verdana"/>
          <w:b/>
          <w:i/>
          <w:sz w:val="20"/>
          <w:szCs w:val="20"/>
          <w:lang w:val="bg-BG"/>
        </w:rPr>
        <w:t xml:space="preserve"> ако възлагащият орган или възложителят е посочил в съответното обявление или в документацията за поръчката, посочена в обявлението, че икономическият оператор може да се ограничи до попълването й в раздел </w:t>
      </w:r>
      <w:r w:rsidRPr="00815B8B">
        <w:rPr>
          <w:rFonts w:ascii="Verdana" w:hAnsi="Verdana"/>
          <w:b/>
          <w:i/>
          <w:sz w:val="20"/>
          <w:szCs w:val="20"/>
          <w:lang w:val="bg-BG"/>
        </w:rPr>
        <w:sym w:font="Symbol" w:char="F061"/>
      </w:r>
      <w:r w:rsidRPr="00815B8B">
        <w:rPr>
          <w:rFonts w:ascii="Verdana" w:hAnsi="Verdana"/>
          <w:b/>
          <w:i/>
          <w:sz w:val="20"/>
          <w:szCs w:val="20"/>
          <w:lang w:val="bg-BG"/>
        </w:rPr>
        <w:t xml:space="preserve"> от част ІV, без да трябва да я попълва в друг раздел на част ІV:</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06"/>
        <w:gridCol w:w="4607"/>
      </w:tblGrid>
      <w:tr w:rsidR="00815B8B" w:rsidRPr="00815B8B" w14:paraId="6FF22CB5" w14:textId="77777777" w:rsidTr="00BA48CE">
        <w:tc>
          <w:tcPr>
            <w:tcW w:w="4606" w:type="dxa"/>
            <w:shd w:val="clear" w:color="auto" w:fill="auto"/>
          </w:tcPr>
          <w:p w14:paraId="6F31C4A9"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Спазване на всички изисквани критерии за подбор</w:t>
            </w:r>
          </w:p>
        </w:tc>
        <w:tc>
          <w:tcPr>
            <w:tcW w:w="4607" w:type="dxa"/>
            <w:shd w:val="clear" w:color="auto" w:fill="auto"/>
          </w:tcPr>
          <w:p w14:paraId="6352862C"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Отговор:</w:t>
            </w:r>
          </w:p>
        </w:tc>
      </w:tr>
      <w:tr w:rsidR="00815B8B" w:rsidRPr="00815B8B" w14:paraId="04F95558" w14:textId="77777777" w:rsidTr="00BA48CE">
        <w:tc>
          <w:tcPr>
            <w:tcW w:w="4606" w:type="dxa"/>
            <w:shd w:val="clear" w:color="auto" w:fill="auto"/>
          </w:tcPr>
          <w:p w14:paraId="38AA1D15"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Той отговаря на изискваните критерии за подбор:</w:t>
            </w:r>
          </w:p>
        </w:tc>
        <w:tc>
          <w:tcPr>
            <w:tcW w:w="4607" w:type="dxa"/>
            <w:shd w:val="clear" w:color="auto" w:fill="auto"/>
          </w:tcPr>
          <w:p w14:paraId="712A75E2"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Да [] Не</w:t>
            </w:r>
          </w:p>
        </w:tc>
      </w:tr>
    </w:tbl>
    <w:p w14:paraId="6C4BB65B" w14:textId="77777777" w:rsidR="00815B8B" w:rsidRPr="00815B8B" w:rsidRDefault="00815B8B" w:rsidP="00815B8B">
      <w:pPr>
        <w:keepNext/>
        <w:spacing w:before="120" w:after="360"/>
        <w:jc w:val="center"/>
        <w:rPr>
          <w:rFonts w:ascii="Verdana" w:eastAsia="Calibri" w:hAnsi="Verdana"/>
          <w:b/>
          <w:smallCaps/>
          <w:sz w:val="20"/>
          <w:szCs w:val="20"/>
          <w:lang w:val="bg-BG" w:eastAsia="bg-BG"/>
        </w:rPr>
      </w:pPr>
    </w:p>
    <w:p w14:paraId="2F9FB367" w14:textId="77777777" w:rsidR="00815B8B" w:rsidRPr="00815B8B" w:rsidRDefault="00815B8B" w:rsidP="00815B8B">
      <w:pPr>
        <w:keepNext/>
        <w:spacing w:before="120" w:after="360"/>
        <w:jc w:val="center"/>
        <w:rPr>
          <w:rFonts w:ascii="Verdana" w:eastAsia="Calibri" w:hAnsi="Verdana"/>
          <w:b/>
          <w:smallCaps/>
          <w:sz w:val="20"/>
          <w:szCs w:val="20"/>
          <w:lang w:val="bg-BG" w:eastAsia="bg-BG"/>
        </w:rPr>
      </w:pPr>
      <w:r w:rsidRPr="00815B8B">
        <w:rPr>
          <w:rFonts w:ascii="Verdana" w:eastAsia="Calibri" w:hAnsi="Verdana"/>
          <w:b/>
          <w:smallCaps/>
          <w:sz w:val="20"/>
          <w:szCs w:val="20"/>
          <w:lang w:val="bg-BG" w:eastAsia="bg-BG"/>
        </w:rPr>
        <w:t>А: Годност</w:t>
      </w:r>
    </w:p>
    <w:p w14:paraId="1CB23117" w14:textId="77777777" w:rsidR="00815B8B" w:rsidRPr="00815B8B" w:rsidRDefault="00815B8B" w:rsidP="00815B8B">
      <w:pPr>
        <w:pBdr>
          <w:top w:val="single" w:sz="4" w:space="1" w:color="auto"/>
          <w:left w:val="single" w:sz="4" w:space="4" w:color="auto"/>
          <w:bottom w:val="single" w:sz="4" w:space="1" w:color="auto"/>
          <w:right w:val="single" w:sz="4" w:space="4" w:color="auto"/>
        </w:pBdr>
        <w:shd w:val="clear" w:color="auto" w:fill="BFBFBF"/>
        <w:rPr>
          <w:rFonts w:ascii="Verdana" w:hAnsi="Verdana"/>
          <w:b/>
          <w:i/>
          <w:sz w:val="20"/>
          <w:szCs w:val="20"/>
          <w:lang w:val="bg-BG"/>
        </w:rPr>
      </w:pPr>
      <w:r w:rsidRPr="00815B8B">
        <w:rPr>
          <w:rFonts w:ascii="Verdana" w:hAnsi="Verdana"/>
          <w:b/>
          <w:i/>
          <w:sz w:val="20"/>
          <w:szCs w:val="20"/>
          <w:lang w:val="bg-BG"/>
        </w:rPr>
        <w:t xml:space="preserve">Икономическият оператор следва да предостави информация </w:t>
      </w:r>
      <w:r w:rsidRPr="00815B8B">
        <w:rPr>
          <w:rFonts w:ascii="Verdana" w:hAnsi="Verdana"/>
          <w:b/>
          <w:i/>
          <w:sz w:val="20"/>
          <w:szCs w:val="20"/>
          <w:u w:val="single"/>
          <w:lang w:val="bg-BG"/>
        </w:rPr>
        <w:t>само</w:t>
      </w:r>
      <w:r w:rsidRPr="00815B8B">
        <w:rPr>
          <w:rFonts w:ascii="Verdana" w:hAnsi="Verdana"/>
          <w:b/>
          <w:i/>
          <w:sz w:val="20"/>
          <w:szCs w:val="20"/>
          <w:lang w:val="bg-BG"/>
        </w:rPr>
        <w:t xml:space="preserve"> когато критериите за подбор са били изисквани от възлагащия орган или възложителя в обявлението или в документацията за поръчката, посочена в обявлението.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2"/>
        <w:gridCol w:w="4644"/>
      </w:tblGrid>
      <w:tr w:rsidR="00815B8B" w:rsidRPr="00815B8B" w14:paraId="16C0089E" w14:textId="77777777" w:rsidTr="00BA48CE">
        <w:tc>
          <w:tcPr>
            <w:tcW w:w="4644" w:type="dxa"/>
            <w:shd w:val="clear" w:color="auto" w:fill="auto"/>
          </w:tcPr>
          <w:p w14:paraId="7B11FB72"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Годност</w:t>
            </w:r>
          </w:p>
        </w:tc>
        <w:tc>
          <w:tcPr>
            <w:tcW w:w="4645" w:type="dxa"/>
            <w:shd w:val="clear" w:color="auto" w:fill="auto"/>
          </w:tcPr>
          <w:p w14:paraId="7BE8382D"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Отговор:</w:t>
            </w:r>
          </w:p>
        </w:tc>
      </w:tr>
      <w:tr w:rsidR="00815B8B" w:rsidRPr="00C0133B" w14:paraId="7EC94874" w14:textId="77777777" w:rsidTr="00BA48CE">
        <w:tc>
          <w:tcPr>
            <w:tcW w:w="4644" w:type="dxa"/>
            <w:shd w:val="clear" w:color="auto" w:fill="auto"/>
          </w:tcPr>
          <w:p w14:paraId="60174906"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xml:space="preserve">1) </w:t>
            </w:r>
            <w:r w:rsidRPr="00815B8B">
              <w:rPr>
                <w:rFonts w:ascii="Verdana" w:hAnsi="Verdana"/>
                <w:b/>
                <w:sz w:val="20"/>
                <w:szCs w:val="20"/>
                <w:lang w:val="bg-BG"/>
              </w:rPr>
              <w:t>Той е вписан в съответния професионален или търговски регистър</w:t>
            </w:r>
            <w:r w:rsidRPr="00815B8B">
              <w:rPr>
                <w:rFonts w:ascii="Verdana" w:hAnsi="Verdana"/>
                <w:sz w:val="20"/>
                <w:szCs w:val="20"/>
                <w:lang w:val="bg-BG"/>
              </w:rPr>
              <w:t xml:space="preserve"> в държавата членка, в която е установен</w:t>
            </w:r>
            <w:r w:rsidRPr="00815B8B">
              <w:rPr>
                <w:rFonts w:ascii="Verdana" w:hAnsi="Verdana"/>
                <w:sz w:val="20"/>
                <w:szCs w:val="20"/>
                <w:vertAlign w:val="superscript"/>
                <w:lang w:val="bg-BG"/>
              </w:rPr>
              <w:footnoteReference w:id="35"/>
            </w:r>
            <w:r w:rsidRPr="00815B8B">
              <w:rPr>
                <w:rFonts w:ascii="Verdana" w:hAnsi="Verdana"/>
                <w:sz w:val="20"/>
                <w:szCs w:val="20"/>
                <w:lang w:val="bg-BG"/>
              </w:rPr>
              <w:t>:</w:t>
            </w:r>
            <w:r w:rsidRPr="00815B8B">
              <w:rPr>
                <w:rFonts w:ascii="Verdana" w:hAnsi="Verdana"/>
                <w:sz w:val="20"/>
                <w:szCs w:val="20"/>
                <w:lang w:val="bg-BG"/>
              </w:rPr>
              <w:br/>
            </w:r>
            <w:r w:rsidRPr="00815B8B">
              <w:rPr>
                <w:rFonts w:ascii="Verdana" w:hAnsi="Verdana"/>
                <w:i/>
                <w:sz w:val="20"/>
                <w:szCs w:val="20"/>
                <w:lang w:val="bg-BG"/>
              </w:rPr>
              <w:t>Ако съответните документи са на разположение в електронен формат, моля, посочете:</w:t>
            </w:r>
          </w:p>
        </w:tc>
        <w:tc>
          <w:tcPr>
            <w:tcW w:w="4645" w:type="dxa"/>
            <w:shd w:val="clear" w:color="auto" w:fill="auto"/>
          </w:tcPr>
          <w:p w14:paraId="78594AC9"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w:t>
            </w:r>
            <w:r w:rsidRPr="00815B8B">
              <w:rPr>
                <w:rFonts w:ascii="Verdana" w:hAnsi="Verdana"/>
                <w:sz w:val="20"/>
                <w:szCs w:val="20"/>
                <w:lang w:val="bg-BG"/>
              </w:rPr>
              <w:br/>
              <w:t xml:space="preserve"> </w:t>
            </w:r>
          </w:p>
          <w:p w14:paraId="1496F888"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w:t>
            </w:r>
            <w:r w:rsidRPr="00815B8B">
              <w:rPr>
                <w:rFonts w:ascii="Verdana" w:hAnsi="Verdana"/>
                <w:i/>
                <w:sz w:val="20"/>
                <w:szCs w:val="20"/>
                <w:lang w:val="bg-BG"/>
              </w:rPr>
              <w:t>уеб адрес, орган или служба, издаващи документа, точно позоваване на документа</w:t>
            </w:r>
            <w:r w:rsidRPr="00815B8B">
              <w:rPr>
                <w:rFonts w:ascii="Verdana" w:hAnsi="Verdana"/>
                <w:sz w:val="20"/>
                <w:szCs w:val="20"/>
                <w:lang w:val="bg-BG"/>
              </w:rPr>
              <w:t>):</w:t>
            </w:r>
            <w:r w:rsidRPr="00815B8B">
              <w:rPr>
                <w:rFonts w:ascii="Verdana" w:hAnsi="Verdana"/>
                <w:i/>
                <w:sz w:val="20"/>
                <w:szCs w:val="20"/>
                <w:lang w:val="bg-BG"/>
              </w:rPr>
              <w:t xml:space="preserve"> [……][……][……][……]</w:t>
            </w:r>
          </w:p>
        </w:tc>
      </w:tr>
      <w:tr w:rsidR="00815B8B" w:rsidRPr="00C0133B" w14:paraId="34A34CC7" w14:textId="77777777" w:rsidTr="00BA48CE">
        <w:tc>
          <w:tcPr>
            <w:tcW w:w="4644" w:type="dxa"/>
            <w:shd w:val="clear" w:color="auto" w:fill="auto"/>
          </w:tcPr>
          <w:p w14:paraId="0AED7C2F" w14:textId="77777777" w:rsidR="00815B8B" w:rsidRPr="00815B8B" w:rsidRDefault="00815B8B" w:rsidP="00815B8B">
            <w:pPr>
              <w:rPr>
                <w:rFonts w:ascii="Verdana" w:hAnsi="Verdana"/>
                <w:b/>
                <w:sz w:val="20"/>
                <w:szCs w:val="20"/>
                <w:lang w:val="bg-BG"/>
              </w:rPr>
            </w:pPr>
            <w:r w:rsidRPr="00815B8B">
              <w:rPr>
                <w:rFonts w:ascii="Verdana" w:hAnsi="Verdana"/>
                <w:b/>
                <w:sz w:val="20"/>
                <w:szCs w:val="20"/>
                <w:lang w:val="bg-BG"/>
              </w:rPr>
              <w:t>2) При поръчки за услуги:</w:t>
            </w:r>
            <w:r w:rsidRPr="00815B8B">
              <w:rPr>
                <w:rFonts w:ascii="Verdana" w:hAnsi="Verdana"/>
                <w:sz w:val="20"/>
                <w:szCs w:val="20"/>
                <w:lang w:val="bg-BG"/>
              </w:rPr>
              <w:br/>
              <w:t xml:space="preserve">Необходимо ли е специално </w:t>
            </w:r>
            <w:r w:rsidRPr="00815B8B">
              <w:rPr>
                <w:rFonts w:ascii="Verdana" w:hAnsi="Verdana"/>
                <w:b/>
                <w:sz w:val="20"/>
                <w:szCs w:val="20"/>
                <w:lang w:val="bg-BG"/>
              </w:rPr>
              <w:t>разрешение</w:t>
            </w:r>
            <w:r w:rsidRPr="00815B8B">
              <w:rPr>
                <w:rFonts w:ascii="Verdana" w:hAnsi="Verdana"/>
                <w:sz w:val="20"/>
                <w:szCs w:val="20"/>
                <w:lang w:val="bg-BG"/>
              </w:rPr>
              <w:t xml:space="preserve"> или </w:t>
            </w:r>
            <w:r w:rsidRPr="00815B8B">
              <w:rPr>
                <w:rFonts w:ascii="Verdana" w:hAnsi="Verdana"/>
                <w:b/>
                <w:sz w:val="20"/>
                <w:szCs w:val="20"/>
                <w:lang w:val="bg-BG"/>
              </w:rPr>
              <w:t>членство</w:t>
            </w:r>
            <w:r w:rsidRPr="00815B8B">
              <w:rPr>
                <w:rFonts w:ascii="Verdana" w:hAnsi="Verdana"/>
                <w:sz w:val="20"/>
                <w:szCs w:val="20"/>
                <w:lang w:val="bg-BG"/>
              </w:rPr>
              <w:t xml:space="preserve"> в определена организация, за да може икономическият оператор да изпълни съответната услуга в държавата на установяване? </w:t>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i/>
                <w:sz w:val="20"/>
                <w:szCs w:val="20"/>
                <w:lang w:val="bg-BG"/>
              </w:rPr>
              <w:t>Ако съответните документи са на разположение в електронен формат, моля, посочете:</w:t>
            </w:r>
          </w:p>
        </w:tc>
        <w:tc>
          <w:tcPr>
            <w:tcW w:w="4645" w:type="dxa"/>
            <w:shd w:val="clear" w:color="auto" w:fill="auto"/>
          </w:tcPr>
          <w:p w14:paraId="53C1DC3B"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br/>
              <w:t>[] Да [] Не</w:t>
            </w:r>
            <w:r w:rsidRPr="00815B8B">
              <w:rPr>
                <w:rFonts w:ascii="Verdana" w:hAnsi="Verdana"/>
                <w:sz w:val="20"/>
                <w:szCs w:val="20"/>
                <w:lang w:val="bg-BG"/>
              </w:rPr>
              <w:br/>
            </w:r>
            <w:r w:rsidRPr="00815B8B">
              <w:rPr>
                <w:rFonts w:ascii="Verdana" w:hAnsi="Verdana"/>
                <w:sz w:val="20"/>
                <w:szCs w:val="20"/>
                <w:lang w:val="bg-BG"/>
              </w:rPr>
              <w:br/>
              <w:t>Ако да, моля посочете какво и дали икономическият оператор го притежава: […] [] Да [] Не</w:t>
            </w:r>
            <w:r w:rsidRPr="00815B8B">
              <w:rPr>
                <w:rFonts w:ascii="Verdana" w:hAnsi="Verdana"/>
                <w:sz w:val="20"/>
                <w:szCs w:val="20"/>
                <w:lang w:val="bg-BG"/>
              </w:rPr>
              <w:br/>
              <w:t xml:space="preserve"> </w:t>
            </w:r>
          </w:p>
          <w:p w14:paraId="4F2AB65F"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w:t>
            </w:r>
            <w:r w:rsidRPr="00815B8B">
              <w:rPr>
                <w:rFonts w:ascii="Verdana" w:hAnsi="Verdana"/>
                <w:i/>
                <w:sz w:val="20"/>
                <w:szCs w:val="20"/>
                <w:lang w:val="bg-BG"/>
              </w:rPr>
              <w:t>уеб адрес, орган или служба, издаващи документа, точно позоваване на документа</w:t>
            </w:r>
            <w:r w:rsidRPr="00815B8B">
              <w:rPr>
                <w:rFonts w:ascii="Verdana" w:hAnsi="Verdana"/>
                <w:sz w:val="20"/>
                <w:szCs w:val="20"/>
                <w:lang w:val="bg-BG"/>
              </w:rPr>
              <w:t>):</w:t>
            </w:r>
            <w:r w:rsidRPr="00815B8B">
              <w:rPr>
                <w:rFonts w:ascii="Verdana" w:hAnsi="Verdana"/>
                <w:i/>
                <w:sz w:val="20"/>
                <w:szCs w:val="20"/>
                <w:lang w:val="bg-BG"/>
              </w:rPr>
              <w:t xml:space="preserve"> [……][……][……][……]</w:t>
            </w:r>
          </w:p>
        </w:tc>
      </w:tr>
    </w:tbl>
    <w:p w14:paraId="77C54834" w14:textId="77777777" w:rsidR="00815B8B" w:rsidRPr="00815B8B" w:rsidRDefault="00815B8B" w:rsidP="00815B8B">
      <w:pPr>
        <w:keepNext/>
        <w:spacing w:before="120" w:after="360"/>
        <w:jc w:val="center"/>
        <w:rPr>
          <w:rFonts w:ascii="Verdana" w:eastAsia="Calibri" w:hAnsi="Verdana"/>
          <w:b/>
          <w:smallCaps/>
          <w:sz w:val="20"/>
          <w:szCs w:val="20"/>
          <w:lang w:val="bg-BG" w:eastAsia="bg-BG"/>
        </w:rPr>
      </w:pPr>
    </w:p>
    <w:p w14:paraId="666FF1E4" w14:textId="77777777" w:rsidR="00815B8B" w:rsidRPr="00815B8B" w:rsidRDefault="00815B8B" w:rsidP="00815B8B">
      <w:pPr>
        <w:keepNext/>
        <w:spacing w:before="120" w:after="360"/>
        <w:jc w:val="center"/>
        <w:rPr>
          <w:rFonts w:ascii="Verdana" w:eastAsia="Calibri" w:hAnsi="Verdana"/>
          <w:b/>
          <w:smallCaps/>
          <w:sz w:val="20"/>
          <w:szCs w:val="20"/>
          <w:lang w:val="bg-BG" w:eastAsia="bg-BG"/>
        </w:rPr>
      </w:pPr>
      <w:r w:rsidRPr="00815B8B">
        <w:rPr>
          <w:rFonts w:ascii="Verdana" w:eastAsia="Calibri" w:hAnsi="Verdana"/>
          <w:b/>
          <w:smallCaps/>
          <w:sz w:val="20"/>
          <w:szCs w:val="20"/>
          <w:lang w:val="bg-BG" w:eastAsia="bg-BG"/>
        </w:rPr>
        <w:t>Б: икономическо и финансово състояние</w:t>
      </w:r>
    </w:p>
    <w:p w14:paraId="6F9FB388" w14:textId="77777777" w:rsidR="00815B8B" w:rsidRPr="00815B8B" w:rsidRDefault="00815B8B" w:rsidP="00815B8B">
      <w:pPr>
        <w:pBdr>
          <w:top w:val="single" w:sz="4" w:space="1" w:color="auto"/>
          <w:left w:val="single" w:sz="4" w:space="4" w:color="auto"/>
          <w:bottom w:val="single" w:sz="4" w:space="1" w:color="auto"/>
          <w:right w:val="single" w:sz="4" w:space="4" w:color="auto"/>
        </w:pBdr>
        <w:shd w:val="clear" w:color="auto" w:fill="BFBFBF"/>
        <w:rPr>
          <w:rFonts w:ascii="Verdana" w:hAnsi="Verdana"/>
          <w:b/>
          <w:i/>
          <w:sz w:val="20"/>
          <w:szCs w:val="20"/>
          <w:lang w:val="bg-BG"/>
        </w:rPr>
      </w:pPr>
      <w:r w:rsidRPr="00815B8B">
        <w:rPr>
          <w:rFonts w:ascii="Verdana" w:hAnsi="Verdana"/>
          <w:b/>
          <w:i/>
          <w:sz w:val="20"/>
          <w:szCs w:val="20"/>
          <w:lang w:val="bg-BG"/>
        </w:rPr>
        <w:t xml:space="preserve">Икономическият оператор следва да предостави информация </w:t>
      </w:r>
      <w:r w:rsidRPr="00815B8B">
        <w:rPr>
          <w:rFonts w:ascii="Verdana" w:hAnsi="Verdana"/>
          <w:b/>
          <w:i/>
          <w:sz w:val="20"/>
          <w:szCs w:val="20"/>
          <w:u w:val="single"/>
          <w:lang w:val="bg-BG"/>
        </w:rPr>
        <w:t>само</w:t>
      </w:r>
      <w:r w:rsidRPr="00815B8B">
        <w:rPr>
          <w:rFonts w:ascii="Verdana" w:hAnsi="Verdana"/>
          <w:b/>
          <w:i/>
          <w:sz w:val="20"/>
          <w:szCs w:val="20"/>
          <w:lang w:val="bg-BG"/>
        </w:rPr>
        <w:t xml:space="preserve"> когато критериите за подбор са били изисквани от възлагащия орган или </w:t>
      </w:r>
      <w:r w:rsidRPr="00815B8B">
        <w:rPr>
          <w:rFonts w:ascii="Verdana" w:hAnsi="Verdana"/>
          <w:b/>
          <w:i/>
          <w:sz w:val="20"/>
          <w:szCs w:val="20"/>
          <w:lang w:val="bg-BG"/>
        </w:rPr>
        <w:lastRenderedPageBreak/>
        <w:t>възложителя в обявлението, или в документацията за поръчката, посочена в обявлението.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2"/>
        <w:gridCol w:w="4644"/>
      </w:tblGrid>
      <w:tr w:rsidR="00815B8B" w:rsidRPr="00815B8B" w14:paraId="14CD0756" w14:textId="77777777" w:rsidTr="00BA48CE">
        <w:tc>
          <w:tcPr>
            <w:tcW w:w="4644" w:type="dxa"/>
            <w:shd w:val="clear" w:color="auto" w:fill="auto"/>
          </w:tcPr>
          <w:p w14:paraId="5CB76456"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Икономическо и финансово състояние</w:t>
            </w:r>
          </w:p>
        </w:tc>
        <w:tc>
          <w:tcPr>
            <w:tcW w:w="4645" w:type="dxa"/>
            <w:shd w:val="clear" w:color="auto" w:fill="auto"/>
          </w:tcPr>
          <w:p w14:paraId="029121DF"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Отговор:</w:t>
            </w:r>
          </w:p>
        </w:tc>
      </w:tr>
      <w:tr w:rsidR="00815B8B" w:rsidRPr="00C0133B" w14:paraId="4F65B8EC" w14:textId="77777777" w:rsidTr="00BA48CE">
        <w:tc>
          <w:tcPr>
            <w:tcW w:w="4644" w:type="dxa"/>
            <w:shd w:val="clear" w:color="auto" w:fill="auto"/>
          </w:tcPr>
          <w:p w14:paraId="189F1EE0"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xml:space="preserve">1а) Неговият („общ“) </w:t>
            </w:r>
            <w:r w:rsidRPr="00815B8B">
              <w:rPr>
                <w:rFonts w:ascii="Verdana" w:hAnsi="Verdana"/>
                <w:b/>
                <w:sz w:val="20"/>
                <w:szCs w:val="20"/>
                <w:lang w:val="bg-BG"/>
              </w:rPr>
              <w:t>годишен оборот</w:t>
            </w:r>
            <w:r w:rsidRPr="00815B8B">
              <w:rPr>
                <w:rFonts w:ascii="Verdana" w:hAnsi="Verdana"/>
                <w:sz w:val="20"/>
                <w:szCs w:val="20"/>
                <w:lang w:val="bg-BG"/>
              </w:rPr>
              <w:t xml:space="preserve"> за броя финансови години, изисквани в съответното обявление или в документацията за поръчката, е както следва:</w:t>
            </w:r>
            <w:r w:rsidRPr="00815B8B">
              <w:rPr>
                <w:rFonts w:ascii="Verdana" w:hAnsi="Verdana"/>
                <w:sz w:val="20"/>
                <w:szCs w:val="20"/>
                <w:lang w:val="bg-BG"/>
              </w:rPr>
              <w:br/>
            </w:r>
            <w:r w:rsidRPr="00815B8B">
              <w:rPr>
                <w:rFonts w:ascii="Verdana" w:hAnsi="Verdana"/>
                <w:b/>
                <w:sz w:val="20"/>
                <w:szCs w:val="20"/>
                <w:u w:val="single"/>
                <w:lang w:val="bg-BG"/>
              </w:rPr>
              <w:t>и/или</w:t>
            </w:r>
            <w:r w:rsidRPr="00815B8B">
              <w:rPr>
                <w:rFonts w:ascii="Verdana" w:hAnsi="Verdana"/>
                <w:sz w:val="20"/>
                <w:szCs w:val="20"/>
                <w:lang w:val="bg-BG"/>
              </w:rPr>
              <w:t xml:space="preserve"> </w:t>
            </w:r>
            <w:r w:rsidRPr="00815B8B">
              <w:rPr>
                <w:rFonts w:ascii="Verdana" w:hAnsi="Verdana"/>
                <w:sz w:val="20"/>
                <w:szCs w:val="20"/>
                <w:lang w:val="bg-BG"/>
              </w:rPr>
              <w:br/>
              <w:t xml:space="preserve">1б) Неговият </w:t>
            </w:r>
            <w:r w:rsidRPr="00815B8B">
              <w:rPr>
                <w:rFonts w:ascii="Verdana" w:hAnsi="Verdana"/>
                <w:b/>
                <w:sz w:val="20"/>
                <w:szCs w:val="20"/>
                <w:lang w:val="bg-BG"/>
              </w:rPr>
              <w:t>среден</w:t>
            </w:r>
            <w:r w:rsidRPr="00815B8B">
              <w:rPr>
                <w:rFonts w:ascii="Verdana" w:hAnsi="Verdana"/>
                <w:sz w:val="20"/>
                <w:szCs w:val="20"/>
                <w:lang w:val="bg-BG"/>
              </w:rPr>
              <w:t xml:space="preserve"> годишен </w:t>
            </w:r>
            <w:r w:rsidRPr="00815B8B">
              <w:rPr>
                <w:rFonts w:ascii="Verdana" w:hAnsi="Verdana"/>
                <w:b/>
                <w:sz w:val="20"/>
                <w:szCs w:val="20"/>
                <w:lang w:val="bg-BG"/>
              </w:rPr>
              <w:t>оборот за броя години, изисквани в съответното обявление или в документацията за поръчката, е както следва</w:t>
            </w:r>
            <w:r w:rsidRPr="00815B8B">
              <w:rPr>
                <w:rFonts w:ascii="Verdana" w:hAnsi="Verdana"/>
                <w:b/>
                <w:sz w:val="20"/>
                <w:szCs w:val="20"/>
                <w:vertAlign w:val="superscript"/>
                <w:lang w:val="bg-BG"/>
              </w:rPr>
              <w:footnoteReference w:id="36"/>
            </w:r>
            <w:r w:rsidRPr="00815B8B">
              <w:rPr>
                <w:rFonts w:ascii="Verdana" w:hAnsi="Verdana"/>
                <w:b/>
                <w:sz w:val="20"/>
                <w:szCs w:val="20"/>
                <w:lang w:val="bg-BG"/>
              </w:rPr>
              <w:t>(</w:t>
            </w:r>
            <w:r w:rsidRPr="00815B8B">
              <w:rPr>
                <w:rFonts w:ascii="Verdana" w:hAnsi="Verdana"/>
                <w:sz w:val="20"/>
                <w:szCs w:val="20"/>
                <w:lang w:val="bg-BG"/>
              </w:rPr>
              <w:t>)</w:t>
            </w:r>
            <w:r w:rsidRPr="00815B8B">
              <w:rPr>
                <w:rFonts w:ascii="Verdana" w:hAnsi="Verdana"/>
                <w:b/>
                <w:sz w:val="20"/>
                <w:szCs w:val="20"/>
                <w:lang w:val="bg-BG"/>
              </w:rPr>
              <w:t>:</w:t>
            </w:r>
            <w:r w:rsidRPr="00815B8B">
              <w:rPr>
                <w:rFonts w:ascii="Verdana" w:hAnsi="Verdana"/>
                <w:sz w:val="20"/>
                <w:szCs w:val="20"/>
                <w:lang w:val="bg-BG"/>
              </w:rPr>
              <w:br/>
            </w:r>
            <w:r w:rsidRPr="00815B8B">
              <w:rPr>
                <w:rFonts w:ascii="Verdana" w:hAnsi="Verdana"/>
                <w:i/>
                <w:sz w:val="20"/>
                <w:szCs w:val="20"/>
                <w:lang w:val="bg-BG"/>
              </w:rPr>
              <w:t>Ако съответните документи са на разположение в електронен формат, моля, посочете:</w:t>
            </w:r>
          </w:p>
        </w:tc>
        <w:tc>
          <w:tcPr>
            <w:tcW w:w="4645" w:type="dxa"/>
            <w:shd w:val="clear" w:color="auto" w:fill="auto"/>
          </w:tcPr>
          <w:p w14:paraId="2B703D6F" w14:textId="77777777" w:rsidR="00815B8B" w:rsidRPr="00815B8B" w:rsidRDefault="00815B8B" w:rsidP="00815B8B">
            <w:pPr>
              <w:rPr>
                <w:rFonts w:ascii="Verdana" w:hAnsi="Verdana"/>
                <w:i/>
                <w:sz w:val="20"/>
                <w:szCs w:val="20"/>
                <w:lang w:val="bg-BG"/>
              </w:rPr>
            </w:pPr>
            <w:r w:rsidRPr="00815B8B">
              <w:rPr>
                <w:rFonts w:ascii="Verdana" w:hAnsi="Verdana"/>
                <w:sz w:val="20"/>
                <w:szCs w:val="20"/>
                <w:lang w:val="bg-BG"/>
              </w:rPr>
              <w:t>година: [……] оборот:[……][…]валута</w:t>
            </w:r>
            <w:r w:rsidRPr="00815B8B">
              <w:rPr>
                <w:rFonts w:ascii="Verdana" w:hAnsi="Verdana"/>
                <w:sz w:val="20"/>
                <w:szCs w:val="20"/>
                <w:lang w:val="bg-BG"/>
              </w:rPr>
              <w:br/>
              <w:t>година: [……] оборот:[……][…]валута година: [……] оборот:[……][…]валута</w:t>
            </w:r>
            <w:r w:rsidRPr="00815B8B">
              <w:rPr>
                <w:rFonts w:ascii="Verdana" w:hAnsi="Verdana"/>
                <w:sz w:val="20"/>
                <w:szCs w:val="20"/>
                <w:lang w:val="bg-BG"/>
              </w:rPr>
              <w:br/>
            </w:r>
            <w:r w:rsidRPr="00815B8B">
              <w:rPr>
                <w:rFonts w:ascii="Verdana" w:hAnsi="Verdana"/>
                <w:sz w:val="20"/>
                <w:szCs w:val="20"/>
                <w:lang w:val="bg-BG"/>
              </w:rPr>
              <w:br/>
              <w:t>(брой години, среден оборот)</w:t>
            </w:r>
            <w:r w:rsidRPr="00815B8B">
              <w:rPr>
                <w:rFonts w:ascii="Verdana" w:hAnsi="Verdana"/>
                <w:b/>
                <w:sz w:val="20"/>
                <w:szCs w:val="20"/>
                <w:lang w:val="bg-BG"/>
              </w:rPr>
              <w:t>:</w:t>
            </w:r>
            <w:r w:rsidRPr="00815B8B">
              <w:rPr>
                <w:rFonts w:ascii="Verdana" w:hAnsi="Verdana"/>
                <w:sz w:val="20"/>
                <w:szCs w:val="20"/>
                <w:lang w:val="bg-BG"/>
              </w:rPr>
              <w:t xml:space="preserve"> [……],[……][…]валута</w:t>
            </w:r>
            <w:r w:rsidRPr="00815B8B">
              <w:rPr>
                <w:rFonts w:ascii="Verdana" w:hAnsi="Verdana"/>
                <w:sz w:val="20"/>
                <w:szCs w:val="20"/>
                <w:lang w:val="bg-BG"/>
              </w:rPr>
              <w:br/>
            </w:r>
          </w:p>
          <w:p w14:paraId="0BF19ECC" w14:textId="77777777" w:rsidR="00815B8B" w:rsidRPr="00815B8B" w:rsidRDefault="00815B8B" w:rsidP="00815B8B">
            <w:pPr>
              <w:rPr>
                <w:rFonts w:ascii="Verdana" w:hAnsi="Verdana"/>
                <w:sz w:val="20"/>
                <w:szCs w:val="20"/>
                <w:lang w:val="bg-BG"/>
              </w:rPr>
            </w:pPr>
            <w:r w:rsidRPr="00815B8B">
              <w:rPr>
                <w:rFonts w:ascii="Verdana" w:hAnsi="Verdana"/>
                <w:i/>
                <w:sz w:val="20"/>
                <w:szCs w:val="20"/>
                <w:lang w:val="bg-BG"/>
              </w:rPr>
              <w:t>(уеб адрес, орган или служба, издаващи документа, точно позоваване на документа): [……][……][……][……]</w:t>
            </w:r>
          </w:p>
        </w:tc>
      </w:tr>
      <w:tr w:rsidR="00815B8B" w:rsidRPr="00C0133B" w14:paraId="356A598B" w14:textId="77777777" w:rsidTr="00BA48CE">
        <w:tc>
          <w:tcPr>
            <w:tcW w:w="4644" w:type="dxa"/>
            <w:shd w:val="clear" w:color="auto" w:fill="auto"/>
          </w:tcPr>
          <w:p w14:paraId="0C741426" w14:textId="77777777" w:rsidR="00815B8B" w:rsidRPr="00815B8B" w:rsidRDefault="00815B8B" w:rsidP="00815B8B">
            <w:pPr>
              <w:rPr>
                <w:rFonts w:ascii="Verdana" w:hAnsi="Verdana"/>
                <w:b/>
                <w:i/>
                <w:sz w:val="20"/>
                <w:szCs w:val="20"/>
                <w:u w:val="single"/>
                <w:lang w:val="bg-BG"/>
              </w:rPr>
            </w:pPr>
            <w:r w:rsidRPr="00815B8B">
              <w:rPr>
                <w:rFonts w:ascii="Verdana" w:hAnsi="Verdana"/>
                <w:sz w:val="20"/>
                <w:szCs w:val="20"/>
                <w:lang w:val="bg-BG"/>
              </w:rPr>
              <w:t xml:space="preserve">2а) Неговият („конкретен“) годишен </w:t>
            </w:r>
            <w:r w:rsidRPr="00815B8B">
              <w:rPr>
                <w:rFonts w:ascii="Verdana" w:hAnsi="Verdana"/>
                <w:b/>
                <w:sz w:val="20"/>
                <w:szCs w:val="20"/>
                <w:lang w:val="bg-BG"/>
              </w:rPr>
              <w:t>оборот в стопанската област, обхваната от поръчката</w:t>
            </w:r>
            <w:r w:rsidRPr="00815B8B">
              <w:rPr>
                <w:rFonts w:ascii="Verdana" w:hAnsi="Verdana"/>
                <w:sz w:val="20"/>
                <w:szCs w:val="20"/>
                <w:lang w:val="bg-BG"/>
              </w:rPr>
              <w:t xml:space="preserve"> и посочена в съответното обявление,</w:t>
            </w:r>
            <w:r w:rsidRPr="00815B8B">
              <w:rPr>
                <w:rFonts w:ascii="Verdana" w:hAnsi="Verdana"/>
                <w:b/>
                <w:i/>
                <w:sz w:val="20"/>
                <w:szCs w:val="20"/>
                <w:lang w:val="bg-BG"/>
              </w:rPr>
              <w:t xml:space="preserve"> </w:t>
            </w:r>
            <w:r w:rsidRPr="00815B8B">
              <w:rPr>
                <w:rFonts w:ascii="Verdana" w:hAnsi="Verdana"/>
                <w:sz w:val="20"/>
                <w:szCs w:val="20"/>
                <w:lang w:val="bg-BG"/>
              </w:rPr>
              <w:t xml:space="preserve"> или в документацията за поръчката, за изисквания брой финансови години, е както следва:</w:t>
            </w:r>
            <w:r w:rsidRPr="00815B8B">
              <w:rPr>
                <w:rFonts w:ascii="Verdana" w:hAnsi="Verdana"/>
                <w:sz w:val="20"/>
                <w:szCs w:val="20"/>
                <w:lang w:val="bg-BG"/>
              </w:rPr>
              <w:br/>
            </w:r>
            <w:r w:rsidRPr="00815B8B">
              <w:rPr>
                <w:rFonts w:ascii="Verdana" w:hAnsi="Verdana"/>
                <w:b/>
                <w:i/>
                <w:sz w:val="20"/>
                <w:szCs w:val="20"/>
                <w:u w:val="single"/>
                <w:lang w:val="bg-BG"/>
              </w:rPr>
              <w:t>и/или</w:t>
            </w:r>
          </w:p>
          <w:p w14:paraId="5C35A42F"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xml:space="preserve">2б) Неговият </w:t>
            </w:r>
            <w:r w:rsidRPr="00815B8B">
              <w:rPr>
                <w:rFonts w:ascii="Verdana" w:hAnsi="Verdana"/>
                <w:b/>
                <w:sz w:val="20"/>
                <w:szCs w:val="20"/>
                <w:lang w:val="bg-BG"/>
              </w:rPr>
              <w:t>среден</w:t>
            </w:r>
            <w:r w:rsidRPr="00815B8B">
              <w:rPr>
                <w:rFonts w:ascii="Verdana" w:hAnsi="Verdana"/>
                <w:sz w:val="20"/>
                <w:szCs w:val="20"/>
                <w:lang w:val="bg-BG"/>
              </w:rPr>
              <w:t xml:space="preserve"> годишен </w:t>
            </w:r>
            <w:r w:rsidRPr="00815B8B">
              <w:rPr>
                <w:rFonts w:ascii="Verdana" w:hAnsi="Verdana"/>
                <w:b/>
                <w:sz w:val="20"/>
                <w:szCs w:val="20"/>
                <w:lang w:val="bg-BG"/>
              </w:rPr>
              <w:t>оборот в областта и за броя години, изисквани в съответното обявление или документацията за поръчката, е както следва</w:t>
            </w:r>
            <w:r w:rsidRPr="00815B8B">
              <w:rPr>
                <w:rFonts w:ascii="Verdana" w:hAnsi="Verdana"/>
                <w:b/>
                <w:sz w:val="20"/>
                <w:szCs w:val="20"/>
                <w:vertAlign w:val="superscript"/>
                <w:lang w:val="bg-BG"/>
              </w:rPr>
              <w:footnoteReference w:id="37"/>
            </w:r>
            <w:r w:rsidRPr="00815B8B">
              <w:rPr>
                <w:rFonts w:ascii="Verdana" w:hAnsi="Verdana"/>
                <w:sz w:val="20"/>
                <w:szCs w:val="20"/>
                <w:lang w:val="bg-BG"/>
              </w:rPr>
              <w:t>:</w:t>
            </w:r>
            <w:r w:rsidRPr="00815B8B">
              <w:rPr>
                <w:rFonts w:ascii="Verdana" w:hAnsi="Verdana"/>
                <w:sz w:val="20"/>
                <w:szCs w:val="20"/>
                <w:lang w:val="bg-BG"/>
              </w:rPr>
              <w:br/>
            </w:r>
            <w:r w:rsidRPr="00815B8B">
              <w:rPr>
                <w:rFonts w:ascii="Verdana" w:hAnsi="Verdana"/>
                <w:i/>
                <w:sz w:val="20"/>
                <w:szCs w:val="20"/>
                <w:lang w:val="bg-BG"/>
              </w:rPr>
              <w:t>Ако съответните документи са на разположение в електронен формат, моля, посочете:</w:t>
            </w:r>
          </w:p>
        </w:tc>
        <w:tc>
          <w:tcPr>
            <w:tcW w:w="4645" w:type="dxa"/>
            <w:shd w:val="clear" w:color="auto" w:fill="auto"/>
          </w:tcPr>
          <w:p w14:paraId="10E889A0"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година: [……] оборот:[……][…]валута</w:t>
            </w:r>
          </w:p>
          <w:p w14:paraId="43F47DD7"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година: [……] оборот:[……][…]валута</w:t>
            </w:r>
          </w:p>
          <w:p w14:paraId="158C7C39"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година: [……] оборот:[……][…]валута</w:t>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t>(брой години, среден оборот): [……],[……][…]валута</w:t>
            </w:r>
          </w:p>
          <w:p w14:paraId="49864563" w14:textId="77777777" w:rsidR="00815B8B" w:rsidRPr="00815B8B" w:rsidRDefault="00815B8B" w:rsidP="00815B8B">
            <w:pPr>
              <w:rPr>
                <w:rFonts w:ascii="Verdana" w:hAnsi="Verdana"/>
                <w:sz w:val="20"/>
                <w:szCs w:val="20"/>
                <w:lang w:val="bg-BG"/>
              </w:rPr>
            </w:pPr>
          </w:p>
          <w:p w14:paraId="3F20C706" w14:textId="77777777" w:rsidR="00815B8B" w:rsidRPr="00815B8B" w:rsidRDefault="00815B8B" w:rsidP="00815B8B">
            <w:pPr>
              <w:rPr>
                <w:rFonts w:ascii="Verdana" w:hAnsi="Verdana"/>
                <w:sz w:val="20"/>
                <w:szCs w:val="20"/>
                <w:lang w:val="bg-BG"/>
              </w:rPr>
            </w:pPr>
          </w:p>
          <w:p w14:paraId="678005C6" w14:textId="77777777" w:rsidR="00815B8B" w:rsidRPr="00815B8B" w:rsidRDefault="00815B8B" w:rsidP="00815B8B">
            <w:pPr>
              <w:rPr>
                <w:rFonts w:ascii="Verdana" w:hAnsi="Verdana"/>
                <w:sz w:val="20"/>
                <w:szCs w:val="20"/>
                <w:lang w:val="bg-BG"/>
              </w:rPr>
            </w:pPr>
            <w:r w:rsidRPr="00815B8B">
              <w:rPr>
                <w:rFonts w:ascii="Verdana" w:hAnsi="Verdana"/>
                <w:i/>
                <w:sz w:val="20"/>
                <w:szCs w:val="20"/>
                <w:lang w:val="bg-BG"/>
              </w:rPr>
              <w:t>(уеб адрес, орган или служба, издаващи документа, точно позоваване на документацията): [……][……][……][……]</w:t>
            </w:r>
          </w:p>
        </w:tc>
      </w:tr>
      <w:tr w:rsidR="00815B8B" w:rsidRPr="00815B8B" w14:paraId="2F716CF4" w14:textId="77777777" w:rsidTr="00BA48CE">
        <w:tc>
          <w:tcPr>
            <w:tcW w:w="4644" w:type="dxa"/>
            <w:shd w:val="clear" w:color="auto" w:fill="auto"/>
          </w:tcPr>
          <w:p w14:paraId="4BF9F074"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3) В случай че липсва информация относно оборота (общия или конкретния) за целия изискуем период, моля, посочете датата, на която икономическият оператор е учреден или е започнал дейността си:</w:t>
            </w:r>
          </w:p>
        </w:tc>
        <w:tc>
          <w:tcPr>
            <w:tcW w:w="4645" w:type="dxa"/>
            <w:shd w:val="clear" w:color="auto" w:fill="auto"/>
          </w:tcPr>
          <w:p w14:paraId="4E8A6C81"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w:t>
            </w:r>
          </w:p>
        </w:tc>
      </w:tr>
      <w:tr w:rsidR="00815B8B" w:rsidRPr="00C0133B" w14:paraId="553414B8" w14:textId="77777777" w:rsidTr="00BA48CE">
        <w:tc>
          <w:tcPr>
            <w:tcW w:w="4644" w:type="dxa"/>
            <w:shd w:val="clear" w:color="auto" w:fill="auto"/>
          </w:tcPr>
          <w:p w14:paraId="2D6D892F"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xml:space="preserve">4) Що се отнася до </w:t>
            </w:r>
            <w:r w:rsidRPr="00815B8B">
              <w:rPr>
                <w:rFonts w:ascii="Verdana" w:hAnsi="Verdana"/>
                <w:b/>
                <w:sz w:val="20"/>
                <w:szCs w:val="20"/>
                <w:lang w:val="bg-BG"/>
              </w:rPr>
              <w:t>финансовите съотношения</w:t>
            </w:r>
            <w:r w:rsidRPr="00815B8B">
              <w:rPr>
                <w:rFonts w:ascii="Verdana" w:hAnsi="Verdana"/>
                <w:b/>
                <w:sz w:val="20"/>
                <w:szCs w:val="20"/>
                <w:vertAlign w:val="superscript"/>
                <w:lang w:val="bg-BG"/>
              </w:rPr>
              <w:footnoteReference w:id="38"/>
            </w:r>
            <w:r w:rsidRPr="00815B8B">
              <w:rPr>
                <w:rFonts w:ascii="Verdana" w:hAnsi="Verdana"/>
                <w:sz w:val="20"/>
                <w:szCs w:val="20"/>
                <w:lang w:val="bg-BG"/>
              </w:rPr>
              <w:t xml:space="preserve">, посочени в съответното обявление, или в документацията за обществената поръчка, икономическият оператор заявява, че реалната им </w:t>
            </w:r>
            <w:r w:rsidRPr="00815B8B">
              <w:rPr>
                <w:rFonts w:ascii="Verdana" w:hAnsi="Verdana"/>
                <w:sz w:val="20"/>
                <w:szCs w:val="20"/>
                <w:lang w:val="bg-BG"/>
              </w:rPr>
              <w:lastRenderedPageBreak/>
              <w:t>стойност е, както следва:</w:t>
            </w:r>
            <w:r w:rsidRPr="00815B8B">
              <w:rPr>
                <w:rFonts w:ascii="Verdana" w:hAnsi="Verdana"/>
                <w:sz w:val="20"/>
                <w:szCs w:val="20"/>
                <w:lang w:val="bg-BG"/>
              </w:rPr>
              <w:br/>
            </w:r>
            <w:r w:rsidRPr="00815B8B">
              <w:rPr>
                <w:rFonts w:ascii="Verdana" w:hAnsi="Verdana"/>
                <w:i/>
                <w:sz w:val="20"/>
                <w:szCs w:val="20"/>
                <w:lang w:val="bg-BG"/>
              </w:rPr>
              <w:t>Ако съответните документи са на разположение в електронен формат, моля, посочете:</w:t>
            </w:r>
          </w:p>
        </w:tc>
        <w:tc>
          <w:tcPr>
            <w:tcW w:w="4645" w:type="dxa"/>
            <w:shd w:val="clear" w:color="auto" w:fill="auto"/>
          </w:tcPr>
          <w:p w14:paraId="5E34A0EC"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lastRenderedPageBreak/>
              <w:t>(посочване на изискваното съотношение — съотношение между х и у</w:t>
            </w:r>
            <w:r w:rsidRPr="00815B8B">
              <w:rPr>
                <w:rFonts w:ascii="Verdana" w:hAnsi="Verdana"/>
                <w:sz w:val="20"/>
                <w:szCs w:val="20"/>
                <w:vertAlign w:val="superscript"/>
                <w:lang w:val="bg-BG"/>
              </w:rPr>
              <w:footnoteReference w:id="39"/>
            </w:r>
            <w:r w:rsidRPr="00815B8B">
              <w:rPr>
                <w:rFonts w:ascii="Verdana" w:hAnsi="Verdana"/>
                <w:sz w:val="20"/>
                <w:szCs w:val="20"/>
                <w:lang w:val="bg-BG"/>
              </w:rPr>
              <w:t xml:space="preserve"> — и стойността):</w:t>
            </w:r>
            <w:r w:rsidRPr="00815B8B">
              <w:rPr>
                <w:rFonts w:ascii="Verdana" w:hAnsi="Verdana"/>
                <w:sz w:val="20"/>
                <w:szCs w:val="20"/>
                <w:lang w:val="bg-BG"/>
              </w:rPr>
              <w:br/>
              <w:t>[…], [……]</w:t>
            </w:r>
            <w:r w:rsidRPr="00815B8B">
              <w:rPr>
                <w:rFonts w:ascii="Verdana" w:hAnsi="Verdana"/>
                <w:sz w:val="20"/>
                <w:szCs w:val="20"/>
                <w:vertAlign w:val="superscript"/>
                <w:lang w:val="bg-BG"/>
              </w:rPr>
              <w:footnoteReference w:id="40"/>
            </w:r>
            <w:r w:rsidRPr="00815B8B">
              <w:rPr>
                <w:rFonts w:ascii="Verdana" w:hAnsi="Verdana"/>
                <w:sz w:val="20"/>
                <w:szCs w:val="20"/>
                <w:lang w:val="bg-BG"/>
              </w:rPr>
              <w:br/>
            </w:r>
          </w:p>
          <w:p w14:paraId="240E5733"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lastRenderedPageBreak/>
              <w:t xml:space="preserve"> (</w:t>
            </w:r>
            <w:r w:rsidRPr="00815B8B">
              <w:rPr>
                <w:rFonts w:ascii="Verdana" w:hAnsi="Verdana"/>
                <w:i/>
                <w:sz w:val="20"/>
                <w:szCs w:val="20"/>
                <w:lang w:val="bg-BG"/>
              </w:rPr>
              <w:t>уеб адрес, орган или служба, издаващи документа, точно позоваване на документа</w:t>
            </w:r>
            <w:r w:rsidRPr="00815B8B">
              <w:rPr>
                <w:rFonts w:ascii="Verdana" w:hAnsi="Verdana"/>
                <w:sz w:val="20"/>
                <w:szCs w:val="20"/>
                <w:lang w:val="bg-BG"/>
              </w:rPr>
              <w:t>):</w:t>
            </w:r>
            <w:r w:rsidRPr="00815B8B">
              <w:rPr>
                <w:rFonts w:ascii="Verdana" w:hAnsi="Verdana"/>
                <w:i/>
                <w:sz w:val="20"/>
                <w:szCs w:val="20"/>
                <w:lang w:val="bg-BG"/>
              </w:rPr>
              <w:t xml:space="preserve"> [……][……][……][……]</w:t>
            </w:r>
          </w:p>
        </w:tc>
      </w:tr>
      <w:tr w:rsidR="00815B8B" w:rsidRPr="00C0133B" w14:paraId="145844D5" w14:textId="77777777" w:rsidTr="00BA48CE">
        <w:tc>
          <w:tcPr>
            <w:tcW w:w="4644" w:type="dxa"/>
            <w:shd w:val="clear" w:color="auto" w:fill="auto"/>
          </w:tcPr>
          <w:p w14:paraId="4A0BC4D7"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lastRenderedPageBreak/>
              <w:t xml:space="preserve">5) Застрахователната сума по неговата </w:t>
            </w:r>
            <w:r w:rsidRPr="00815B8B">
              <w:rPr>
                <w:rFonts w:ascii="Verdana" w:hAnsi="Verdana"/>
                <w:b/>
                <w:sz w:val="20"/>
                <w:szCs w:val="20"/>
                <w:lang w:val="bg-BG"/>
              </w:rPr>
              <w:t>застрахователна полица за риска „професионална отговорност“</w:t>
            </w:r>
            <w:r w:rsidRPr="00815B8B">
              <w:rPr>
                <w:rFonts w:ascii="Verdana" w:hAnsi="Verdana"/>
                <w:sz w:val="20"/>
                <w:szCs w:val="20"/>
                <w:lang w:val="bg-BG"/>
              </w:rPr>
              <w:t xml:space="preserve"> възлиза на:</w:t>
            </w:r>
            <w:r w:rsidRPr="00815B8B">
              <w:rPr>
                <w:rFonts w:ascii="Verdana" w:hAnsi="Verdana"/>
                <w:sz w:val="20"/>
                <w:szCs w:val="20"/>
                <w:lang w:val="bg-BG"/>
              </w:rPr>
              <w:br/>
            </w:r>
            <w:r w:rsidRPr="009F0FA9">
              <w:rPr>
                <w:rFonts w:ascii="Verdana" w:eastAsia="Calibri" w:hAnsi="Verdana"/>
                <w:sz w:val="20"/>
                <w:szCs w:val="20"/>
                <w:lang w:val="ru-RU" w:eastAsia="bg-BG"/>
              </w:rPr>
              <w:t>Ако</w:t>
            </w:r>
            <w:r w:rsidRPr="00815B8B">
              <w:rPr>
                <w:rFonts w:ascii="Verdana" w:hAnsi="Verdana"/>
                <w:i/>
                <w:sz w:val="20"/>
                <w:szCs w:val="20"/>
                <w:lang w:val="bg-BG"/>
              </w:rPr>
              <w:t xml:space="preserve"> съответната информация е на разположение в електронен формат, моля, посочете:</w:t>
            </w:r>
          </w:p>
        </w:tc>
        <w:tc>
          <w:tcPr>
            <w:tcW w:w="4645" w:type="dxa"/>
            <w:shd w:val="clear" w:color="auto" w:fill="auto"/>
          </w:tcPr>
          <w:p w14:paraId="408B3875"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[……],[……][…]валута</w:t>
            </w:r>
          </w:p>
          <w:p w14:paraId="3801BDDE" w14:textId="77777777" w:rsidR="00815B8B" w:rsidRPr="00815B8B" w:rsidRDefault="00815B8B" w:rsidP="00815B8B">
            <w:pPr>
              <w:rPr>
                <w:rFonts w:ascii="Verdana" w:hAnsi="Verdana"/>
                <w:sz w:val="20"/>
                <w:szCs w:val="20"/>
                <w:lang w:val="bg-BG"/>
              </w:rPr>
            </w:pPr>
          </w:p>
          <w:p w14:paraId="35DDAD90" w14:textId="77777777" w:rsidR="00815B8B" w:rsidRPr="00815B8B" w:rsidRDefault="00815B8B" w:rsidP="00815B8B">
            <w:pPr>
              <w:rPr>
                <w:rFonts w:ascii="Verdana" w:hAnsi="Verdana"/>
                <w:sz w:val="20"/>
                <w:szCs w:val="20"/>
                <w:lang w:val="bg-BG"/>
              </w:rPr>
            </w:pPr>
            <w:r w:rsidRPr="00815B8B">
              <w:rPr>
                <w:rFonts w:ascii="Verdana" w:hAnsi="Verdana"/>
                <w:i/>
                <w:sz w:val="20"/>
                <w:szCs w:val="20"/>
                <w:lang w:val="bg-BG"/>
              </w:rPr>
              <w:t>(уеб адрес, орган или служба, издаващи документа, точно позоваване на документа): [……][……][……][……]</w:t>
            </w:r>
          </w:p>
        </w:tc>
      </w:tr>
      <w:tr w:rsidR="00815B8B" w:rsidRPr="00C0133B" w14:paraId="06793DE3" w14:textId="77777777" w:rsidTr="00BA48CE">
        <w:tc>
          <w:tcPr>
            <w:tcW w:w="4644" w:type="dxa"/>
            <w:shd w:val="clear" w:color="auto" w:fill="auto"/>
          </w:tcPr>
          <w:p w14:paraId="195558DA"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xml:space="preserve">6) Що се отнася до </w:t>
            </w:r>
            <w:r w:rsidRPr="00815B8B">
              <w:rPr>
                <w:rFonts w:ascii="Verdana" w:hAnsi="Verdana"/>
                <w:b/>
                <w:sz w:val="20"/>
                <w:szCs w:val="20"/>
                <w:lang w:val="bg-BG"/>
              </w:rPr>
              <w:t>другите икономически или финансови изисквания</w:t>
            </w:r>
            <w:r w:rsidRPr="00815B8B">
              <w:rPr>
                <w:rFonts w:ascii="Verdana" w:hAnsi="Verdana"/>
                <w:sz w:val="20"/>
                <w:szCs w:val="20"/>
                <w:lang w:val="bg-BG"/>
              </w:rPr>
              <w:t xml:space="preserve">, </w:t>
            </w:r>
            <w:r w:rsidRPr="00815B8B">
              <w:rPr>
                <w:rFonts w:ascii="Verdana" w:hAnsi="Verdana"/>
                <w:b/>
                <w:sz w:val="20"/>
                <w:szCs w:val="20"/>
                <w:lang w:val="bg-BG"/>
              </w:rPr>
              <w:t>ако има такива</w:t>
            </w:r>
            <w:r w:rsidRPr="00815B8B">
              <w:rPr>
                <w:rFonts w:ascii="Verdana" w:hAnsi="Verdana"/>
                <w:sz w:val="20"/>
                <w:szCs w:val="20"/>
                <w:lang w:val="bg-BG"/>
              </w:rPr>
              <w:t>, които може да са посочени в съответното обявление или в документацията за обществената поръчка, икономическият оператор заявява, че:</w:t>
            </w:r>
            <w:r w:rsidRPr="00815B8B">
              <w:rPr>
                <w:rFonts w:ascii="Verdana" w:hAnsi="Verdana"/>
                <w:sz w:val="20"/>
                <w:szCs w:val="20"/>
                <w:lang w:val="bg-BG"/>
              </w:rPr>
              <w:br/>
            </w:r>
            <w:r w:rsidRPr="00815B8B">
              <w:rPr>
                <w:rFonts w:ascii="Verdana" w:hAnsi="Verdana"/>
                <w:i/>
                <w:sz w:val="20"/>
                <w:szCs w:val="20"/>
                <w:lang w:val="bg-BG"/>
              </w:rPr>
              <w:t xml:space="preserve">Ако съответната документация, която </w:t>
            </w:r>
            <w:r w:rsidRPr="00815B8B">
              <w:rPr>
                <w:rFonts w:ascii="Verdana" w:hAnsi="Verdana"/>
                <w:b/>
                <w:i/>
                <w:sz w:val="20"/>
                <w:szCs w:val="20"/>
                <w:lang w:val="bg-BG"/>
              </w:rPr>
              <w:t xml:space="preserve">може </w:t>
            </w:r>
            <w:r w:rsidRPr="00815B8B">
              <w:rPr>
                <w:rFonts w:ascii="Verdana" w:hAnsi="Verdana"/>
                <w:i/>
                <w:sz w:val="20"/>
                <w:szCs w:val="20"/>
                <w:lang w:val="bg-BG"/>
              </w:rPr>
              <w:t>да е била посочена в съответното обявление или в документацията за обществената  поръчка, е достъпна по електронен път, моля, посочете:</w:t>
            </w:r>
          </w:p>
        </w:tc>
        <w:tc>
          <w:tcPr>
            <w:tcW w:w="4645" w:type="dxa"/>
            <w:shd w:val="clear" w:color="auto" w:fill="auto"/>
          </w:tcPr>
          <w:p w14:paraId="7A3E62E2"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w:t>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t xml:space="preserve"> </w:t>
            </w:r>
          </w:p>
          <w:p w14:paraId="46646113" w14:textId="77777777" w:rsidR="00815B8B" w:rsidRPr="00815B8B" w:rsidRDefault="00815B8B" w:rsidP="00815B8B">
            <w:pPr>
              <w:rPr>
                <w:rFonts w:ascii="Verdana" w:hAnsi="Verdana"/>
                <w:sz w:val="20"/>
                <w:szCs w:val="20"/>
                <w:lang w:val="bg-BG"/>
              </w:rPr>
            </w:pPr>
          </w:p>
          <w:p w14:paraId="13ED022D"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w:t>
            </w:r>
            <w:r w:rsidRPr="00815B8B">
              <w:rPr>
                <w:rFonts w:ascii="Verdana" w:hAnsi="Verdana"/>
                <w:i/>
                <w:sz w:val="20"/>
                <w:szCs w:val="20"/>
                <w:lang w:val="bg-BG"/>
              </w:rPr>
              <w:t>уеб адрес, орган или служба, издаващи документа, точно позоваване на документацията)</w:t>
            </w:r>
            <w:r w:rsidRPr="00815B8B">
              <w:rPr>
                <w:rFonts w:ascii="Verdana" w:hAnsi="Verdana"/>
                <w:sz w:val="20"/>
                <w:szCs w:val="20"/>
                <w:lang w:val="bg-BG"/>
              </w:rPr>
              <w:t>:</w:t>
            </w:r>
            <w:r w:rsidRPr="00815B8B">
              <w:rPr>
                <w:rFonts w:ascii="Verdana" w:hAnsi="Verdana"/>
                <w:i/>
                <w:sz w:val="20"/>
                <w:szCs w:val="20"/>
                <w:lang w:val="bg-BG"/>
              </w:rPr>
              <w:t xml:space="preserve"> [……][……][……][……]</w:t>
            </w:r>
          </w:p>
        </w:tc>
      </w:tr>
    </w:tbl>
    <w:p w14:paraId="7447D027" w14:textId="77777777" w:rsidR="00815B8B" w:rsidRPr="00815B8B" w:rsidRDefault="00815B8B" w:rsidP="00815B8B">
      <w:pPr>
        <w:keepNext/>
        <w:spacing w:before="120" w:after="360"/>
        <w:jc w:val="center"/>
        <w:rPr>
          <w:rFonts w:ascii="Verdana" w:eastAsia="Calibri" w:hAnsi="Verdana"/>
          <w:b/>
          <w:smallCaps/>
          <w:sz w:val="20"/>
          <w:szCs w:val="20"/>
          <w:lang w:val="bg-BG" w:eastAsia="bg-BG"/>
        </w:rPr>
      </w:pPr>
    </w:p>
    <w:p w14:paraId="02096C32" w14:textId="77777777" w:rsidR="00815B8B" w:rsidRPr="00815B8B" w:rsidRDefault="00815B8B" w:rsidP="00815B8B">
      <w:pPr>
        <w:keepNext/>
        <w:spacing w:before="120" w:after="360"/>
        <w:jc w:val="center"/>
        <w:rPr>
          <w:rFonts w:ascii="Verdana" w:eastAsia="Calibri" w:hAnsi="Verdana"/>
          <w:b/>
          <w:smallCaps/>
          <w:sz w:val="20"/>
          <w:szCs w:val="20"/>
          <w:lang w:val="bg-BG" w:eastAsia="bg-BG"/>
        </w:rPr>
      </w:pPr>
      <w:r w:rsidRPr="00815B8B">
        <w:rPr>
          <w:rFonts w:ascii="Verdana" w:eastAsia="Calibri" w:hAnsi="Verdana"/>
          <w:b/>
          <w:smallCaps/>
          <w:sz w:val="20"/>
          <w:szCs w:val="20"/>
          <w:lang w:val="bg-BG" w:eastAsia="bg-BG"/>
        </w:rPr>
        <w:t>В: Технически и професионални способности</w:t>
      </w:r>
    </w:p>
    <w:p w14:paraId="3E886FBD" w14:textId="77777777" w:rsidR="00815B8B" w:rsidRPr="00815B8B" w:rsidRDefault="00815B8B" w:rsidP="00815B8B">
      <w:pPr>
        <w:pBdr>
          <w:top w:val="single" w:sz="4" w:space="1" w:color="auto"/>
          <w:left w:val="single" w:sz="4" w:space="4" w:color="auto"/>
          <w:bottom w:val="single" w:sz="4" w:space="1" w:color="auto"/>
          <w:right w:val="single" w:sz="4" w:space="4" w:color="auto"/>
        </w:pBdr>
        <w:shd w:val="clear" w:color="auto" w:fill="BFBFBF"/>
        <w:rPr>
          <w:rFonts w:ascii="Verdana" w:hAnsi="Verdana"/>
          <w:b/>
          <w:i/>
          <w:sz w:val="20"/>
          <w:szCs w:val="20"/>
          <w:lang w:val="bg-BG"/>
        </w:rPr>
      </w:pPr>
      <w:r w:rsidRPr="00815B8B">
        <w:rPr>
          <w:rFonts w:ascii="Verdana" w:hAnsi="Verdana"/>
          <w:b/>
          <w:i/>
          <w:sz w:val="20"/>
          <w:szCs w:val="20"/>
          <w:lang w:val="bg-BG"/>
        </w:rPr>
        <w:t xml:space="preserve">Икономическият оператор следва да предостави информация </w:t>
      </w:r>
      <w:r w:rsidRPr="00815B8B">
        <w:rPr>
          <w:rFonts w:ascii="Verdana" w:hAnsi="Verdana"/>
          <w:b/>
          <w:i/>
          <w:sz w:val="20"/>
          <w:szCs w:val="20"/>
          <w:u w:val="single"/>
          <w:lang w:val="bg-BG"/>
        </w:rPr>
        <w:t>само</w:t>
      </w:r>
      <w:r w:rsidRPr="00815B8B">
        <w:rPr>
          <w:rFonts w:ascii="Verdana" w:hAnsi="Verdana"/>
          <w:b/>
          <w:i/>
          <w:sz w:val="20"/>
          <w:szCs w:val="20"/>
          <w:lang w:val="bg-BG"/>
        </w:rPr>
        <w:t xml:space="preserve"> когато критериите за подбор са били изисквани от възлагащия орган или възложителя в обявлението,</w:t>
      </w:r>
      <w:r w:rsidRPr="00815B8B">
        <w:rPr>
          <w:rFonts w:ascii="Verdana" w:hAnsi="Verdana"/>
          <w:sz w:val="20"/>
          <w:szCs w:val="20"/>
          <w:lang w:val="bg-BG"/>
        </w:rPr>
        <w:t xml:space="preserve"> </w:t>
      </w:r>
      <w:r w:rsidRPr="00815B8B">
        <w:rPr>
          <w:rFonts w:ascii="Verdana" w:hAnsi="Verdana"/>
          <w:b/>
          <w:i/>
          <w:sz w:val="20"/>
          <w:szCs w:val="20"/>
          <w:lang w:val="bg-BG"/>
        </w:rPr>
        <w:t>или в документацията за поръчката, посочена в обявлението.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1"/>
        <w:gridCol w:w="4645"/>
      </w:tblGrid>
      <w:tr w:rsidR="00815B8B" w:rsidRPr="00815B8B" w14:paraId="1276BDC8" w14:textId="77777777" w:rsidTr="00BA48CE">
        <w:tc>
          <w:tcPr>
            <w:tcW w:w="4644" w:type="dxa"/>
            <w:shd w:val="clear" w:color="auto" w:fill="auto"/>
          </w:tcPr>
          <w:p w14:paraId="13337AA2"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Технически и професионални способности</w:t>
            </w:r>
          </w:p>
        </w:tc>
        <w:tc>
          <w:tcPr>
            <w:tcW w:w="4645" w:type="dxa"/>
            <w:shd w:val="clear" w:color="auto" w:fill="auto"/>
          </w:tcPr>
          <w:p w14:paraId="38F46295"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Отговор:</w:t>
            </w:r>
          </w:p>
        </w:tc>
      </w:tr>
      <w:tr w:rsidR="00815B8B" w:rsidRPr="00C0133B" w14:paraId="0E4AB48E" w14:textId="77777777" w:rsidTr="00BA48CE">
        <w:tc>
          <w:tcPr>
            <w:tcW w:w="4644" w:type="dxa"/>
            <w:shd w:val="clear" w:color="auto" w:fill="auto"/>
          </w:tcPr>
          <w:p w14:paraId="705B585A"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xml:space="preserve">1а) </w:t>
            </w:r>
            <w:r w:rsidRPr="00815B8B">
              <w:rPr>
                <w:rFonts w:ascii="Verdana" w:hAnsi="Verdana"/>
                <w:sz w:val="20"/>
                <w:szCs w:val="20"/>
                <w:highlight w:val="lightGray"/>
                <w:lang w:val="bg-BG"/>
              </w:rPr>
              <w:t xml:space="preserve">Само за </w:t>
            </w:r>
            <w:r w:rsidRPr="00815B8B">
              <w:rPr>
                <w:rFonts w:ascii="Verdana" w:hAnsi="Verdana"/>
                <w:b/>
                <w:i/>
                <w:sz w:val="20"/>
                <w:szCs w:val="20"/>
                <w:highlight w:val="lightGray"/>
                <w:lang w:val="bg-BG"/>
              </w:rPr>
              <w:t>обществените поръчки за</w:t>
            </w:r>
            <w:r w:rsidRPr="00815B8B">
              <w:rPr>
                <w:rFonts w:ascii="Verdana" w:hAnsi="Verdana"/>
                <w:sz w:val="20"/>
                <w:szCs w:val="20"/>
                <w:highlight w:val="lightGray"/>
                <w:lang w:val="bg-BG"/>
              </w:rPr>
              <w:t xml:space="preserve"> </w:t>
            </w:r>
            <w:r w:rsidRPr="00815B8B">
              <w:rPr>
                <w:rFonts w:ascii="Verdana" w:hAnsi="Verdana"/>
                <w:b/>
                <w:i/>
                <w:sz w:val="20"/>
                <w:szCs w:val="20"/>
                <w:highlight w:val="lightGray"/>
                <w:lang w:val="bg-BG"/>
              </w:rPr>
              <w:t>строителство</w:t>
            </w:r>
            <w:r w:rsidRPr="00815B8B">
              <w:rPr>
                <w:rFonts w:ascii="Verdana" w:hAnsi="Verdana"/>
                <w:sz w:val="20"/>
                <w:szCs w:val="20"/>
                <w:lang w:val="bg-BG"/>
              </w:rPr>
              <w:t>:</w:t>
            </w:r>
            <w:r w:rsidRPr="00815B8B">
              <w:rPr>
                <w:rFonts w:ascii="Verdana" w:hAnsi="Verdana"/>
                <w:sz w:val="20"/>
                <w:szCs w:val="20"/>
                <w:lang w:val="bg-BG"/>
              </w:rPr>
              <w:br/>
              <w:t>През референтния период</w:t>
            </w:r>
            <w:r w:rsidRPr="00815B8B">
              <w:rPr>
                <w:rFonts w:ascii="Verdana" w:hAnsi="Verdana"/>
                <w:sz w:val="20"/>
                <w:szCs w:val="20"/>
                <w:vertAlign w:val="superscript"/>
                <w:lang w:val="bg-BG"/>
              </w:rPr>
              <w:footnoteReference w:id="41"/>
            </w:r>
            <w:r w:rsidRPr="00815B8B">
              <w:rPr>
                <w:rFonts w:ascii="Verdana" w:hAnsi="Verdana"/>
                <w:sz w:val="20"/>
                <w:szCs w:val="20"/>
                <w:lang w:val="bg-BG"/>
              </w:rPr>
              <w:t xml:space="preserve"> икономическият оператор е </w:t>
            </w:r>
            <w:r w:rsidRPr="00815B8B">
              <w:rPr>
                <w:rFonts w:ascii="Verdana" w:hAnsi="Verdana"/>
                <w:b/>
                <w:sz w:val="20"/>
                <w:szCs w:val="20"/>
                <w:lang w:val="bg-BG"/>
              </w:rPr>
              <w:t>извършил следните строителни дейности от конкретния вид</w:t>
            </w:r>
            <w:r w:rsidRPr="00815B8B">
              <w:rPr>
                <w:rFonts w:ascii="Verdana" w:hAnsi="Verdana"/>
                <w:sz w:val="20"/>
                <w:szCs w:val="20"/>
                <w:lang w:val="bg-BG"/>
              </w:rPr>
              <w:t xml:space="preserve">: </w:t>
            </w:r>
            <w:r w:rsidRPr="00815B8B">
              <w:rPr>
                <w:rFonts w:ascii="Verdana" w:hAnsi="Verdana"/>
                <w:sz w:val="20"/>
                <w:szCs w:val="20"/>
                <w:lang w:val="bg-BG"/>
              </w:rPr>
              <w:br/>
            </w:r>
            <w:r w:rsidRPr="00815B8B">
              <w:rPr>
                <w:rFonts w:ascii="Verdana" w:hAnsi="Verdana"/>
                <w:i/>
                <w:sz w:val="20"/>
                <w:szCs w:val="20"/>
                <w:lang w:val="bg-BG"/>
              </w:rPr>
              <w:t>Ако съответните документи относно доброто изпълнение и резултат от най-важните строителни работи са на разположение в електронен формат, моля, посочете:</w:t>
            </w:r>
          </w:p>
        </w:tc>
        <w:tc>
          <w:tcPr>
            <w:tcW w:w="4645" w:type="dxa"/>
            <w:shd w:val="clear" w:color="auto" w:fill="auto"/>
          </w:tcPr>
          <w:p w14:paraId="7B596576"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Брой години (този период е определен в обявлението или документацията за обществената поръчка):  [……]</w:t>
            </w:r>
          </w:p>
          <w:p w14:paraId="2F9647F2"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Строителни работи:  [……]</w:t>
            </w:r>
          </w:p>
          <w:p w14:paraId="3352CDEE" w14:textId="77777777" w:rsidR="00815B8B" w:rsidRPr="00815B8B" w:rsidRDefault="00815B8B" w:rsidP="00815B8B">
            <w:pPr>
              <w:rPr>
                <w:rFonts w:ascii="Verdana" w:hAnsi="Verdana"/>
                <w:sz w:val="20"/>
                <w:szCs w:val="20"/>
                <w:lang w:val="bg-BG"/>
              </w:rPr>
            </w:pPr>
          </w:p>
          <w:p w14:paraId="0AB2F416" w14:textId="77777777" w:rsidR="00815B8B" w:rsidRPr="00815B8B" w:rsidRDefault="00815B8B" w:rsidP="00815B8B">
            <w:pPr>
              <w:rPr>
                <w:rFonts w:ascii="Verdana" w:hAnsi="Verdana"/>
                <w:sz w:val="20"/>
                <w:szCs w:val="20"/>
                <w:lang w:val="bg-BG"/>
              </w:rPr>
            </w:pPr>
            <w:r w:rsidRPr="00815B8B">
              <w:rPr>
                <w:rFonts w:ascii="Verdana" w:hAnsi="Verdana"/>
                <w:i/>
                <w:sz w:val="20"/>
                <w:szCs w:val="20"/>
                <w:lang w:val="bg-BG"/>
              </w:rPr>
              <w:t>(уеб адрес, орган или служба, издаващи документа, точно позоваване на документа): [……][……][……][……]</w:t>
            </w:r>
          </w:p>
        </w:tc>
      </w:tr>
      <w:tr w:rsidR="00815B8B" w:rsidRPr="00815B8B" w14:paraId="7AB058E1" w14:textId="77777777" w:rsidTr="00BA48CE">
        <w:tc>
          <w:tcPr>
            <w:tcW w:w="4644" w:type="dxa"/>
            <w:shd w:val="clear" w:color="auto" w:fill="auto"/>
          </w:tcPr>
          <w:p w14:paraId="62FD66C7" w14:textId="77777777" w:rsidR="00815B8B" w:rsidRPr="00815B8B" w:rsidRDefault="00815B8B" w:rsidP="00815B8B">
            <w:pPr>
              <w:rPr>
                <w:rFonts w:ascii="Verdana" w:hAnsi="Verdana"/>
                <w:sz w:val="20"/>
                <w:szCs w:val="20"/>
                <w:shd w:val="clear" w:color="000000" w:fill="auto"/>
                <w:lang w:val="bg-BG"/>
              </w:rPr>
            </w:pPr>
            <w:r w:rsidRPr="00815B8B">
              <w:rPr>
                <w:rFonts w:ascii="Verdana" w:hAnsi="Verdana"/>
                <w:sz w:val="20"/>
                <w:szCs w:val="20"/>
                <w:lang w:val="bg-BG"/>
              </w:rPr>
              <w:t xml:space="preserve">1б) </w:t>
            </w:r>
            <w:r w:rsidRPr="00815B8B">
              <w:rPr>
                <w:rFonts w:ascii="Verdana" w:hAnsi="Verdana"/>
                <w:sz w:val="20"/>
                <w:szCs w:val="20"/>
                <w:highlight w:val="lightGray"/>
                <w:lang w:val="bg-BG"/>
              </w:rPr>
              <w:t xml:space="preserve">Само за </w:t>
            </w:r>
            <w:r w:rsidRPr="00815B8B">
              <w:rPr>
                <w:rFonts w:ascii="Verdana" w:hAnsi="Verdana"/>
                <w:b/>
                <w:i/>
                <w:sz w:val="20"/>
                <w:szCs w:val="20"/>
                <w:highlight w:val="lightGray"/>
                <w:lang w:val="bg-BG"/>
              </w:rPr>
              <w:t xml:space="preserve">обществени поръчки за доставки и обществени поръчки за </w:t>
            </w:r>
            <w:r w:rsidRPr="00815B8B">
              <w:rPr>
                <w:rFonts w:ascii="Verdana" w:hAnsi="Verdana"/>
                <w:b/>
                <w:i/>
                <w:sz w:val="20"/>
                <w:szCs w:val="20"/>
                <w:highlight w:val="lightGray"/>
                <w:lang w:val="bg-BG"/>
              </w:rPr>
              <w:lastRenderedPageBreak/>
              <w:t>услуги</w:t>
            </w:r>
            <w:r w:rsidRPr="00815B8B">
              <w:rPr>
                <w:rFonts w:ascii="Verdana" w:hAnsi="Verdana"/>
                <w:sz w:val="20"/>
                <w:szCs w:val="20"/>
                <w:lang w:val="bg-BG"/>
              </w:rPr>
              <w:t>:</w:t>
            </w:r>
            <w:r w:rsidRPr="00815B8B">
              <w:rPr>
                <w:rFonts w:ascii="Verdana" w:hAnsi="Verdana"/>
                <w:sz w:val="20"/>
                <w:szCs w:val="20"/>
                <w:lang w:val="bg-BG"/>
              </w:rPr>
              <w:br/>
              <w:t>През референтния период</w:t>
            </w:r>
            <w:r w:rsidRPr="00815B8B">
              <w:rPr>
                <w:rFonts w:ascii="Verdana" w:hAnsi="Verdana"/>
                <w:sz w:val="20"/>
                <w:szCs w:val="20"/>
                <w:vertAlign w:val="superscript"/>
                <w:lang w:val="bg-BG"/>
              </w:rPr>
              <w:footnoteReference w:id="42"/>
            </w:r>
            <w:r w:rsidRPr="00815B8B">
              <w:rPr>
                <w:rFonts w:ascii="Verdana" w:hAnsi="Verdana"/>
                <w:sz w:val="20"/>
                <w:szCs w:val="20"/>
                <w:lang w:val="bg-BG"/>
              </w:rPr>
              <w:t xml:space="preserve"> икономическият оператор е извършил </w:t>
            </w:r>
            <w:r w:rsidRPr="00815B8B">
              <w:rPr>
                <w:rFonts w:ascii="Verdana" w:hAnsi="Verdana"/>
                <w:b/>
                <w:sz w:val="20"/>
                <w:szCs w:val="20"/>
                <w:lang w:val="bg-BG"/>
              </w:rPr>
              <w:t>следните основни доставки или е предоставил следните основни услуги от посочения вид</w:t>
            </w:r>
            <w:r w:rsidRPr="00815B8B">
              <w:rPr>
                <w:rFonts w:ascii="Verdana" w:hAnsi="Verdana"/>
                <w:sz w:val="20"/>
                <w:szCs w:val="20"/>
                <w:lang w:val="bg-BG"/>
              </w:rPr>
              <w:t>:</w:t>
            </w:r>
            <w:r w:rsidRPr="00815B8B">
              <w:rPr>
                <w:rFonts w:ascii="Verdana" w:hAnsi="Verdana"/>
                <w:b/>
                <w:sz w:val="20"/>
                <w:szCs w:val="20"/>
                <w:lang w:val="bg-BG"/>
              </w:rPr>
              <w:t xml:space="preserve"> </w:t>
            </w:r>
            <w:r w:rsidRPr="00815B8B">
              <w:rPr>
                <w:rFonts w:ascii="Verdana" w:hAnsi="Verdana"/>
                <w:sz w:val="20"/>
                <w:szCs w:val="20"/>
                <w:lang w:val="bg-BG"/>
              </w:rPr>
              <w:t>При изготвяне на списъка, моля, посочете сумите, датите и получателите, независимо дали са публични или частни субекти</w:t>
            </w:r>
            <w:r w:rsidRPr="00815B8B">
              <w:rPr>
                <w:rFonts w:ascii="Verdana" w:hAnsi="Verdana"/>
                <w:sz w:val="20"/>
                <w:szCs w:val="20"/>
                <w:vertAlign w:val="superscript"/>
                <w:lang w:val="bg-BG"/>
              </w:rPr>
              <w:footnoteReference w:id="43"/>
            </w:r>
            <w:r w:rsidRPr="00815B8B">
              <w:rPr>
                <w:rFonts w:ascii="Verdana" w:hAnsi="Verdana"/>
                <w:sz w:val="20"/>
                <w:szCs w:val="20"/>
                <w:lang w:val="bg-BG"/>
              </w:rPr>
              <w:t>:</w:t>
            </w:r>
          </w:p>
        </w:tc>
        <w:tc>
          <w:tcPr>
            <w:tcW w:w="4645" w:type="dxa"/>
            <w:shd w:val="clear" w:color="auto" w:fill="auto"/>
          </w:tcPr>
          <w:p w14:paraId="2E5CCD2A"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lastRenderedPageBreak/>
              <w:br/>
              <w:t xml:space="preserve">Брой години (този период е определен в </w:t>
            </w:r>
            <w:r w:rsidRPr="00815B8B">
              <w:rPr>
                <w:rFonts w:ascii="Verdana" w:hAnsi="Verdana"/>
                <w:sz w:val="20"/>
                <w:szCs w:val="20"/>
                <w:lang w:val="bg-BG"/>
              </w:rPr>
              <w:lastRenderedPageBreak/>
              <w:t>обявлението или документацията за обществената поръчка):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924"/>
              <w:gridCol w:w="723"/>
              <w:gridCol w:w="1442"/>
            </w:tblGrid>
            <w:tr w:rsidR="00815B8B" w:rsidRPr="00815B8B" w14:paraId="5C77A0CA" w14:textId="77777777" w:rsidTr="00BA48CE">
              <w:tc>
                <w:tcPr>
                  <w:tcW w:w="1336" w:type="dxa"/>
                  <w:shd w:val="clear" w:color="auto" w:fill="auto"/>
                </w:tcPr>
                <w:p w14:paraId="39379B2D"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Описание</w:t>
                  </w:r>
                </w:p>
              </w:tc>
              <w:tc>
                <w:tcPr>
                  <w:tcW w:w="936" w:type="dxa"/>
                  <w:shd w:val="clear" w:color="auto" w:fill="auto"/>
                </w:tcPr>
                <w:p w14:paraId="2548DBCD"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Суми</w:t>
                  </w:r>
                </w:p>
              </w:tc>
              <w:tc>
                <w:tcPr>
                  <w:tcW w:w="724" w:type="dxa"/>
                  <w:shd w:val="clear" w:color="auto" w:fill="auto"/>
                </w:tcPr>
                <w:p w14:paraId="772501C4"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Дати</w:t>
                  </w:r>
                </w:p>
              </w:tc>
              <w:tc>
                <w:tcPr>
                  <w:tcW w:w="1149" w:type="dxa"/>
                  <w:shd w:val="clear" w:color="auto" w:fill="auto"/>
                </w:tcPr>
                <w:p w14:paraId="61C1A22E"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Получатели</w:t>
                  </w:r>
                </w:p>
              </w:tc>
            </w:tr>
            <w:tr w:rsidR="00815B8B" w:rsidRPr="00815B8B" w14:paraId="5328E523" w14:textId="77777777" w:rsidTr="00BA48CE">
              <w:tc>
                <w:tcPr>
                  <w:tcW w:w="1336" w:type="dxa"/>
                  <w:shd w:val="clear" w:color="auto" w:fill="auto"/>
                </w:tcPr>
                <w:p w14:paraId="74605CAA" w14:textId="77777777" w:rsidR="00815B8B" w:rsidRPr="00815B8B" w:rsidRDefault="00815B8B" w:rsidP="00815B8B">
                  <w:pPr>
                    <w:rPr>
                      <w:rFonts w:ascii="Verdana" w:hAnsi="Verdana"/>
                      <w:sz w:val="20"/>
                      <w:szCs w:val="20"/>
                      <w:lang w:val="bg-BG"/>
                    </w:rPr>
                  </w:pPr>
                </w:p>
              </w:tc>
              <w:tc>
                <w:tcPr>
                  <w:tcW w:w="936" w:type="dxa"/>
                  <w:shd w:val="clear" w:color="auto" w:fill="auto"/>
                </w:tcPr>
                <w:p w14:paraId="2FCFEC8E" w14:textId="77777777" w:rsidR="00815B8B" w:rsidRPr="00815B8B" w:rsidRDefault="00815B8B" w:rsidP="00815B8B">
                  <w:pPr>
                    <w:rPr>
                      <w:rFonts w:ascii="Verdana" w:hAnsi="Verdana"/>
                      <w:sz w:val="20"/>
                      <w:szCs w:val="20"/>
                      <w:lang w:val="bg-BG"/>
                    </w:rPr>
                  </w:pPr>
                </w:p>
              </w:tc>
              <w:tc>
                <w:tcPr>
                  <w:tcW w:w="724" w:type="dxa"/>
                  <w:shd w:val="clear" w:color="auto" w:fill="auto"/>
                </w:tcPr>
                <w:p w14:paraId="56B2D4BB" w14:textId="77777777" w:rsidR="00815B8B" w:rsidRPr="00815B8B" w:rsidRDefault="00815B8B" w:rsidP="00815B8B">
                  <w:pPr>
                    <w:rPr>
                      <w:rFonts w:ascii="Verdana" w:hAnsi="Verdana"/>
                      <w:sz w:val="20"/>
                      <w:szCs w:val="20"/>
                      <w:lang w:val="bg-BG"/>
                    </w:rPr>
                  </w:pPr>
                </w:p>
              </w:tc>
              <w:tc>
                <w:tcPr>
                  <w:tcW w:w="1149" w:type="dxa"/>
                  <w:shd w:val="clear" w:color="auto" w:fill="auto"/>
                </w:tcPr>
                <w:p w14:paraId="2597FF46" w14:textId="77777777" w:rsidR="00815B8B" w:rsidRPr="00815B8B" w:rsidRDefault="00815B8B" w:rsidP="00815B8B">
                  <w:pPr>
                    <w:rPr>
                      <w:rFonts w:ascii="Verdana" w:hAnsi="Verdana"/>
                      <w:sz w:val="20"/>
                      <w:szCs w:val="20"/>
                      <w:lang w:val="bg-BG"/>
                    </w:rPr>
                  </w:pPr>
                </w:p>
              </w:tc>
            </w:tr>
          </w:tbl>
          <w:p w14:paraId="62EB5F35" w14:textId="77777777" w:rsidR="00815B8B" w:rsidRPr="00815B8B" w:rsidRDefault="00815B8B" w:rsidP="00815B8B">
            <w:pPr>
              <w:rPr>
                <w:rFonts w:ascii="Verdana" w:hAnsi="Verdana"/>
                <w:sz w:val="20"/>
                <w:szCs w:val="20"/>
                <w:lang w:val="bg-BG"/>
              </w:rPr>
            </w:pPr>
          </w:p>
        </w:tc>
      </w:tr>
      <w:tr w:rsidR="00815B8B" w:rsidRPr="00815B8B" w14:paraId="515C5F02" w14:textId="77777777" w:rsidTr="00BA48CE">
        <w:tc>
          <w:tcPr>
            <w:tcW w:w="4644" w:type="dxa"/>
            <w:shd w:val="clear" w:color="auto" w:fill="auto"/>
          </w:tcPr>
          <w:p w14:paraId="5A4EADC4" w14:textId="77777777" w:rsidR="00815B8B" w:rsidRPr="00815B8B" w:rsidRDefault="00815B8B" w:rsidP="00815B8B">
            <w:pPr>
              <w:rPr>
                <w:rFonts w:ascii="Verdana" w:hAnsi="Verdana"/>
                <w:sz w:val="20"/>
                <w:szCs w:val="20"/>
                <w:shd w:val="clear" w:color="000000" w:fill="auto"/>
                <w:lang w:val="bg-BG"/>
              </w:rPr>
            </w:pPr>
            <w:r w:rsidRPr="00815B8B">
              <w:rPr>
                <w:rFonts w:ascii="Verdana" w:hAnsi="Verdana"/>
                <w:sz w:val="20"/>
                <w:szCs w:val="20"/>
                <w:lang w:val="bg-BG"/>
              </w:rPr>
              <w:lastRenderedPageBreak/>
              <w:t xml:space="preserve">2) Той може да използва следните </w:t>
            </w:r>
            <w:r w:rsidRPr="00815B8B">
              <w:rPr>
                <w:rFonts w:ascii="Verdana" w:hAnsi="Verdana"/>
                <w:b/>
                <w:sz w:val="20"/>
                <w:szCs w:val="20"/>
                <w:lang w:val="bg-BG"/>
              </w:rPr>
              <w:t>технически лица или органи</w:t>
            </w:r>
            <w:r w:rsidRPr="00815B8B">
              <w:rPr>
                <w:rFonts w:ascii="Verdana" w:hAnsi="Verdana"/>
                <w:b/>
                <w:sz w:val="20"/>
                <w:szCs w:val="20"/>
                <w:vertAlign w:val="superscript"/>
                <w:lang w:val="bg-BG"/>
              </w:rPr>
              <w:footnoteReference w:id="44"/>
            </w:r>
            <w:r w:rsidRPr="00815B8B">
              <w:rPr>
                <w:rFonts w:ascii="Verdana" w:hAnsi="Verdana"/>
                <w:sz w:val="20"/>
                <w:szCs w:val="20"/>
                <w:lang w:val="bg-BG"/>
              </w:rPr>
              <w:t>, особено тези, отговарящи за контрола на качеството:</w:t>
            </w:r>
            <w:r w:rsidRPr="00815B8B">
              <w:rPr>
                <w:rFonts w:ascii="Verdana" w:hAnsi="Verdana"/>
                <w:sz w:val="20"/>
                <w:szCs w:val="20"/>
                <w:lang w:val="bg-BG"/>
              </w:rPr>
              <w:br/>
              <w:t>При обществените поръчки за строителство икономическият оператор ще може да използва технически лица или органи при извършване на строителството:</w:t>
            </w:r>
          </w:p>
        </w:tc>
        <w:tc>
          <w:tcPr>
            <w:tcW w:w="4645" w:type="dxa"/>
            <w:shd w:val="clear" w:color="auto" w:fill="auto"/>
          </w:tcPr>
          <w:p w14:paraId="176D2620"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w:t>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t>[……]</w:t>
            </w:r>
          </w:p>
        </w:tc>
      </w:tr>
      <w:tr w:rsidR="00815B8B" w:rsidRPr="00815B8B" w14:paraId="61E3ED91" w14:textId="77777777" w:rsidTr="00BA48CE">
        <w:tc>
          <w:tcPr>
            <w:tcW w:w="4644" w:type="dxa"/>
            <w:shd w:val="clear" w:color="auto" w:fill="auto"/>
          </w:tcPr>
          <w:p w14:paraId="5FB5B135"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xml:space="preserve">3) Той използва следните </w:t>
            </w:r>
            <w:r w:rsidRPr="00815B8B">
              <w:rPr>
                <w:rFonts w:ascii="Verdana" w:hAnsi="Verdana"/>
                <w:b/>
                <w:sz w:val="20"/>
                <w:szCs w:val="20"/>
                <w:lang w:val="bg-BG"/>
              </w:rPr>
              <w:t>технически съоръжения и мерки за гарантиране на качество</w:t>
            </w:r>
            <w:r w:rsidRPr="00815B8B">
              <w:rPr>
                <w:rFonts w:ascii="Verdana" w:hAnsi="Verdana"/>
                <w:sz w:val="20"/>
                <w:szCs w:val="20"/>
                <w:lang w:val="bg-BG"/>
              </w:rPr>
              <w:t xml:space="preserve">, а </w:t>
            </w:r>
            <w:r w:rsidRPr="00815B8B">
              <w:rPr>
                <w:rFonts w:ascii="Verdana" w:hAnsi="Verdana"/>
                <w:b/>
                <w:sz w:val="20"/>
                <w:szCs w:val="20"/>
                <w:lang w:val="bg-BG"/>
              </w:rPr>
              <w:t>съоръженията за проучване и изследване</w:t>
            </w:r>
            <w:r w:rsidRPr="00815B8B">
              <w:rPr>
                <w:rFonts w:ascii="Verdana" w:hAnsi="Verdana"/>
                <w:sz w:val="20"/>
                <w:szCs w:val="20"/>
                <w:lang w:val="bg-BG"/>
              </w:rPr>
              <w:t xml:space="preserve"> са както следва: </w:t>
            </w:r>
          </w:p>
        </w:tc>
        <w:tc>
          <w:tcPr>
            <w:tcW w:w="4645" w:type="dxa"/>
            <w:shd w:val="clear" w:color="auto" w:fill="auto"/>
          </w:tcPr>
          <w:p w14:paraId="585C2428"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w:t>
            </w:r>
          </w:p>
        </w:tc>
      </w:tr>
      <w:tr w:rsidR="00815B8B" w:rsidRPr="00815B8B" w14:paraId="4B5D14B3" w14:textId="77777777" w:rsidTr="00BA48CE">
        <w:tc>
          <w:tcPr>
            <w:tcW w:w="4644" w:type="dxa"/>
            <w:shd w:val="clear" w:color="auto" w:fill="auto"/>
          </w:tcPr>
          <w:p w14:paraId="001DC81E"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xml:space="preserve">4) При изпълнение на поръчката той ще бъде в състояние да прилага следните </w:t>
            </w:r>
            <w:r w:rsidRPr="00815B8B">
              <w:rPr>
                <w:rFonts w:ascii="Verdana" w:hAnsi="Verdana"/>
                <w:b/>
                <w:sz w:val="20"/>
                <w:szCs w:val="20"/>
                <w:lang w:val="bg-BG"/>
              </w:rPr>
              <w:t>системи за управление и за проследяване на веригата на доставка</w:t>
            </w:r>
            <w:r w:rsidRPr="00815B8B">
              <w:rPr>
                <w:rFonts w:ascii="Verdana" w:hAnsi="Verdana"/>
                <w:sz w:val="20"/>
                <w:szCs w:val="20"/>
                <w:lang w:val="bg-BG"/>
              </w:rPr>
              <w:t>:</w:t>
            </w:r>
          </w:p>
        </w:tc>
        <w:tc>
          <w:tcPr>
            <w:tcW w:w="4645" w:type="dxa"/>
            <w:shd w:val="clear" w:color="auto" w:fill="auto"/>
          </w:tcPr>
          <w:p w14:paraId="1192E4B8"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w:t>
            </w:r>
          </w:p>
        </w:tc>
      </w:tr>
      <w:tr w:rsidR="00815B8B" w:rsidRPr="00815B8B" w14:paraId="3707D87F" w14:textId="77777777" w:rsidTr="00BA48CE">
        <w:tc>
          <w:tcPr>
            <w:tcW w:w="4644" w:type="dxa"/>
            <w:shd w:val="clear" w:color="auto" w:fill="auto"/>
          </w:tcPr>
          <w:p w14:paraId="4CF00587" w14:textId="77777777" w:rsidR="00815B8B" w:rsidRPr="00815B8B" w:rsidRDefault="00815B8B" w:rsidP="00815B8B">
            <w:pPr>
              <w:rPr>
                <w:rFonts w:ascii="Verdana" w:hAnsi="Verdana"/>
                <w:sz w:val="20"/>
                <w:szCs w:val="20"/>
                <w:lang w:val="bg-BG"/>
              </w:rPr>
            </w:pPr>
            <w:r w:rsidRPr="00815B8B">
              <w:rPr>
                <w:rFonts w:ascii="Verdana" w:hAnsi="Verdana"/>
                <w:b/>
                <w:i/>
                <w:sz w:val="20"/>
                <w:szCs w:val="20"/>
                <w:lang w:val="bg-BG"/>
              </w:rPr>
              <w:t>5) За комплексни стоки или услуги или, по изключение, за стоки или услуги, които са със специално предназначение:</w:t>
            </w:r>
            <w:r w:rsidRPr="00815B8B">
              <w:rPr>
                <w:rFonts w:ascii="Verdana" w:hAnsi="Verdana"/>
                <w:sz w:val="20"/>
                <w:szCs w:val="20"/>
                <w:lang w:val="bg-BG"/>
              </w:rPr>
              <w:br/>
              <w:t xml:space="preserve">Икономическият оператор </w:t>
            </w:r>
            <w:r w:rsidRPr="00815B8B">
              <w:rPr>
                <w:rFonts w:ascii="Verdana" w:hAnsi="Verdana"/>
                <w:b/>
                <w:sz w:val="20"/>
                <w:szCs w:val="20"/>
                <w:lang w:val="bg-BG"/>
              </w:rPr>
              <w:t>ще</w:t>
            </w:r>
            <w:r w:rsidRPr="00815B8B">
              <w:rPr>
                <w:rFonts w:ascii="Verdana" w:hAnsi="Verdana"/>
                <w:sz w:val="20"/>
                <w:szCs w:val="20"/>
                <w:lang w:val="bg-BG"/>
              </w:rPr>
              <w:t xml:space="preserve"> позволи ли извършването на </w:t>
            </w:r>
            <w:r w:rsidRPr="00815B8B">
              <w:rPr>
                <w:rFonts w:ascii="Verdana" w:hAnsi="Verdana"/>
                <w:b/>
                <w:sz w:val="20"/>
                <w:szCs w:val="20"/>
                <w:lang w:val="bg-BG"/>
              </w:rPr>
              <w:t>проверки</w:t>
            </w:r>
            <w:r w:rsidRPr="00815B8B">
              <w:rPr>
                <w:rFonts w:ascii="Verdana" w:hAnsi="Verdana"/>
                <w:b/>
                <w:sz w:val="20"/>
                <w:szCs w:val="20"/>
                <w:vertAlign w:val="superscript"/>
                <w:lang w:val="bg-BG"/>
              </w:rPr>
              <w:footnoteReference w:id="45"/>
            </w:r>
            <w:r w:rsidRPr="00815B8B">
              <w:rPr>
                <w:rFonts w:ascii="Verdana" w:hAnsi="Verdana"/>
                <w:sz w:val="20"/>
                <w:szCs w:val="20"/>
                <w:lang w:val="bg-BG"/>
              </w:rPr>
              <w:t xml:space="preserve"> на неговия </w:t>
            </w:r>
            <w:r w:rsidRPr="00815B8B">
              <w:rPr>
                <w:rFonts w:ascii="Verdana" w:hAnsi="Verdana"/>
                <w:b/>
                <w:sz w:val="20"/>
                <w:szCs w:val="20"/>
                <w:lang w:val="bg-BG"/>
              </w:rPr>
              <w:t>производствен или технически капацитет</w:t>
            </w:r>
            <w:r w:rsidRPr="00815B8B">
              <w:rPr>
                <w:rFonts w:ascii="Verdana" w:hAnsi="Verdana"/>
                <w:sz w:val="20"/>
                <w:szCs w:val="20"/>
                <w:lang w:val="bg-BG"/>
              </w:rPr>
              <w:t xml:space="preserve"> и, когато е необходимо, на </w:t>
            </w:r>
            <w:r w:rsidRPr="00815B8B">
              <w:rPr>
                <w:rFonts w:ascii="Verdana" w:hAnsi="Verdana"/>
                <w:b/>
                <w:sz w:val="20"/>
                <w:szCs w:val="20"/>
                <w:lang w:val="bg-BG"/>
              </w:rPr>
              <w:t>средствата за проучване и изследване</w:t>
            </w:r>
            <w:r w:rsidRPr="00815B8B">
              <w:rPr>
                <w:rFonts w:ascii="Verdana" w:hAnsi="Verdana"/>
                <w:sz w:val="20"/>
                <w:szCs w:val="20"/>
                <w:lang w:val="bg-BG"/>
              </w:rPr>
              <w:t xml:space="preserve">, с които разполага, както и на </w:t>
            </w:r>
            <w:r w:rsidRPr="00815B8B">
              <w:rPr>
                <w:rFonts w:ascii="Verdana" w:hAnsi="Verdana"/>
                <w:b/>
                <w:sz w:val="20"/>
                <w:szCs w:val="20"/>
                <w:lang w:val="bg-BG"/>
              </w:rPr>
              <w:t>мерките за контрол на качеството</w:t>
            </w:r>
            <w:r w:rsidRPr="00815B8B">
              <w:rPr>
                <w:rFonts w:ascii="Verdana" w:hAnsi="Verdana"/>
                <w:sz w:val="20"/>
                <w:szCs w:val="20"/>
                <w:lang w:val="bg-BG"/>
              </w:rPr>
              <w:t>?</w:t>
            </w:r>
          </w:p>
        </w:tc>
        <w:tc>
          <w:tcPr>
            <w:tcW w:w="4645" w:type="dxa"/>
            <w:shd w:val="clear" w:color="auto" w:fill="auto"/>
          </w:tcPr>
          <w:p w14:paraId="2F10EAAE"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t>[] Да [] Не</w:t>
            </w:r>
          </w:p>
        </w:tc>
      </w:tr>
      <w:tr w:rsidR="00815B8B" w:rsidRPr="00815B8B" w14:paraId="13FF793F" w14:textId="77777777" w:rsidTr="00BA48CE">
        <w:tc>
          <w:tcPr>
            <w:tcW w:w="4644" w:type="dxa"/>
            <w:shd w:val="clear" w:color="auto" w:fill="auto"/>
          </w:tcPr>
          <w:p w14:paraId="43095E52"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xml:space="preserve">6) Следната </w:t>
            </w:r>
            <w:r w:rsidRPr="00815B8B">
              <w:rPr>
                <w:rFonts w:ascii="Verdana" w:hAnsi="Verdana"/>
                <w:b/>
                <w:sz w:val="20"/>
                <w:szCs w:val="20"/>
                <w:lang w:val="bg-BG"/>
              </w:rPr>
              <w:t>образователна и професионална квалификация</w:t>
            </w:r>
            <w:r w:rsidRPr="00815B8B">
              <w:rPr>
                <w:rFonts w:ascii="Verdana" w:hAnsi="Verdana"/>
                <w:sz w:val="20"/>
                <w:szCs w:val="20"/>
                <w:lang w:val="bg-BG"/>
              </w:rPr>
              <w:t xml:space="preserve"> се </w:t>
            </w:r>
            <w:r w:rsidRPr="00815B8B">
              <w:rPr>
                <w:rFonts w:ascii="Verdana" w:hAnsi="Verdana"/>
                <w:sz w:val="20"/>
                <w:szCs w:val="20"/>
                <w:lang w:val="bg-BG"/>
              </w:rPr>
              <w:lastRenderedPageBreak/>
              <w:t>притежава от:</w:t>
            </w:r>
            <w:r w:rsidRPr="00815B8B">
              <w:rPr>
                <w:rFonts w:ascii="Verdana" w:hAnsi="Verdana"/>
                <w:sz w:val="20"/>
                <w:szCs w:val="20"/>
                <w:lang w:val="bg-BG"/>
              </w:rPr>
              <w:br/>
              <w:t xml:space="preserve">а) доставчика на услуга или самия изпълнител, </w:t>
            </w:r>
            <w:r w:rsidRPr="00815B8B">
              <w:rPr>
                <w:rFonts w:ascii="Verdana" w:hAnsi="Verdana"/>
                <w:b/>
                <w:i/>
                <w:sz w:val="20"/>
                <w:szCs w:val="20"/>
                <w:lang w:val="bg-BG"/>
              </w:rPr>
              <w:t>и/или</w:t>
            </w:r>
            <w:r w:rsidRPr="00815B8B">
              <w:rPr>
                <w:rFonts w:ascii="Verdana" w:hAnsi="Verdana"/>
                <w:sz w:val="20"/>
                <w:szCs w:val="20"/>
                <w:lang w:val="bg-BG"/>
              </w:rPr>
              <w:t xml:space="preserve"> (в зависимост от изискванията, посочени в обявлението, или в документацията за обществената поръчка)</w:t>
            </w:r>
          </w:p>
          <w:p w14:paraId="597455FD" w14:textId="77777777" w:rsidR="00815B8B" w:rsidRPr="00815B8B" w:rsidRDefault="00815B8B" w:rsidP="00815B8B">
            <w:pPr>
              <w:rPr>
                <w:rFonts w:ascii="Verdana" w:hAnsi="Verdana"/>
                <w:b/>
                <w:sz w:val="20"/>
                <w:szCs w:val="20"/>
                <w:shd w:val="clear" w:color="000000" w:fill="auto"/>
                <w:lang w:val="bg-BG"/>
              </w:rPr>
            </w:pPr>
            <w:r w:rsidRPr="00815B8B">
              <w:rPr>
                <w:rFonts w:ascii="Verdana" w:hAnsi="Verdana"/>
                <w:sz w:val="20"/>
                <w:szCs w:val="20"/>
                <w:lang w:val="bg-BG"/>
              </w:rPr>
              <w:t>б) неговия ръководен състав:</w:t>
            </w:r>
          </w:p>
        </w:tc>
        <w:tc>
          <w:tcPr>
            <w:tcW w:w="4645" w:type="dxa"/>
            <w:shd w:val="clear" w:color="auto" w:fill="auto"/>
          </w:tcPr>
          <w:p w14:paraId="5F13C1D2"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lastRenderedPageBreak/>
              <w:br/>
            </w:r>
            <w:r w:rsidRPr="00815B8B">
              <w:rPr>
                <w:rFonts w:ascii="Verdana" w:hAnsi="Verdana"/>
                <w:sz w:val="20"/>
                <w:szCs w:val="20"/>
                <w:lang w:val="bg-BG"/>
              </w:rPr>
              <w:br/>
            </w:r>
            <w:r w:rsidRPr="00815B8B">
              <w:rPr>
                <w:rFonts w:ascii="Verdana" w:hAnsi="Verdana"/>
                <w:sz w:val="20"/>
                <w:szCs w:val="20"/>
                <w:lang w:val="bg-BG"/>
              </w:rPr>
              <w:lastRenderedPageBreak/>
              <w:t>a) [……]</w:t>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t>б) [……]</w:t>
            </w:r>
          </w:p>
        </w:tc>
      </w:tr>
      <w:tr w:rsidR="00815B8B" w:rsidRPr="00815B8B" w14:paraId="2A6D7A9F" w14:textId="77777777" w:rsidTr="00BA48CE">
        <w:tc>
          <w:tcPr>
            <w:tcW w:w="4644" w:type="dxa"/>
            <w:shd w:val="clear" w:color="auto" w:fill="auto"/>
          </w:tcPr>
          <w:p w14:paraId="4ADB2533"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lastRenderedPageBreak/>
              <w:t xml:space="preserve">7) При изпълнение на поръчката икономическият оператор ще може да приложи следните </w:t>
            </w:r>
            <w:r w:rsidRPr="00815B8B">
              <w:rPr>
                <w:rFonts w:ascii="Verdana" w:hAnsi="Verdana"/>
                <w:b/>
                <w:sz w:val="20"/>
                <w:szCs w:val="20"/>
                <w:lang w:val="bg-BG"/>
              </w:rPr>
              <w:t>мерки за управление на околната среда</w:t>
            </w:r>
            <w:r w:rsidRPr="00815B8B">
              <w:rPr>
                <w:rFonts w:ascii="Verdana" w:hAnsi="Verdana"/>
                <w:sz w:val="20"/>
                <w:szCs w:val="20"/>
                <w:lang w:val="bg-BG"/>
              </w:rPr>
              <w:t>:</w:t>
            </w:r>
          </w:p>
        </w:tc>
        <w:tc>
          <w:tcPr>
            <w:tcW w:w="4645" w:type="dxa"/>
            <w:shd w:val="clear" w:color="auto" w:fill="auto"/>
          </w:tcPr>
          <w:p w14:paraId="542F0206"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w:t>
            </w:r>
          </w:p>
        </w:tc>
      </w:tr>
      <w:tr w:rsidR="00815B8B" w:rsidRPr="00815B8B" w14:paraId="45902234" w14:textId="77777777" w:rsidTr="00BA48CE">
        <w:tc>
          <w:tcPr>
            <w:tcW w:w="4644" w:type="dxa"/>
            <w:shd w:val="clear" w:color="auto" w:fill="auto"/>
          </w:tcPr>
          <w:p w14:paraId="4505E274"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8)</w:t>
            </w:r>
            <w:r w:rsidRPr="00815B8B">
              <w:rPr>
                <w:rFonts w:ascii="Verdana" w:hAnsi="Verdana"/>
                <w:b/>
                <w:sz w:val="20"/>
                <w:szCs w:val="20"/>
                <w:lang w:val="bg-BG"/>
              </w:rPr>
              <w:t xml:space="preserve"> Средната годишна численост на състава</w:t>
            </w:r>
            <w:r w:rsidRPr="00815B8B">
              <w:rPr>
                <w:rFonts w:ascii="Verdana" w:hAnsi="Verdana"/>
                <w:sz w:val="20"/>
                <w:szCs w:val="20"/>
                <w:lang w:val="bg-BG"/>
              </w:rPr>
              <w:t xml:space="preserve"> на икономическия оператор и броят на  ръководния персонал през последните три години са, както следва:</w:t>
            </w:r>
          </w:p>
        </w:tc>
        <w:tc>
          <w:tcPr>
            <w:tcW w:w="4645" w:type="dxa"/>
            <w:shd w:val="clear" w:color="auto" w:fill="auto"/>
          </w:tcPr>
          <w:p w14:paraId="0DCD5AEE"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Година, средна годишна численост на състава:</w:t>
            </w:r>
            <w:r w:rsidRPr="00815B8B">
              <w:rPr>
                <w:rFonts w:ascii="Verdana" w:hAnsi="Verdana"/>
                <w:sz w:val="20"/>
                <w:szCs w:val="20"/>
                <w:lang w:val="bg-BG"/>
              </w:rPr>
              <w:br/>
              <w:t>[……],[……],</w:t>
            </w:r>
            <w:r w:rsidRPr="00815B8B">
              <w:rPr>
                <w:rFonts w:ascii="Verdana" w:hAnsi="Verdana"/>
                <w:sz w:val="20"/>
                <w:szCs w:val="20"/>
                <w:lang w:val="bg-BG"/>
              </w:rPr>
              <w:br/>
              <w:t>[……],[……],</w:t>
            </w:r>
          </w:p>
          <w:p w14:paraId="1A260753"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w:t>
            </w:r>
          </w:p>
          <w:p w14:paraId="3FF3AABB"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Година, брой на ръководните кадри:</w:t>
            </w:r>
            <w:r w:rsidRPr="00815B8B">
              <w:rPr>
                <w:rFonts w:ascii="Verdana" w:hAnsi="Verdana"/>
                <w:sz w:val="20"/>
                <w:szCs w:val="20"/>
                <w:lang w:val="bg-BG"/>
              </w:rPr>
              <w:br/>
              <w:t>[……],[……],</w:t>
            </w:r>
          </w:p>
          <w:p w14:paraId="01E9AEE4"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w:t>
            </w:r>
          </w:p>
          <w:p w14:paraId="7CE703F7"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w:t>
            </w:r>
          </w:p>
        </w:tc>
      </w:tr>
      <w:tr w:rsidR="00815B8B" w:rsidRPr="00815B8B" w14:paraId="1AA74443" w14:textId="77777777" w:rsidTr="00BA48CE">
        <w:tc>
          <w:tcPr>
            <w:tcW w:w="4644" w:type="dxa"/>
            <w:shd w:val="clear" w:color="auto" w:fill="auto"/>
          </w:tcPr>
          <w:p w14:paraId="457CFF08"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xml:space="preserve">9) Следните </w:t>
            </w:r>
            <w:r w:rsidRPr="00815B8B">
              <w:rPr>
                <w:rFonts w:ascii="Verdana" w:hAnsi="Verdana"/>
                <w:b/>
                <w:sz w:val="20"/>
                <w:szCs w:val="20"/>
                <w:lang w:val="bg-BG"/>
              </w:rPr>
              <w:t>инструменти, съоръжения или техническо оборудване</w:t>
            </w:r>
            <w:r w:rsidRPr="00815B8B">
              <w:rPr>
                <w:rFonts w:ascii="Verdana" w:hAnsi="Verdana"/>
                <w:sz w:val="20"/>
                <w:szCs w:val="20"/>
                <w:lang w:val="bg-BG"/>
              </w:rPr>
              <w:t xml:space="preserve"> ще бъдат на негово разположение за изпълнение на договора:</w:t>
            </w:r>
          </w:p>
        </w:tc>
        <w:tc>
          <w:tcPr>
            <w:tcW w:w="4645" w:type="dxa"/>
            <w:shd w:val="clear" w:color="auto" w:fill="auto"/>
          </w:tcPr>
          <w:p w14:paraId="67509D16"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w:t>
            </w:r>
          </w:p>
        </w:tc>
      </w:tr>
      <w:tr w:rsidR="00815B8B" w:rsidRPr="00815B8B" w14:paraId="3CD827C1" w14:textId="77777777" w:rsidTr="00BA48CE">
        <w:tc>
          <w:tcPr>
            <w:tcW w:w="4644" w:type="dxa"/>
            <w:shd w:val="clear" w:color="auto" w:fill="auto"/>
          </w:tcPr>
          <w:p w14:paraId="1DF28E11"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xml:space="preserve">10) Икономическият оператор </w:t>
            </w:r>
            <w:r w:rsidRPr="00815B8B">
              <w:rPr>
                <w:rFonts w:ascii="Verdana" w:hAnsi="Verdana"/>
                <w:b/>
                <w:sz w:val="20"/>
                <w:szCs w:val="20"/>
                <w:lang w:val="bg-BG"/>
              </w:rPr>
              <w:t>възнамерява евентуално да възложи на подизпълнител</w:t>
            </w:r>
            <w:r w:rsidRPr="00815B8B">
              <w:rPr>
                <w:rFonts w:ascii="Verdana" w:hAnsi="Verdana"/>
                <w:b/>
                <w:sz w:val="20"/>
                <w:szCs w:val="20"/>
                <w:vertAlign w:val="superscript"/>
                <w:lang w:val="bg-BG"/>
              </w:rPr>
              <w:footnoteReference w:id="46"/>
            </w:r>
            <w:r w:rsidRPr="00815B8B">
              <w:rPr>
                <w:rFonts w:ascii="Verdana" w:hAnsi="Verdana"/>
                <w:b/>
                <w:sz w:val="20"/>
                <w:szCs w:val="20"/>
                <w:lang w:val="bg-BG"/>
              </w:rPr>
              <w:t xml:space="preserve"> </w:t>
            </w:r>
            <w:r w:rsidRPr="00815B8B">
              <w:rPr>
                <w:rFonts w:ascii="Verdana" w:hAnsi="Verdana"/>
                <w:sz w:val="20"/>
                <w:szCs w:val="20"/>
                <w:lang w:val="bg-BG"/>
              </w:rPr>
              <w:t>изпълнението на</w:t>
            </w:r>
            <w:r w:rsidRPr="00815B8B">
              <w:rPr>
                <w:rFonts w:ascii="Verdana" w:hAnsi="Verdana"/>
                <w:b/>
                <w:sz w:val="20"/>
                <w:szCs w:val="20"/>
                <w:lang w:val="bg-BG"/>
              </w:rPr>
              <w:t xml:space="preserve"> следната част (процентно изражение)</w:t>
            </w:r>
            <w:r w:rsidRPr="00815B8B">
              <w:rPr>
                <w:rFonts w:ascii="Verdana" w:hAnsi="Verdana"/>
                <w:sz w:val="20"/>
                <w:szCs w:val="20"/>
                <w:lang w:val="bg-BG"/>
              </w:rPr>
              <w:t xml:space="preserve"> от поръчката:</w:t>
            </w:r>
          </w:p>
        </w:tc>
        <w:tc>
          <w:tcPr>
            <w:tcW w:w="4645" w:type="dxa"/>
            <w:shd w:val="clear" w:color="auto" w:fill="auto"/>
          </w:tcPr>
          <w:p w14:paraId="7D40DFD7"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w:t>
            </w:r>
          </w:p>
        </w:tc>
      </w:tr>
      <w:tr w:rsidR="00815B8B" w:rsidRPr="00C0133B" w14:paraId="0AB6904C" w14:textId="77777777" w:rsidTr="00BA48CE">
        <w:tc>
          <w:tcPr>
            <w:tcW w:w="4644" w:type="dxa"/>
            <w:shd w:val="clear" w:color="auto" w:fill="auto"/>
          </w:tcPr>
          <w:p w14:paraId="4B79D946"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xml:space="preserve">11) </w:t>
            </w:r>
            <w:r w:rsidRPr="00815B8B">
              <w:rPr>
                <w:rFonts w:ascii="Verdana" w:hAnsi="Verdana"/>
                <w:sz w:val="20"/>
                <w:szCs w:val="20"/>
                <w:highlight w:val="lightGray"/>
                <w:lang w:val="bg-BG"/>
              </w:rPr>
              <w:t xml:space="preserve">За </w:t>
            </w:r>
            <w:r w:rsidRPr="00815B8B">
              <w:rPr>
                <w:rFonts w:ascii="Verdana" w:hAnsi="Verdana"/>
                <w:b/>
                <w:i/>
                <w:sz w:val="20"/>
                <w:szCs w:val="20"/>
                <w:highlight w:val="lightGray"/>
                <w:lang w:val="bg-BG"/>
              </w:rPr>
              <w:t>обществени поръчки за доставки</w:t>
            </w:r>
            <w:r w:rsidRPr="00815B8B">
              <w:rPr>
                <w:rFonts w:ascii="Verdana" w:hAnsi="Verdana"/>
                <w:sz w:val="20"/>
                <w:szCs w:val="20"/>
                <w:lang w:val="bg-BG"/>
              </w:rPr>
              <w:t>:</w:t>
            </w:r>
            <w:r w:rsidRPr="00815B8B">
              <w:rPr>
                <w:rFonts w:ascii="Verdana" w:hAnsi="Verdana"/>
                <w:sz w:val="20"/>
                <w:szCs w:val="20"/>
                <w:lang w:val="bg-BG"/>
              </w:rPr>
              <w:br/>
              <w:t>Икономическият оператор ще достави изискваните мостри, описания или снимки на продуктите, които не трябва да са придружени от сертификати за автентичност.</w:t>
            </w:r>
            <w:r w:rsidRPr="00815B8B">
              <w:rPr>
                <w:rFonts w:ascii="Verdana" w:hAnsi="Verdana"/>
                <w:sz w:val="20"/>
                <w:szCs w:val="20"/>
                <w:lang w:val="bg-BG"/>
              </w:rPr>
              <w:br/>
              <w:t>Ако е приложимо, икономическият оператор декларира, че ще осигури изискваните сертификати за автентичност.</w:t>
            </w:r>
            <w:r w:rsidRPr="00815B8B">
              <w:rPr>
                <w:rFonts w:ascii="Verdana" w:hAnsi="Verdana"/>
                <w:sz w:val="20"/>
                <w:szCs w:val="20"/>
                <w:lang w:val="bg-BG"/>
              </w:rPr>
              <w:br/>
            </w:r>
            <w:r w:rsidRPr="00815B8B">
              <w:rPr>
                <w:rFonts w:ascii="Verdana" w:hAnsi="Verdana"/>
                <w:i/>
                <w:sz w:val="20"/>
                <w:szCs w:val="20"/>
                <w:lang w:val="bg-BG"/>
              </w:rPr>
              <w:t>Ако съответните документи са на разположение в електронен формат, моля, посочете:</w:t>
            </w:r>
          </w:p>
        </w:tc>
        <w:tc>
          <w:tcPr>
            <w:tcW w:w="4645" w:type="dxa"/>
            <w:shd w:val="clear" w:color="auto" w:fill="auto"/>
          </w:tcPr>
          <w:p w14:paraId="1C913B2F"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br/>
              <w:t>[…] [] Да [] Не</w:t>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t xml:space="preserve"> [] Да[] Не </w:t>
            </w:r>
            <w:r w:rsidRPr="00815B8B">
              <w:rPr>
                <w:rFonts w:ascii="Verdana" w:hAnsi="Verdana"/>
                <w:sz w:val="20"/>
                <w:szCs w:val="20"/>
                <w:lang w:val="bg-BG"/>
              </w:rPr>
              <w:br/>
            </w:r>
            <w:r w:rsidRPr="00815B8B">
              <w:rPr>
                <w:rFonts w:ascii="Verdana" w:hAnsi="Verdana"/>
                <w:sz w:val="20"/>
                <w:szCs w:val="20"/>
                <w:lang w:val="bg-BG"/>
              </w:rPr>
              <w:br/>
            </w:r>
          </w:p>
          <w:p w14:paraId="0A982B02"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w:t>
            </w:r>
            <w:r w:rsidRPr="00815B8B">
              <w:rPr>
                <w:rFonts w:ascii="Verdana" w:hAnsi="Verdana"/>
                <w:i/>
                <w:sz w:val="20"/>
                <w:szCs w:val="20"/>
                <w:lang w:val="bg-BG"/>
              </w:rPr>
              <w:t>уеб адрес, орган или служба, издаващи документа, точно позоваване на документа</w:t>
            </w:r>
            <w:r w:rsidRPr="00815B8B">
              <w:rPr>
                <w:rFonts w:ascii="Verdana" w:hAnsi="Verdana"/>
                <w:sz w:val="20"/>
                <w:szCs w:val="20"/>
                <w:lang w:val="bg-BG"/>
              </w:rPr>
              <w:t>):</w:t>
            </w:r>
            <w:r w:rsidRPr="00815B8B">
              <w:rPr>
                <w:rFonts w:ascii="Verdana" w:hAnsi="Verdana"/>
                <w:i/>
                <w:sz w:val="20"/>
                <w:szCs w:val="20"/>
                <w:lang w:val="bg-BG"/>
              </w:rPr>
              <w:t xml:space="preserve"> [……][……][……][……]</w:t>
            </w:r>
          </w:p>
        </w:tc>
      </w:tr>
      <w:tr w:rsidR="00815B8B" w:rsidRPr="00C0133B" w14:paraId="073185C4" w14:textId="77777777" w:rsidTr="00BA48CE">
        <w:tc>
          <w:tcPr>
            <w:tcW w:w="4644" w:type="dxa"/>
            <w:shd w:val="clear" w:color="auto" w:fill="auto"/>
          </w:tcPr>
          <w:p w14:paraId="18CA594D" w14:textId="77777777" w:rsidR="00815B8B" w:rsidRPr="00815B8B" w:rsidRDefault="00815B8B" w:rsidP="00815B8B">
            <w:pPr>
              <w:rPr>
                <w:rFonts w:ascii="Verdana" w:hAnsi="Verdana"/>
                <w:sz w:val="20"/>
                <w:szCs w:val="20"/>
                <w:shd w:val="clear" w:color="000000" w:fill="auto"/>
                <w:lang w:val="bg-BG"/>
              </w:rPr>
            </w:pPr>
            <w:r w:rsidRPr="00815B8B">
              <w:rPr>
                <w:rFonts w:ascii="Verdana" w:hAnsi="Verdana"/>
                <w:sz w:val="20"/>
                <w:szCs w:val="20"/>
                <w:lang w:val="bg-BG"/>
              </w:rPr>
              <w:t xml:space="preserve">12) </w:t>
            </w:r>
            <w:r w:rsidRPr="00815B8B">
              <w:rPr>
                <w:rFonts w:ascii="Verdana" w:hAnsi="Verdana"/>
                <w:sz w:val="20"/>
                <w:szCs w:val="20"/>
                <w:highlight w:val="lightGray"/>
                <w:lang w:val="bg-BG"/>
              </w:rPr>
              <w:t xml:space="preserve">За </w:t>
            </w:r>
            <w:r w:rsidRPr="00815B8B">
              <w:rPr>
                <w:rFonts w:ascii="Verdana" w:hAnsi="Verdana"/>
                <w:b/>
                <w:i/>
                <w:sz w:val="20"/>
                <w:szCs w:val="20"/>
                <w:highlight w:val="lightGray"/>
                <w:lang w:val="bg-BG"/>
              </w:rPr>
              <w:t>обществени поръчки за доставки</w:t>
            </w:r>
            <w:r w:rsidRPr="00815B8B">
              <w:rPr>
                <w:rFonts w:ascii="Verdana" w:hAnsi="Verdana"/>
                <w:sz w:val="20"/>
                <w:szCs w:val="20"/>
                <w:lang w:val="bg-BG"/>
              </w:rPr>
              <w:t>:</w:t>
            </w:r>
            <w:r w:rsidRPr="00815B8B">
              <w:rPr>
                <w:rFonts w:ascii="Verdana" w:hAnsi="Verdana"/>
                <w:sz w:val="20"/>
                <w:szCs w:val="20"/>
                <w:lang w:val="bg-BG"/>
              </w:rPr>
              <w:br/>
              <w:t xml:space="preserve">Икономическият оператор може ли да представи изискваните </w:t>
            </w:r>
            <w:r w:rsidRPr="00815B8B">
              <w:rPr>
                <w:rFonts w:ascii="Verdana" w:hAnsi="Verdana"/>
                <w:b/>
                <w:sz w:val="20"/>
                <w:szCs w:val="20"/>
                <w:lang w:val="bg-BG"/>
              </w:rPr>
              <w:t>сертификати</w:t>
            </w:r>
            <w:r w:rsidRPr="00815B8B">
              <w:rPr>
                <w:rFonts w:ascii="Verdana" w:hAnsi="Verdana"/>
                <w:sz w:val="20"/>
                <w:szCs w:val="20"/>
                <w:lang w:val="bg-BG"/>
              </w:rPr>
              <w:t xml:space="preserve">, изготвени от официално признати </w:t>
            </w:r>
            <w:r w:rsidRPr="00815B8B">
              <w:rPr>
                <w:rFonts w:ascii="Verdana" w:hAnsi="Verdana"/>
                <w:b/>
                <w:sz w:val="20"/>
                <w:szCs w:val="20"/>
                <w:lang w:val="bg-BG"/>
              </w:rPr>
              <w:t xml:space="preserve">институции или агенции по контрол </w:t>
            </w:r>
            <w:r w:rsidRPr="00815B8B">
              <w:rPr>
                <w:rFonts w:ascii="Verdana" w:hAnsi="Verdana"/>
                <w:b/>
                <w:sz w:val="20"/>
                <w:szCs w:val="20"/>
                <w:lang w:val="bg-BG"/>
              </w:rPr>
              <w:lastRenderedPageBreak/>
              <w:t>на качеството</w:t>
            </w:r>
            <w:r w:rsidRPr="00815B8B">
              <w:rPr>
                <w:rFonts w:ascii="Verdana" w:hAnsi="Verdana"/>
                <w:sz w:val="20"/>
                <w:szCs w:val="20"/>
                <w:lang w:val="bg-BG"/>
              </w:rPr>
              <w:t>, доказващи съответствието на продуктите, които могат да бъдат ясно идентифицирани чрез позоваване на технически спецификации или стандарти, посочени в обявлението или в документацията за поръчката?</w:t>
            </w:r>
            <w:r w:rsidRPr="00815B8B">
              <w:rPr>
                <w:rFonts w:ascii="Verdana" w:hAnsi="Verdana"/>
                <w:sz w:val="20"/>
                <w:szCs w:val="20"/>
                <w:lang w:val="bg-BG"/>
              </w:rPr>
              <w:br/>
            </w:r>
            <w:r w:rsidRPr="00815B8B">
              <w:rPr>
                <w:rFonts w:ascii="Verdana" w:hAnsi="Verdana"/>
                <w:b/>
                <w:sz w:val="20"/>
                <w:szCs w:val="20"/>
                <w:lang w:val="bg-BG"/>
              </w:rPr>
              <w:t>Ако „не“</w:t>
            </w:r>
            <w:r w:rsidRPr="00815B8B">
              <w:rPr>
                <w:rFonts w:ascii="Verdana" w:hAnsi="Verdana"/>
                <w:sz w:val="20"/>
                <w:szCs w:val="20"/>
                <w:lang w:val="bg-BG"/>
              </w:rPr>
              <w:t>, моля, обяснете защо и посочете какви други доказателства могат да бъдат представени:</w:t>
            </w:r>
            <w:r w:rsidRPr="00815B8B">
              <w:rPr>
                <w:rFonts w:ascii="Verdana" w:hAnsi="Verdana"/>
                <w:sz w:val="20"/>
                <w:szCs w:val="20"/>
                <w:lang w:val="bg-BG"/>
              </w:rPr>
              <w:br/>
            </w:r>
            <w:r w:rsidRPr="00815B8B">
              <w:rPr>
                <w:rFonts w:ascii="Verdana" w:hAnsi="Verdana"/>
                <w:i/>
                <w:sz w:val="20"/>
                <w:szCs w:val="20"/>
                <w:lang w:val="bg-BG"/>
              </w:rPr>
              <w:t>Ако съответните документи са на разположение в електронен формат, моля, посочете:</w:t>
            </w:r>
          </w:p>
        </w:tc>
        <w:tc>
          <w:tcPr>
            <w:tcW w:w="4645" w:type="dxa"/>
            <w:shd w:val="clear" w:color="auto" w:fill="auto"/>
          </w:tcPr>
          <w:p w14:paraId="25D0A076" w14:textId="77777777" w:rsidR="00815B8B" w:rsidRPr="00815B8B" w:rsidRDefault="00815B8B" w:rsidP="00815B8B">
            <w:pPr>
              <w:rPr>
                <w:rFonts w:ascii="Verdana" w:hAnsi="Verdana"/>
                <w:i/>
                <w:sz w:val="20"/>
                <w:szCs w:val="20"/>
                <w:lang w:val="bg-BG"/>
              </w:rPr>
            </w:pPr>
            <w:r w:rsidRPr="00815B8B">
              <w:rPr>
                <w:rFonts w:ascii="Verdana" w:hAnsi="Verdana"/>
                <w:sz w:val="20"/>
                <w:szCs w:val="20"/>
                <w:lang w:val="bg-BG"/>
              </w:rPr>
              <w:lastRenderedPageBreak/>
              <w:br/>
              <w:t>[] Да [] Не</w:t>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lastRenderedPageBreak/>
              <w:br/>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t>[…]</w:t>
            </w:r>
            <w:r w:rsidRPr="00815B8B">
              <w:rPr>
                <w:rFonts w:ascii="Verdana" w:hAnsi="Verdana"/>
                <w:sz w:val="20"/>
                <w:szCs w:val="20"/>
                <w:lang w:val="bg-BG"/>
              </w:rPr>
              <w:br/>
            </w:r>
          </w:p>
          <w:p w14:paraId="4FA89F44" w14:textId="77777777" w:rsidR="00815B8B" w:rsidRPr="00815B8B" w:rsidRDefault="00815B8B" w:rsidP="00815B8B">
            <w:pPr>
              <w:rPr>
                <w:rFonts w:ascii="Verdana" w:hAnsi="Verdana"/>
                <w:i/>
                <w:sz w:val="20"/>
                <w:szCs w:val="20"/>
                <w:lang w:val="bg-BG"/>
              </w:rPr>
            </w:pPr>
          </w:p>
          <w:p w14:paraId="12F2C9B9" w14:textId="77777777" w:rsidR="00815B8B" w:rsidRPr="00815B8B" w:rsidRDefault="00815B8B" w:rsidP="00815B8B">
            <w:pPr>
              <w:rPr>
                <w:rFonts w:ascii="Verdana" w:hAnsi="Verdana"/>
                <w:sz w:val="20"/>
                <w:szCs w:val="20"/>
                <w:lang w:val="bg-BG"/>
              </w:rPr>
            </w:pPr>
            <w:r w:rsidRPr="00815B8B">
              <w:rPr>
                <w:rFonts w:ascii="Verdana" w:hAnsi="Verdana"/>
                <w:i/>
                <w:sz w:val="20"/>
                <w:szCs w:val="20"/>
                <w:lang w:val="bg-BG"/>
              </w:rPr>
              <w:t>(уеб адрес, орган или служба, издаващи документа, точно позоваване на документа): [……][……][……][……]</w:t>
            </w:r>
          </w:p>
        </w:tc>
      </w:tr>
    </w:tbl>
    <w:p w14:paraId="11E57597" w14:textId="77777777" w:rsidR="00815B8B" w:rsidRPr="00815B8B" w:rsidRDefault="00815B8B" w:rsidP="00815B8B">
      <w:pPr>
        <w:keepNext/>
        <w:spacing w:before="120" w:after="360"/>
        <w:jc w:val="center"/>
        <w:rPr>
          <w:rFonts w:ascii="Verdana" w:eastAsia="Calibri" w:hAnsi="Verdana"/>
          <w:b/>
          <w:smallCaps/>
          <w:sz w:val="20"/>
          <w:szCs w:val="20"/>
          <w:lang w:val="bg-BG" w:eastAsia="bg-BG"/>
        </w:rPr>
      </w:pPr>
    </w:p>
    <w:p w14:paraId="2ADCDCFA" w14:textId="77777777" w:rsidR="00815B8B" w:rsidRPr="00815B8B" w:rsidRDefault="00815B8B" w:rsidP="00815B8B">
      <w:pPr>
        <w:keepNext/>
        <w:spacing w:before="120" w:after="360"/>
        <w:jc w:val="center"/>
        <w:rPr>
          <w:rFonts w:ascii="Verdana" w:eastAsia="Calibri" w:hAnsi="Verdana"/>
          <w:b/>
          <w:smallCaps/>
          <w:sz w:val="20"/>
          <w:szCs w:val="20"/>
          <w:lang w:val="bg-BG" w:eastAsia="bg-BG"/>
        </w:rPr>
      </w:pPr>
      <w:r w:rsidRPr="00815B8B">
        <w:rPr>
          <w:rFonts w:ascii="Verdana" w:eastAsia="Calibri" w:hAnsi="Verdana"/>
          <w:b/>
          <w:smallCaps/>
          <w:sz w:val="20"/>
          <w:szCs w:val="20"/>
          <w:lang w:val="bg-BG" w:eastAsia="bg-BG"/>
        </w:rPr>
        <w:t>Г: Стандарти за осигуряване на качеството и стандарти за екологично управление</w:t>
      </w:r>
    </w:p>
    <w:p w14:paraId="7616225B" w14:textId="77777777" w:rsidR="00815B8B" w:rsidRPr="00815B8B" w:rsidRDefault="00815B8B" w:rsidP="00815B8B">
      <w:pPr>
        <w:pBdr>
          <w:top w:val="single" w:sz="4" w:space="1" w:color="auto"/>
          <w:left w:val="single" w:sz="4" w:space="4" w:color="auto"/>
          <w:bottom w:val="single" w:sz="4" w:space="1" w:color="auto"/>
          <w:right w:val="single" w:sz="4" w:space="4" w:color="auto"/>
        </w:pBdr>
        <w:shd w:val="clear" w:color="auto" w:fill="BFBFBF"/>
        <w:rPr>
          <w:rFonts w:ascii="Verdana" w:hAnsi="Verdana"/>
          <w:b/>
          <w:sz w:val="20"/>
          <w:szCs w:val="20"/>
          <w:lang w:val="bg-BG"/>
        </w:rPr>
      </w:pPr>
      <w:r w:rsidRPr="00815B8B">
        <w:rPr>
          <w:rFonts w:ascii="Verdana" w:hAnsi="Verdana"/>
          <w:b/>
          <w:i/>
          <w:sz w:val="20"/>
          <w:szCs w:val="20"/>
          <w:lang w:val="bg-BG"/>
        </w:rPr>
        <w:t xml:space="preserve">Икономическият оператор следва да предостави информация </w:t>
      </w:r>
      <w:r w:rsidRPr="00815B8B">
        <w:rPr>
          <w:rFonts w:ascii="Verdana" w:hAnsi="Verdana"/>
          <w:b/>
          <w:i/>
          <w:sz w:val="20"/>
          <w:szCs w:val="20"/>
          <w:u w:val="single"/>
          <w:lang w:val="bg-BG"/>
        </w:rPr>
        <w:t>само</w:t>
      </w:r>
      <w:r w:rsidRPr="00815B8B">
        <w:rPr>
          <w:rFonts w:ascii="Verdana" w:hAnsi="Verdana"/>
          <w:b/>
          <w:i/>
          <w:sz w:val="20"/>
          <w:szCs w:val="20"/>
          <w:lang w:val="bg-BG"/>
        </w:rPr>
        <w:t xml:space="preserve"> когато стандартите за осигуряване на качеството и/или стандартите за екологично управление са били изискани от възлагащия орган или възложителя в обявлението или в документацията за обществената поръчка, посочена в обявлението.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2"/>
        <w:gridCol w:w="4644"/>
      </w:tblGrid>
      <w:tr w:rsidR="00815B8B" w:rsidRPr="00815B8B" w14:paraId="69AC5B99" w14:textId="77777777" w:rsidTr="00BA48CE">
        <w:tc>
          <w:tcPr>
            <w:tcW w:w="4644" w:type="dxa"/>
            <w:shd w:val="clear" w:color="auto" w:fill="auto"/>
          </w:tcPr>
          <w:p w14:paraId="4A30FE76"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Стандарти за осигуряване на качеството и стандарти за екологично управление</w:t>
            </w:r>
          </w:p>
        </w:tc>
        <w:tc>
          <w:tcPr>
            <w:tcW w:w="4645" w:type="dxa"/>
            <w:shd w:val="clear" w:color="auto" w:fill="auto"/>
          </w:tcPr>
          <w:p w14:paraId="549EC304"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Отговор:</w:t>
            </w:r>
          </w:p>
        </w:tc>
      </w:tr>
      <w:tr w:rsidR="00815B8B" w:rsidRPr="00C0133B" w14:paraId="66B39D3F" w14:textId="77777777" w:rsidTr="00BA48CE">
        <w:tc>
          <w:tcPr>
            <w:tcW w:w="4644" w:type="dxa"/>
            <w:shd w:val="clear" w:color="auto" w:fill="auto"/>
          </w:tcPr>
          <w:p w14:paraId="1442F30C"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xml:space="preserve">Икономическият оператор ще може ли да представи </w:t>
            </w:r>
            <w:r w:rsidRPr="00815B8B">
              <w:rPr>
                <w:rFonts w:ascii="Verdana" w:hAnsi="Verdana"/>
                <w:b/>
                <w:sz w:val="20"/>
                <w:szCs w:val="20"/>
                <w:lang w:val="bg-BG"/>
              </w:rPr>
              <w:t>сертификати</w:t>
            </w:r>
            <w:r w:rsidRPr="00815B8B">
              <w:rPr>
                <w:rFonts w:ascii="Verdana" w:hAnsi="Verdana"/>
                <w:sz w:val="20"/>
                <w:szCs w:val="20"/>
                <w:lang w:val="bg-BG"/>
              </w:rPr>
              <w:t xml:space="preserve">, изготвени от независими органи и доказващи, че икономическият оператор отговаря на </w:t>
            </w:r>
            <w:r w:rsidRPr="00815B8B">
              <w:rPr>
                <w:rFonts w:ascii="Verdana" w:hAnsi="Verdana"/>
                <w:b/>
                <w:sz w:val="20"/>
                <w:szCs w:val="20"/>
                <w:lang w:val="bg-BG"/>
              </w:rPr>
              <w:t>стандартите за осигуряване на качеството</w:t>
            </w:r>
            <w:r w:rsidRPr="00815B8B">
              <w:rPr>
                <w:rFonts w:ascii="Verdana" w:hAnsi="Verdana"/>
                <w:sz w:val="20"/>
                <w:szCs w:val="20"/>
                <w:lang w:val="bg-BG"/>
              </w:rPr>
              <w:t>, включително тези за достъпност за хора с увреждания.</w:t>
            </w:r>
            <w:r w:rsidRPr="00815B8B">
              <w:rPr>
                <w:rFonts w:ascii="Verdana" w:hAnsi="Verdana"/>
                <w:sz w:val="20"/>
                <w:szCs w:val="20"/>
                <w:lang w:val="bg-BG"/>
              </w:rPr>
              <w:br/>
            </w:r>
            <w:r w:rsidRPr="00815B8B">
              <w:rPr>
                <w:rFonts w:ascii="Verdana" w:hAnsi="Verdana"/>
                <w:b/>
                <w:sz w:val="20"/>
                <w:szCs w:val="20"/>
                <w:lang w:val="bg-BG"/>
              </w:rPr>
              <w:t>Ако „не“</w:t>
            </w:r>
            <w:r w:rsidRPr="00815B8B">
              <w:rPr>
                <w:rFonts w:ascii="Verdana" w:hAnsi="Verdana"/>
                <w:sz w:val="20"/>
                <w:szCs w:val="20"/>
                <w:lang w:val="bg-BG"/>
              </w:rPr>
              <w:t>, моля, обяснете защо и посочете какви други доказателства относно схемата за гарантиране на качеството могат да бъдат представени:</w:t>
            </w:r>
            <w:r w:rsidRPr="00815B8B">
              <w:rPr>
                <w:rFonts w:ascii="Verdana" w:hAnsi="Verdana"/>
                <w:sz w:val="20"/>
                <w:szCs w:val="20"/>
                <w:lang w:val="bg-BG"/>
              </w:rPr>
              <w:br/>
            </w:r>
            <w:r w:rsidRPr="00815B8B">
              <w:rPr>
                <w:rFonts w:ascii="Verdana" w:hAnsi="Verdana"/>
                <w:i/>
                <w:sz w:val="20"/>
                <w:szCs w:val="20"/>
                <w:lang w:val="bg-BG"/>
              </w:rPr>
              <w:t>Ако съответните документи са на разположение в електронен формат, моля, посочете:</w:t>
            </w:r>
          </w:p>
        </w:tc>
        <w:tc>
          <w:tcPr>
            <w:tcW w:w="4645" w:type="dxa"/>
            <w:shd w:val="clear" w:color="auto" w:fill="auto"/>
          </w:tcPr>
          <w:p w14:paraId="6772CD80" w14:textId="77777777" w:rsidR="00815B8B" w:rsidRPr="00815B8B" w:rsidRDefault="00815B8B" w:rsidP="00815B8B">
            <w:pPr>
              <w:rPr>
                <w:rFonts w:ascii="Verdana" w:hAnsi="Verdana"/>
                <w:i/>
                <w:sz w:val="20"/>
                <w:szCs w:val="20"/>
                <w:lang w:val="bg-BG"/>
              </w:rPr>
            </w:pPr>
            <w:r w:rsidRPr="00815B8B">
              <w:rPr>
                <w:rFonts w:ascii="Verdana" w:hAnsi="Verdana"/>
                <w:sz w:val="20"/>
                <w:szCs w:val="20"/>
                <w:lang w:val="bg-BG"/>
              </w:rPr>
              <w:t>[] Да [] Не</w:t>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t>[……] [……]</w:t>
            </w:r>
            <w:r w:rsidRPr="00815B8B">
              <w:rPr>
                <w:rFonts w:ascii="Verdana" w:hAnsi="Verdana"/>
                <w:sz w:val="20"/>
                <w:szCs w:val="20"/>
                <w:lang w:val="bg-BG"/>
              </w:rPr>
              <w:br/>
            </w:r>
            <w:r w:rsidRPr="00815B8B">
              <w:rPr>
                <w:rFonts w:ascii="Verdana" w:hAnsi="Verdana"/>
                <w:sz w:val="20"/>
                <w:szCs w:val="20"/>
                <w:lang w:val="bg-BG"/>
              </w:rPr>
              <w:br/>
            </w:r>
          </w:p>
          <w:p w14:paraId="3A42A5E8" w14:textId="77777777" w:rsidR="00815B8B" w:rsidRPr="00815B8B" w:rsidRDefault="00815B8B" w:rsidP="00815B8B">
            <w:pPr>
              <w:rPr>
                <w:rFonts w:ascii="Verdana" w:hAnsi="Verdana"/>
                <w:i/>
                <w:sz w:val="20"/>
                <w:szCs w:val="20"/>
                <w:lang w:val="bg-BG"/>
              </w:rPr>
            </w:pPr>
          </w:p>
          <w:p w14:paraId="29E3792B" w14:textId="77777777" w:rsidR="00815B8B" w:rsidRPr="00815B8B" w:rsidRDefault="00815B8B" w:rsidP="00815B8B">
            <w:pPr>
              <w:rPr>
                <w:rFonts w:ascii="Verdana" w:hAnsi="Verdana"/>
                <w:i/>
                <w:sz w:val="20"/>
                <w:szCs w:val="20"/>
                <w:lang w:val="bg-BG"/>
              </w:rPr>
            </w:pPr>
          </w:p>
          <w:p w14:paraId="16AC2FD4" w14:textId="77777777" w:rsidR="00815B8B" w:rsidRPr="00815B8B" w:rsidRDefault="00815B8B" w:rsidP="00815B8B">
            <w:pPr>
              <w:rPr>
                <w:rFonts w:ascii="Verdana" w:hAnsi="Verdana"/>
                <w:sz w:val="20"/>
                <w:szCs w:val="20"/>
                <w:lang w:val="bg-BG"/>
              </w:rPr>
            </w:pPr>
            <w:r w:rsidRPr="00815B8B">
              <w:rPr>
                <w:rFonts w:ascii="Verdana" w:hAnsi="Verdana"/>
                <w:i/>
                <w:sz w:val="20"/>
                <w:szCs w:val="20"/>
                <w:lang w:val="bg-BG"/>
              </w:rPr>
              <w:t>(уеб адрес, орган или служба, издаващи документа, точно позоваване на документа): [……][……][……][……]</w:t>
            </w:r>
          </w:p>
        </w:tc>
      </w:tr>
      <w:tr w:rsidR="00815B8B" w:rsidRPr="00C0133B" w14:paraId="675DEC28" w14:textId="77777777" w:rsidTr="00BA48CE">
        <w:tc>
          <w:tcPr>
            <w:tcW w:w="4644" w:type="dxa"/>
            <w:shd w:val="clear" w:color="auto" w:fill="auto"/>
          </w:tcPr>
          <w:p w14:paraId="13A473CC"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 xml:space="preserve">Икономическият оператор ще може ли да представи </w:t>
            </w:r>
            <w:r w:rsidRPr="00815B8B">
              <w:rPr>
                <w:rFonts w:ascii="Verdana" w:hAnsi="Verdana"/>
                <w:b/>
                <w:sz w:val="20"/>
                <w:szCs w:val="20"/>
                <w:lang w:val="bg-BG"/>
              </w:rPr>
              <w:t>сертификати</w:t>
            </w:r>
            <w:r w:rsidRPr="00815B8B">
              <w:rPr>
                <w:rFonts w:ascii="Verdana" w:hAnsi="Verdana"/>
                <w:sz w:val="20"/>
                <w:szCs w:val="20"/>
                <w:lang w:val="bg-BG"/>
              </w:rPr>
              <w:t xml:space="preserve">, изготвени от независими органи, доказващи, че икономическият оператор отговаря на задължителните </w:t>
            </w:r>
            <w:r w:rsidRPr="00815B8B">
              <w:rPr>
                <w:rFonts w:ascii="Verdana" w:hAnsi="Verdana"/>
                <w:b/>
                <w:sz w:val="20"/>
                <w:szCs w:val="20"/>
                <w:lang w:val="bg-BG"/>
              </w:rPr>
              <w:t>стандарти или системи за екологично управление</w:t>
            </w:r>
            <w:r w:rsidRPr="00815B8B">
              <w:rPr>
                <w:rFonts w:ascii="Verdana" w:hAnsi="Verdana"/>
                <w:sz w:val="20"/>
                <w:szCs w:val="20"/>
                <w:lang w:val="bg-BG"/>
              </w:rPr>
              <w:t>?</w:t>
            </w:r>
            <w:r w:rsidRPr="00815B8B">
              <w:rPr>
                <w:rFonts w:ascii="Verdana" w:hAnsi="Verdana"/>
                <w:sz w:val="20"/>
                <w:szCs w:val="20"/>
                <w:lang w:val="bg-BG"/>
              </w:rPr>
              <w:br/>
            </w:r>
            <w:r w:rsidRPr="00815B8B">
              <w:rPr>
                <w:rFonts w:ascii="Verdana" w:hAnsi="Verdana"/>
                <w:b/>
                <w:sz w:val="20"/>
                <w:szCs w:val="20"/>
                <w:lang w:val="bg-BG"/>
              </w:rPr>
              <w:t>Ако „не“</w:t>
            </w:r>
            <w:r w:rsidRPr="00815B8B">
              <w:rPr>
                <w:rFonts w:ascii="Verdana" w:hAnsi="Verdana"/>
                <w:sz w:val="20"/>
                <w:szCs w:val="20"/>
                <w:lang w:val="bg-BG"/>
              </w:rPr>
              <w:t xml:space="preserve">, моля, обяснете защо и посочете какви други доказателства относно </w:t>
            </w:r>
            <w:r w:rsidRPr="00815B8B">
              <w:rPr>
                <w:rFonts w:ascii="Verdana" w:hAnsi="Verdana"/>
                <w:b/>
                <w:sz w:val="20"/>
                <w:szCs w:val="20"/>
                <w:lang w:val="bg-BG"/>
              </w:rPr>
              <w:t>стандартите или системите за екологично управление</w:t>
            </w:r>
            <w:r w:rsidRPr="00815B8B">
              <w:rPr>
                <w:rFonts w:ascii="Verdana" w:hAnsi="Verdana"/>
                <w:sz w:val="20"/>
                <w:szCs w:val="20"/>
                <w:lang w:val="bg-BG"/>
              </w:rPr>
              <w:t xml:space="preserve"> могат да бъдат представени:</w:t>
            </w:r>
            <w:r w:rsidRPr="00815B8B">
              <w:rPr>
                <w:rFonts w:ascii="Verdana" w:hAnsi="Verdana"/>
                <w:sz w:val="20"/>
                <w:szCs w:val="20"/>
                <w:lang w:val="bg-BG"/>
              </w:rPr>
              <w:br/>
            </w:r>
            <w:r w:rsidRPr="00815B8B">
              <w:rPr>
                <w:rFonts w:ascii="Verdana" w:hAnsi="Verdana"/>
                <w:i/>
                <w:sz w:val="20"/>
                <w:szCs w:val="20"/>
                <w:lang w:val="bg-BG"/>
              </w:rPr>
              <w:t xml:space="preserve">Ако съответните документи са на разположение в електронен формат, </w:t>
            </w:r>
            <w:r w:rsidRPr="00815B8B">
              <w:rPr>
                <w:rFonts w:ascii="Verdana" w:hAnsi="Verdana"/>
                <w:i/>
                <w:sz w:val="20"/>
                <w:szCs w:val="20"/>
                <w:lang w:val="bg-BG"/>
              </w:rPr>
              <w:lastRenderedPageBreak/>
              <w:t>моля, посочете:</w:t>
            </w:r>
          </w:p>
        </w:tc>
        <w:tc>
          <w:tcPr>
            <w:tcW w:w="4645" w:type="dxa"/>
            <w:shd w:val="clear" w:color="auto" w:fill="auto"/>
          </w:tcPr>
          <w:p w14:paraId="26FB20E4" w14:textId="77777777" w:rsidR="00815B8B" w:rsidRPr="00815B8B" w:rsidRDefault="00815B8B" w:rsidP="00815B8B">
            <w:pPr>
              <w:rPr>
                <w:rFonts w:ascii="Verdana" w:hAnsi="Verdana"/>
                <w:i/>
                <w:sz w:val="20"/>
                <w:szCs w:val="20"/>
                <w:lang w:val="bg-BG"/>
              </w:rPr>
            </w:pPr>
            <w:r w:rsidRPr="00815B8B">
              <w:rPr>
                <w:rFonts w:ascii="Verdana" w:hAnsi="Verdana"/>
                <w:sz w:val="20"/>
                <w:szCs w:val="20"/>
                <w:lang w:val="bg-BG"/>
              </w:rPr>
              <w:lastRenderedPageBreak/>
              <w:t>[] Да [] Не</w:t>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t>[……] [……]</w:t>
            </w:r>
            <w:r w:rsidRPr="00815B8B">
              <w:rPr>
                <w:rFonts w:ascii="Verdana" w:hAnsi="Verdana"/>
                <w:sz w:val="20"/>
                <w:szCs w:val="20"/>
                <w:lang w:val="bg-BG"/>
              </w:rPr>
              <w:br/>
            </w:r>
            <w:r w:rsidRPr="00815B8B">
              <w:rPr>
                <w:rFonts w:ascii="Verdana" w:hAnsi="Verdana"/>
                <w:sz w:val="20"/>
                <w:szCs w:val="20"/>
                <w:lang w:val="bg-BG"/>
              </w:rPr>
              <w:br/>
            </w:r>
          </w:p>
          <w:p w14:paraId="0B29A51F" w14:textId="77777777" w:rsidR="00815B8B" w:rsidRPr="00815B8B" w:rsidRDefault="00815B8B" w:rsidP="00815B8B">
            <w:pPr>
              <w:rPr>
                <w:rFonts w:ascii="Verdana" w:hAnsi="Verdana"/>
                <w:i/>
                <w:sz w:val="20"/>
                <w:szCs w:val="20"/>
                <w:lang w:val="bg-BG"/>
              </w:rPr>
            </w:pPr>
          </w:p>
          <w:p w14:paraId="57B04504" w14:textId="77777777" w:rsidR="00815B8B" w:rsidRPr="00815B8B" w:rsidRDefault="00815B8B" w:rsidP="00815B8B">
            <w:pPr>
              <w:rPr>
                <w:rFonts w:ascii="Verdana" w:hAnsi="Verdana"/>
                <w:i/>
                <w:sz w:val="20"/>
                <w:szCs w:val="20"/>
                <w:lang w:val="bg-BG"/>
              </w:rPr>
            </w:pPr>
          </w:p>
          <w:p w14:paraId="2054917B" w14:textId="77777777" w:rsidR="00815B8B" w:rsidRPr="00815B8B" w:rsidRDefault="00815B8B" w:rsidP="00815B8B">
            <w:pPr>
              <w:rPr>
                <w:rFonts w:ascii="Verdana" w:hAnsi="Verdana"/>
                <w:sz w:val="20"/>
                <w:szCs w:val="20"/>
                <w:lang w:val="bg-BG"/>
              </w:rPr>
            </w:pPr>
            <w:r w:rsidRPr="00815B8B">
              <w:rPr>
                <w:rFonts w:ascii="Verdana" w:hAnsi="Verdana"/>
                <w:i/>
                <w:sz w:val="20"/>
                <w:szCs w:val="20"/>
                <w:lang w:val="bg-BG"/>
              </w:rPr>
              <w:t>(уеб адрес, орган или служба, издаващи документа, точно позоваване на документа): [……][……][……][……]</w:t>
            </w:r>
          </w:p>
        </w:tc>
      </w:tr>
    </w:tbl>
    <w:p w14:paraId="19399785" w14:textId="77777777" w:rsidR="00815B8B" w:rsidRPr="00815B8B" w:rsidRDefault="00815B8B" w:rsidP="00815B8B">
      <w:pPr>
        <w:keepNext/>
        <w:spacing w:before="120" w:after="360"/>
        <w:jc w:val="center"/>
        <w:rPr>
          <w:rFonts w:ascii="Verdana" w:eastAsia="Calibri" w:hAnsi="Verdana"/>
          <w:b/>
          <w:sz w:val="20"/>
          <w:szCs w:val="20"/>
          <w:lang w:val="bg-BG" w:eastAsia="bg-BG"/>
        </w:rPr>
      </w:pPr>
    </w:p>
    <w:p w14:paraId="51768CC0" w14:textId="77777777" w:rsidR="00815B8B" w:rsidRPr="00815B8B" w:rsidRDefault="00815B8B" w:rsidP="00815B8B">
      <w:pPr>
        <w:keepNext/>
        <w:spacing w:before="120" w:after="360"/>
        <w:jc w:val="center"/>
        <w:rPr>
          <w:rFonts w:ascii="Verdana" w:eastAsia="Calibri" w:hAnsi="Verdana"/>
          <w:b/>
          <w:sz w:val="20"/>
          <w:szCs w:val="20"/>
          <w:lang w:val="bg-BG" w:eastAsia="bg-BG"/>
        </w:rPr>
      </w:pPr>
      <w:r w:rsidRPr="00815B8B">
        <w:rPr>
          <w:rFonts w:ascii="Verdana" w:eastAsia="Calibri" w:hAnsi="Verdana"/>
          <w:b/>
          <w:sz w:val="20"/>
          <w:szCs w:val="20"/>
          <w:lang w:val="bg-BG" w:eastAsia="bg-BG"/>
        </w:rPr>
        <w:t>Част V: Намаляване на броя на квалифицираните кандидати</w:t>
      </w:r>
    </w:p>
    <w:p w14:paraId="4C028DDF" w14:textId="77777777" w:rsidR="00815B8B" w:rsidRPr="00815B8B" w:rsidRDefault="00815B8B" w:rsidP="00815B8B">
      <w:pPr>
        <w:pBdr>
          <w:top w:val="single" w:sz="4" w:space="1" w:color="auto"/>
          <w:left w:val="single" w:sz="4" w:space="4" w:color="auto"/>
          <w:bottom w:val="single" w:sz="4" w:space="1" w:color="auto"/>
          <w:right w:val="single" w:sz="4" w:space="4" w:color="auto"/>
        </w:pBdr>
        <w:shd w:val="clear" w:color="auto" w:fill="BFBFBF"/>
        <w:rPr>
          <w:rFonts w:ascii="Verdana" w:hAnsi="Verdana"/>
          <w:b/>
          <w:i/>
          <w:sz w:val="20"/>
          <w:szCs w:val="20"/>
          <w:lang w:val="bg-BG"/>
        </w:rPr>
      </w:pPr>
      <w:r w:rsidRPr="00815B8B">
        <w:rPr>
          <w:rFonts w:ascii="Verdana" w:hAnsi="Verdana"/>
          <w:b/>
          <w:i/>
          <w:sz w:val="20"/>
          <w:szCs w:val="20"/>
          <w:lang w:val="bg-BG"/>
        </w:rPr>
        <w:t xml:space="preserve">Икономическият оператор следва да предостави информация </w:t>
      </w:r>
      <w:r w:rsidRPr="00815B8B">
        <w:rPr>
          <w:rFonts w:ascii="Verdana" w:hAnsi="Verdana"/>
          <w:b/>
          <w:i/>
          <w:sz w:val="20"/>
          <w:szCs w:val="20"/>
          <w:u w:val="single"/>
          <w:lang w:val="bg-BG"/>
        </w:rPr>
        <w:t xml:space="preserve">само </w:t>
      </w:r>
      <w:r w:rsidRPr="00815B8B">
        <w:rPr>
          <w:rFonts w:ascii="Verdana" w:hAnsi="Verdana"/>
          <w:b/>
          <w:i/>
          <w:sz w:val="20"/>
          <w:szCs w:val="20"/>
          <w:lang w:val="bg-BG"/>
        </w:rPr>
        <w:t xml:space="preserve">когато възлагащият орган или възложителят е посочил обективните и недискриминационни критерии или правила, които трябва да бъдат приложени с цел ограничаване броя на кандидатите, които ще бъдат поканени за представяне на оферти или за провеждане на диалог. Тази информация, която може да бъде съпроводена от изисквания относно видовете сертификати или форми на документални доказателства, </w:t>
      </w:r>
      <w:r w:rsidRPr="00815B8B">
        <w:rPr>
          <w:rFonts w:ascii="Verdana" w:hAnsi="Verdana"/>
          <w:b/>
          <w:sz w:val="20"/>
          <w:szCs w:val="20"/>
          <w:u w:val="single"/>
          <w:lang w:val="bg-BG"/>
        </w:rPr>
        <w:t>ако има такива</w:t>
      </w:r>
      <w:r w:rsidRPr="00815B8B">
        <w:rPr>
          <w:rFonts w:ascii="Verdana" w:hAnsi="Verdana"/>
          <w:b/>
          <w:i/>
          <w:sz w:val="20"/>
          <w:szCs w:val="20"/>
          <w:lang w:val="bg-BG"/>
        </w:rPr>
        <w:t>, които трябва да бъдат представени, се съдържа в съответното обявление или в документацията за обществената поръчка, посочена в обявлението.</w:t>
      </w:r>
      <w:r w:rsidRPr="00815B8B">
        <w:rPr>
          <w:rFonts w:ascii="Verdana" w:hAnsi="Verdana"/>
          <w:sz w:val="20"/>
          <w:szCs w:val="20"/>
          <w:lang w:val="bg-BG"/>
        </w:rPr>
        <w:br/>
      </w:r>
      <w:r w:rsidRPr="00815B8B">
        <w:rPr>
          <w:rFonts w:ascii="Verdana" w:hAnsi="Verdana"/>
          <w:b/>
          <w:i/>
          <w:color w:val="FF0000"/>
          <w:sz w:val="20"/>
          <w:szCs w:val="20"/>
          <w:lang w:val="bg-BG"/>
        </w:rPr>
        <w:t>Само при ограничени процедури, състезателни процедури с договаряне, процедури за състезателен диалог и партньорства за иновации:</w:t>
      </w:r>
    </w:p>
    <w:p w14:paraId="190981F9" w14:textId="77777777" w:rsidR="00815B8B" w:rsidRPr="00815B8B" w:rsidRDefault="00815B8B" w:rsidP="00815B8B">
      <w:pPr>
        <w:rPr>
          <w:rFonts w:ascii="Verdana" w:hAnsi="Verdana"/>
          <w:b/>
          <w:sz w:val="20"/>
          <w:szCs w:val="20"/>
          <w:lang w:val="bg-BG"/>
        </w:rPr>
      </w:pPr>
      <w:r w:rsidRPr="00815B8B">
        <w:rPr>
          <w:rFonts w:ascii="Verdana" w:hAnsi="Verdana"/>
          <w:b/>
          <w:sz w:val="20"/>
          <w:szCs w:val="20"/>
          <w:lang w:val="bg-BG"/>
        </w:rPr>
        <w:t>Икономическият оператор декларира, че: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3"/>
        <w:gridCol w:w="4643"/>
      </w:tblGrid>
      <w:tr w:rsidR="00815B8B" w:rsidRPr="00815B8B" w14:paraId="65C23C02" w14:textId="77777777" w:rsidTr="00BA48CE">
        <w:tc>
          <w:tcPr>
            <w:tcW w:w="4644" w:type="dxa"/>
            <w:shd w:val="clear" w:color="auto" w:fill="auto"/>
          </w:tcPr>
          <w:p w14:paraId="1CCBFEC2"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Намаляване на броя</w:t>
            </w:r>
          </w:p>
        </w:tc>
        <w:tc>
          <w:tcPr>
            <w:tcW w:w="4645" w:type="dxa"/>
            <w:shd w:val="clear" w:color="auto" w:fill="auto"/>
          </w:tcPr>
          <w:p w14:paraId="58F90F06" w14:textId="77777777" w:rsidR="00815B8B" w:rsidRPr="00815B8B" w:rsidRDefault="00815B8B" w:rsidP="00815B8B">
            <w:pPr>
              <w:rPr>
                <w:rFonts w:ascii="Verdana" w:hAnsi="Verdana"/>
                <w:b/>
                <w:i/>
                <w:sz w:val="20"/>
                <w:szCs w:val="20"/>
                <w:lang w:val="bg-BG"/>
              </w:rPr>
            </w:pPr>
            <w:r w:rsidRPr="00815B8B">
              <w:rPr>
                <w:rFonts w:ascii="Verdana" w:hAnsi="Verdana"/>
                <w:b/>
                <w:i/>
                <w:sz w:val="20"/>
                <w:szCs w:val="20"/>
                <w:lang w:val="bg-BG"/>
              </w:rPr>
              <w:t>Отговор:</w:t>
            </w:r>
          </w:p>
        </w:tc>
      </w:tr>
      <w:tr w:rsidR="00815B8B" w:rsidRPr="00C0133B" w14:paraId="5FB8BB07" w14:textId="77777777" w:rsidTr="00BA48CE">
        <w:tc>
          <w:tcPr>
            <w:tcW w:w="4644" w:type="dxa"/>
            <w:shd w:val="clear" w:color="auto" w:fill="auto"/>
          </w:tcPr>
          <w:p w14:paraId="678508F8" w14:textId="77777777" w:rsidR="00815B8B" w:rsidRPr="00815B8B" w:rsidRDefault="00815B8B" w:rsidP="00815B8B">
            <w:pPr>
              <w:rPr>
                <w:rFonts w:ascii="Verdana" w:hAnsi="Verdana"/>
                <w:b/>
                <w:sz w:val="20"/>
                <w:szCs w:val="20"/>
                <w:lang w:val="bg-BG"/>
              </w:rPr>
            </w:pPr>
            <w:r w:rsidRPr="00815B8B">
              <w:rPr>
                <w:rFonts w:ascii="Verdana" w:hAnsi="Verdana"/>
                <w:sz w:val="20"/>
                <w:szCs w:val="20"/>
                <w:lang w:val="bg-BG"/>
              </w:rPr>
              <w:t xml:space="preserve">Той </w:t>
            </w:r>
            <w:r w:rsidRPr="00815B8B">
              <w:rPr>
                <w:rFonts w:ascii="Verdana" w:hAnsi="Verdana"/>
                <w:b/>
                <w:sz w:val="20"/>
                <w:szCs w:val="20"/>
                <w:lang w:val="bg-BG"/>
              </w:rPr>
              <w:t>изпълнява</w:t>
            </w:r>
            <w:r w:rsidRPr="00815B8B">
              <w:rPr>
                <w:rFonts w:ascii="Verdana" w:hAnsi="Verdana"/>
                <w:sz w:val="20"/>
                <w:szCs w:val="20"/>
                <w:lang w:val="bg-BG"/>
              </w:rPr>
              <w:t xml:space="preserve"> целите и недискриминационните критерии или правила, които трябва да бъдат приложени, за да се ограничи броят на кандидатите по следния начин:</w:t>
            </w:r>
            <w:r w:rsidRPr="00815B8B">
              <w:rPr>
                <w:rFonts w:ascii="Verdana" w:hAnsi="Verdana"/>
                <w:sz w:val="20"/>
                <w:szCs w:val="20"/>
                <w:lang w:val="bg-BG"/>
              </w:rPr>
              <w:br/>
              <w:t>В случай, че се изискват  някои сертификати или други форми на документални доказателства, моля, посочете за всеки от тях, дали икономическият оператор разполага с изискваните документи:</w:t>
            </w:r>
            <w:r w:rsidRPr="00815B8B">
              <w:rPr>
                <w:rFonts w:ascii="Verdana" w:hAnsi="Verdana"/>
                <w:sz w:val="20"/>
                <w:szCs w:val="20"/>
                <w:lang w:val="bg-BG"/>
              </w:rPr>
              <w:br/>
            </w:r>
            <w:r w:rsidRPr="00815B8B">
              <w:rPr>
                <w:rFonts w:ascii="Verdana" w:hAnsi="Verdana"/>
                <w:i/>
                <w:sz w:val="20"/>
                <w:szCs w:val="20"/>
                <w:lang w:val="bg-BG"/>
              </w:rPr>
              <w:t>Ако някои от тези сертификати или форми на документални доказателства са на разположение в електронен формат</w:t>
            </w:r>
            <w:r w:rsidRPr="00815B8B">
              <w:rPr>
                <w:rFonts w:ascii="Verdana" w:hAnsi="Verdana"/>
                <w:i/>
                <w:sz w:val="20"/>
                <w:szCs w:val="20"/>
                <w:vertAlign w:val="superscript"/>
                <w:lang w:val="bg-BG"/>
              </w:rPr>
              <w:footnoteReference w:id="47"/>
            </w:r>
            <w:r w:rsidRPr="00815B8B">
              <w:rPr>
                <w:rFonts w:ascii="Verdana" w:hAnsi="Verdana"/>
                <w:i/>
                <w:sz w:val="20"/>
                <w:szCs w:val="20"/>
                <w:lang w:val="bg-BG"/>
              </w:rPr>
              <w:t xml:space="preserve">, моля, посочете за </w:t>
            </w:r>
            <w:r w:rsidRPr="00815B8B">
              <w:rPr>
                <w:rFonts w:ascii="Verdana" w:hAnsi="Verdana"/>
                <w:b/>
                <w:i/>
                <w:sz w:val="20"/>
                <w:szCs w:val="20"/>
                <w:lang w:val="bg-BG"/>
              </w:rPr>
              <w:t>всички</w:t>
            </w:r>
            <w:r w:rsidRPr="00815B8B">
              <w:rPr>
                <w:rFonts w:ascii="Verdana" w:hAnsi="Verdana"/>
                <w:i/>
                <w:sz w:val="20"/>
                <w:szCs w:val="20"/>
                <w:lang w:val="bg-BG"/>
              </w:rPr>
              <w:t xml:space="preserve"> от тях:</w:t>
            </w:r>
            <w:r w:rsidRPr="00815B8B">
              <w:rPr>
                <w:rFonts w:ascii="Verdana" w:hAnsi="Verdana"/>
                <w:sz w:val="20"/>
                <w:szCs w:val="20"/>
                <w:lang w:val="bg-BG"/>
              </w:rPr>
              <w:t xml:space="preserve"> </w:t>
            </w:r>
          </w:p>
        </w:tc>
        <w:tc>
          <w:tcPr>
            <w:tcW w:w="4645" w:type="dxa"/>
            <w:shd w:val="clear" w:color="auto" w:fill="auto"/>
          </w:tcPr>
          <w:p w14:paraId="75B5EFAD" w14:textId="77777777" w:rsidR="00815B8B" w:rsidRPr="00815B8B" w:rsidRDefault="00815B8B" w:rsidP="00815B8B">
            <w:pPr>
              <w:rPr>
                <w:rFonts w:ascii="Verdana" w:hAnsi="Verdana"/>
                <w:b/>
                <w:sz w:val="20"/>
                <w:szCs w:val="20"/>
                <w:lang w:val="bg-BG"/>
              </w:rPr>
            </w:pPr>
            <w:r w:rsidRPr="00815B8B">
              <w:rPr>
                <w:rFonts w:ascii="Verdana" w:hAnsi="Verdana"/>
                <w:sz w:val="20"/>
                <w:szCs w:val="20"/>
                <w:lang w:val="bg-BG"/>
              </w:rPr>
              <w:t>[……]</w:t>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t>[…] [] Да [] Не</w:t>
            </w:r>
            <w:r w:rsidRPr="00815B8B">
              <w:rPr>
                <w:rFonts w:ascii="Verdana" w:hAnsi="Verdana"/>
                <w:sz w:val="20"/>
                <w:szCs w:val="20"/>
                <w:vertAlign w:val="superscript"/>
                <w:lang w:val="bg-BG"/>
              </w:rPr>
              <w:footnoteReference w:id="48"/>
            </w:r>
            <w:r w:rsidRPr="00815B8B">
              <w:rPr>
                <w:rFonts w:ascii="Verdana" w:hAnsi="Verdana"/>
                <w:sz w:val="20"/>
                <w:szCs w:val="20"/>
                <w:lang w:val="bg-BG"/>
              </w:rPr>
              <w:br/>
            </w:r>
            <w:r w:rsidRPr="00815B8B">
              <w:rPr>
                <w:rFonts w:ascii="Verdana" w:hAnsi="Verdana"/>
                <w:sz w:val="20"/>
                <w:szCs w:val="20"/>
                <w:lang w:val="bg-BG"/>
              </w:rPr>
              <w:br/>
            </w:r>
            <w:r w:rsidRPr="00815B8B">
              <w:rPr>
                <w:rFonts w:ascii="Verdana" w:hAnsi="Verdana"/>
                <w:sz w:val="20"/>
                <w:szCs w:val="20"/>
                <w:lang w:val="bg-BG"/>
              </w:rPr>
              <w:br/>
              <w:t>(</w:t>
            </w:r>
            <w:r w:rsidRPr="00815B8B">
              <w:rPr>
                <w:rFonts w:ascii="Verdana" w:hAnsi="Verdana"/>
                <w:i/>
                <w:sz w:val="20"/>
                <w:szCs w:val="20"/>
                <w:lang w:val="bg-BG"/>
              </w:rPr>
              <w:t>уеб адрес, орган или служба, издаващи документа, точно позоваване на документацията</w:t>
            </w:r>
            <w:r w:rsidRPr="00815B8B">
              <w:rPr>
                <w:rFonts w:ascii="Verdana" w:hAnsi="Verdana"/>
                <w:sz w:val="20"/>
                <w:szCs w:val="20"/>
                <w:lang w:val="bg-BG"/>
              </w:rPr>
              <w:t>):</w:t>
            </w:r>
            <w:r w:rsidRPr="00815B8B">
              <w:rPr>
                <w:rFonts w:ascii="Verdana" w:hAnsi="Verdana"/>
                <w:i/>
                <w:sz w:val="20"/>
                <w:szCs w:val="20"/>
                <w:lang w:val="bg-BG"/>
              </w:rPr>
              <w:t xml:space="preserve"> [……][……][……][……]</w:t>
            </w:r>
            <w:r w:rsidRPr="00815B8B">
              <w:rPr>
                <w:rFonts w:ascii="Verdana" w:hAnsi="Verdana"/>
                <w:i/>
                <w:sz w:val="20"/>
                <w:szCs w:val="20"/>
                <w:vertAlign w:val="superscript"/>
                <w:lang w:val="bg-BG"/>
              </w:rPr>
              <w:footnoteReference w:id="49"/>
            </w:r>
          </w:p>
        </w:tc>
      </w:tr>
    </w:tbl>
    <w:p w14:paraId="4CEBED0F" w14:textId="77777777" w:rsidR="00815B8B" w:rsidRPr="00815B8B" w:rsidRDefault="00815B8B" w:rsidP="00815B8B">
      <w:pPr>
        <w:keepNext/>
        <w:spacing w:before="120" w:after="360"/>
        <w:jc w:val="center"/>
        <w:rPr>
          <w:rFonts w:ascii="Verdana" w:eastAsia="Calibri" w:hAnsi="Verdana"/>
          <w:b/>
          <w:sz w:val="20"/>
          <w:szCs w:val="20"/>
          <w:lang w:val="bg-BG" w:eastAsia="bg-BG"/>
        </w:rPr>
      </w:pPr>
    </w:p>
    <w:p w14:paraId="11F23969" w14:textId="77777777" w:rsidR="00815B8B" w:rsidRPr="00815B8B" w:rsidRDefault="00815B8B" w:rsidP="00815B8B">
      <w:pPr>
        <w:keepNext/>
        <w:spacing w:before="120" w:after="360"/>
        <w:jc w:val="center"/>
        <w:rPr>
          <w:rFonts w:ascii="Verdana" w:eastAsia="Calibri" w:hAnsi="Verdana"/>
          <w:b/>
          <w:sz w:val="20"/>
          <w:szCs w:val="20"/>
          <w:lang w:val="bg-BG" w:eastAsia="bg-BG"/>
        </w:rPr>
      </w:pPr>
      <w:r w:rsidRPr="00815B8B">
        <w:rPr>
          <w:rFonts w:ascii="Verdana" w:eastAsia="Calibri" w:hAnsi="Verdana"/>
          <w:b/>
          <w:sz w:val="20"/>
          <w:szCs w:val="20"/>
          <w:lang w:val="bg-BG" w:eastAsia="bg-BG"/>
        </w:rPr>
        <w:t>Част VI: Заключителни положения</w:t>
      </w:r>
    </w:p>
    <w:p w14:paraId="14912646" w14:textId="77777777" w:rsidR="00815B8B" w:rsidRPr="00815B8B" w:rsidRDefault="00815B8B" w:rsidP="00815B8B">
      <w:pPr>
        <w:rPr>
          <w:rFonts w:ascii="Verdana" w:hAnsi="Verdana"/>
          <w:i/>
          <w:sz w:val="20"/>
          <w:szCs w:val="20"/>
          <w:lang w:val="bg-BG"/>
        </w:rPr>
      </w:pPr>
      <w:r w:rsidRPr="00815B8B">
        <w:rPr>
          <w:rFonts w:ascii="Verdana" w:hAnsi="Verdana"/>
          <w:i/>
          <w:sz w:val="20"/>
          <w:szCs w:val="20"/>
          <w:lang w:val="bg-BG"/>
        </w:rPr>
        <w:t>Долуподписаният декларира, че информацията, посочена в части II – V по-горе, е вярна и точна, и че е представена с ясното разбиране на последствията при представяне на неверни данни.</w:t>
      </w:r>
    </w:p>
    <w:p w14:paraId="1F75F697" w14:textId="77777777" w:rsidR="00815B8B" w:rsidRPr="00815B8B" w:rsidRDefault="00815B8B" w:rsidP="00815B8B">
      <w:pPr>
        <w:rPr>
          <w:rFonts w:ascii="Verdana" w:hAnsi="Verdana"/>
          <w:i/>
          <w:sz w:val="20"/>
          <w:szCs w:val="20"/>
          <w:lang w:val="bg-BG"/>
        </w:rPr>
      </w:pPr>
      <w:r w:rsidRPr="00815B8B">
        <w:rPr>
          <w:rFonts w:ascii="Verdana" w:hAnsi="Verdana"/>
          <w:i/>
          <w:sz w:val="20"/>
          <w:szCs w:val="20"/>
          <w:lang w:val="bg-BG"/>
        </w:rPr>
        <w:t>Долуподписаният официално декларира, че е в състояние при поискване и без забава да представи указаните сертификати и други форми на документални доказателства, освен в случаите, когато:</w:t>
      </w:r>
    </w:p>
    <w:p w14:paraId="0B81CA50" w14:textId="77777777" w:rsidR="00815B8B" w:rsidRPr="00815B8B" w:rsidRDefault="00815B8B" w:rsidP="00815B8B">
      <w:pPr>
        <w:rPr>
          <w:rFonts w:ascii="Verdana" w:hAnsi="Verdana"/>
          <w:i/>
          <w:sz w:val="20"/>
          <w:szCs w:val="20"/>
          <w:lang w:val="bg-BG"/>
        </w:rPr>
      </w:pPr>
      <w:r w:rsidRPr="00815B8B">
        <w:rPr>
          <w:rFonts w:ascii="Verdana" w:hAnsi="Verdana"/>
          <w:i/>
          <w:sz w:val="20"/>
          <w:szCs w:val="20"/>
          <w:lang w:val="bg-BG"/>
        </w:rPr>
        <w:lastRenderedPageBreak/>
        <w:t>а) възлагащият орган или възложителят може да получи придружаващите документи чрез пряк достъп до съответната национална база данни във всяка държава членка, която е достъпна безплатно</w:t>
      </w:r>
      <w:r w:rsidRPr="00815B8B">
        <w:rPr>
          <w:rFonts w:ascii="Verdana" w:hAnsi="Verdana"/>
          <w:i/>
          <w:sz w:val="20"/>
          <w:szCs w:val="20"/>
          <w:vertAlign w:val="superscript"/>
          <w:lang w:val="bg-BG"/>
        </w:rPr>
        <w:footnoteReference w:id="50"/>
      </w:r>
      <w:r w:rsidRPr="00815B8B">
        <w:rPr>
          <w:rFonts w:ascii="Verdana" w:hAnsi="Verdana"/>
          <w:i/>
          <w:sz w:val="20"/>
          <w:szCs w:val="20"/>
          <w:lang w:val="bg-BG"/>
        </w:rPr>
        <w:t>; или</w:t>
      </w:r>
    </w:p>
    <w:p w14:paraId="0D3B0F2B" w14:textId="77777777" w:rsidR="00815B8B" w:rsidRPr="00815B8B" w:rsidRDefault="00815B8B" w:rsidP="00815B8B">
      <w:pPr>
        <w:rPr>
          <w:rFonts w:ascii="Verdana" w:hAnsi="Verdana"/>
          <w:i/>
          <w:sz w:val="20"/>
          <w:szCs w:val="20"/>
          <w:lang w:val="bg-BG"/>
        </w:rPr>
      </w:pPr>
      <w:r w:rsidRPr="00815B8B">
        <w:rPr>
          <w:rFonts w:ascii="Verdana" w:hAnsi="Verdana"/>
          <w:i/>
          <w:sz w:val="20"/>
          <w:szCs w:val="20"/>
          <w:lang w:val="bg-BG"/>
        </w:rPr>
        <w:t>б) считано от 18 октомври 2018 г. най-късно</w:t>
      </w:r>
      <w:r w:rsidRPr="00815B8B">
        <w:rPr>
          <w:rFonts w:ascii="Verdana" w:hAnsi="Verdana"/>
          <w:i/>
          <w:sz w:val="20"/>
          <w:szCs w:val="20"/>
          <w:vertAlign w:val="superscript"/>
          <w:lang w:val="bg-BG"/>
        </w:rPr>
        <w:footnoteReference w:id="51"/>
      </w:r>
      <w:r w:rsidRPr="00815B8B">
        <w:rPr>
          <w:rFonts w:ascii="Verdana" w:hAnsi="Verdana"/>
          <w:i/>
          <w:sz w:val="20"/>
          <w:szCs w:val="20"/>
          <w:lang w:val="bg-BG"/>
        </w:rPr>
        <w:t>, възлагащият орган или възложителят вече притежава съответната документация</w:t>
      </w:r>
      <w:r w:rsidRPr="00815B8B">
        <w:rPr>
          <w:rFonts w:ascii="Verdana" w:hAnsi="Verdana"/>
          <w:sz w:val="20"/>
          <w:szCs w:val="20"/>
          <w:lang w:val="bg-BG"/>
        </w:rPr>
        <w:t>.</w:t>
      </w:r>
    </w:p>
    <w:p w14:paraId="2DC1AFA0" w14:textId="77777777" w:rsidR="00815B8B" w:rsidRPr="00815B8B" w:rsidRDefault="00815B8B" w:rsidP="00815B8B">
      <w:pPr>
        <w:rPr>
          <w:rFonts w:ascii="Verdana" w:hAnsi="Verdana"/>
          <w:i/>
          <w:sz w:val="20"/>
          <w:szCs w:val="20"/>
          <w:lang w:val="bg-BG"/>
        </w:rPr>
      </w:pPr>
      <w:r w:rsidRPr="00815B8B">
        <w:rPr>
          <w:rFonts w:ascii="Verdana" w:hAnsi="Verdana"/>
          <w:i/>
          <w:sz w:val="20"/>
          <w:szCs w:val="20"/>
          <w:lang w:val="bg-BG"/>
        </w:rPr>
        <w:t>Долуподписаният дава официално съгласие [посочете възлагащия орган или възложителя съгласно част I, раздел A] да получи достъп до документите, подкрепящи информацията, която е предоставена в [посочете съответната част, раздел/ точка/и] от настоящия Единен европейски документ за обществени поръчки за целите на</w:t>
      </w:r>
      <w:r w:rsidRPr="00815B8B">
        <w:rPr>
          <w:rFonts w:ascii="Verdana" w:hAnsi="Verdana"/>
          <w:sz w:val="20"/>
          <w:szCs w:val="20"/>
          <w:lang w:val="bg-BG"/>
        </w:rPr>
        <w:t xml:space="preserve"> [посочете процедурата за възлагане на обществена поръчка: (кратко описание, препратка към публикацията в </w:t>
      </w:r>
      <w:r w:rsidRPr="00815B8B">
        <w:rPr>
          <w:rFonts w:ascii="Verdana" w:hAnsi="Verdana"/>
          <w:i/>
          <w:sz w:val="20"/>
          <w:szCs w:val="20"/>
          <w:lang w:val="bg-BG"/>
        </w:rPr>
        <w:t>Официален вестник на Европейския съюз</w:t>
      </w:r>
      <w:r w:rsidRPr="00815B8B">
        <w:rPr>
          <w:rFonts w:ascii="Verdana" w:hAnsi="Verdana"/>
          <w:sz w:val="20"/>
          <w:szCs w:val="20"/>
          <w:lang w:val="bg-BG"/>
        </w:rPr>
        <w:t>, референтен номер)].</w:t>
      </w:r>
      <w:r w:rsidRPr="00815B8B">
        <w:rPr>
          <w:rFonts w:ascii="Verdana" w:hAnsi="Verdana"/>
          <w:i/>
          <w:sz w:val="20"/>
          <w:szCs w:val="20"/>
          <w:lang w:val="bg-BG"/>
        </w:rPr>
        <w:t xml:space="preserve"> </w:t>
      </w:r>
    </w:p>
    <w:p w14:paraId="7A7B6024" w14:textId="77777777" w:rsidR="00815B8B" w:rsidRPr="00815B8B" w:rsidRDefault="00815B8B" w:rsidP="00815B8B">
      <w:pPr>
        <w:rPr>
          <w:rFonts w:ascii="Verdana" w:hAnsi="Verdana"/>
          <w:i/>
          <w:sz w:val="20"/>
          <w:szCs w:val="20"/>
          <w:lang w:val="bg-BG"/>
        </w:rPr>
      </w:pPr>
    </w:p>
    <w:p w14:paraId="6A244F2B" w14:textId="77777777" w:rsidR="00815B8B" w:rsidRPr="00815B8B" w:rsidRDefault="00815B8B" w:rsidP="00815B8B">
      <w:pPr>
        <w:rPr>
          <w:rFonts w:ascii="Verdana" w:hAnsi="Verdana"/>
          <w:sz w:val="20"/>
          <w:szCs w:val="20"/>
          <w:lang w:val="bg-BG"/>
        </w:rPr>
      </w:pPr>
      <w:r w:rsidRPr="00815B8B">
        <w:rPr>
          <w:rFonts w:ascii="Verdana" w:hAnsi="Verdana"/>
          <w:sz w:val="20"/>
          <w:szCs w:val="20"/>
          <w:lang w:val="bg-BG"/>
        </w:rPr>
        <w:t>Дата, място и, когато се изисква или е необходимо, подпис(и):  [……]</w:t>
      </w:r>
    </w:p>
    <w:p w14:paraId="0DFE1BD6" w14:textId="77777777" w:rsidR="00815B8B" w:rsidRPr="00815B8B" w:rsidRDefault="00815B8B" w:rsidP="00815B8B">
      <w:pPr>
        <w:spacing w:after="200" w:line="276" w:lineRule="auto"/>
        <w:rPr>
          <w:rFonts w:ascii="Verdana" w:hAnsi="Verdana"/>
          <w:b/>
          <w:bCs/>
          <w:sz w:val="20"/>
          <w:szCs w:val="20"/>
          <w:lang w:val="bg-BG"/>
        </w:rPr>
      </w:pPr>
      <w:r w:rsidRPr="00815B8B">
        <w:rPr>
          <w:rFonts w:ascii="Verdana" w:hAnsi="Verdana"/>
          <w:b/>
          <w:bCs/>
          <w:sz w:val="20"/>
          <w:szCs w:val="20"/>
          <w:lang w:val="bg-BG"/>
        </w:rPr>
        <w:br w:type="page"/>
      </w:r>
    </w:p>
    <w:p w14:paraId="687E93D7" w14:textId="77777777" w:rsidR="00815B8B" w:rsidRPr="00815B8B" w:rsidRDefault="00815B8B" w:rsidP="00815B8B">
      <w:pPr>
        <w:shd w:val="clear" w:color="auto" w:fill="FFFFFF"/>
        <w:spacing w:line="276" w:lineRule="auto"/>
        <w:jc w:val="right"/>
        <w:outlineLvl w:val="0"/>
        <w:rPr>
          <w:rFonts w:ascii="Verdana" w:hAnsi="Verdana"/>
          <w:b/>
          <w:bCs/>
          <w:sz w:val="20"/>
          <w:szCs w:val="20"/>
          <w:lang w:val="bg-BG"/>
        </w:rPr>
      </w:pPr>
      <w:r w:rsidRPr="00815B8B">
        <w:rPr>
          <w:rFonts w:ascii="Verdana" w:hAnsi="Verdana"/>
          <w:b/>
          <w:bCs/>
          <w:sz w:val="20"/>
          <w:szCs w:val="20"/>
          <w:lang w:val="bg-BG"/>
        </w:rPr>
        <w:lastRenderedPageBreak/>
        <w:t>Образец</w:t>
      </w:r>
    </w:p>
    <w:p w14:paraId="5AFA9AA9" w14:textId="77777777" w:rsidR="00815B8B" w:rsidRPr="009F0FA9" w:rsidRDefault="00815B8B" w:rsidP="00815B8B">
      <w:pPr>
        <w:shd w:val="clear" w:color="auto" w:fill="FFFFFF"/>
        <w:spacing w:line="276" w:lineRule="auto"/>
        <w:jc w:val="center"/>
        <w:outlineLvl w:val="0"/>
        <w:rPr>
          <w:b/>
          <w:sz w:val="20"/>
          <w:szCs w:val="20"/>
          <w:lang w:val="ru-RU"/>
        </w:rPr>
      </w:pPr>
      <w:r w:rsidRPr="009F0FA9">
        <w:rPr>
          <w:b/>
          <w:sz w:val="20"/>
          <w:szCs w:val="20"/>
          <w:lang w:val="ru-RU"/>
        </w:rPr>
        <w:t>ПРЕДЛОЖЕНИЕ ЗА ИЗПЪЛНЕНИЕ НА ПОРЪЧКАТА</w:t>
      </w:r>
    </w:p>
    <w:p w14:paraId="5B0C3363" w14:textId="77777777" w:rsidR="00815B8B" w:rsidRPr="009F0FA9" w:rsidRDefault="00815B8B" w:rsidP="00815B8B">
      <w:pPr>
        <w:shd w:val="clear" w:color="auto" w:fill="FFFFFF"/>
        <w:spacing w:line="276" w:lineRule="auto"/>
        <w:jc w:val="center"/>
        <w:rPr>
          <w:b/>
          <w:sz w:val="20"/>
          <w:szCs w:val="20"/>
          <w:lang w:val="ru-RU"/>
        </w:rPr>
      </w:pPr>
    </w:p>
    <w:p w14:paraId="7E1C4FAD" w14:textId="77777777" w:rsidR="00815B8B" w:rsidRPr="009F0FA9" w:rsidRDefault="00815B8B" w:rsidP="00815B8B">
      <w:pPr>
        <w:shd w:val="clear" w:color="auto" w:fill="FFFFFF"/>
        <w:spacing w:line="276" w:lineRule="auto"/>
        <w:jc w:val="center"/>
        <w:rPr>
          <w:b/>
          <w:sz w:val="20"/>
          <w:szCs w:val="20"/>
          <w:lang w:val="ru-RU"/>
        </w:rPr>
      </w:pPr>
    </w:p>
    <w:p w14:paraId="1877944A" w14:textId="375A186C" w:rsidR="00923AAA" w:rsidRPr="009F0FA9" w:rsidRDefault="00923AAA" w:rsidP="00C4050C">
      <w:pPr>
        <w:jc w:val="both"/>
        <w:rPr>
          <w:rFonts w:ascii="Verdana" w:hAnsi="Verdana"/>
          <w:sz w:val="20"/>
          <w:szCs w:val="20"/>
          <w:lang w:val="ru-RU"/>
        </w:rPr>
      </w:pPr>
      <w:r w:rsidRPr="009F0FA9">
        <w:rPr>
          <w:rFonts w:ascii="Verdana" w:hAnsi="Verdana"/>
          <w:sz w:val="20"/>
          <w:szCs w:val="20"/>
          <w:lang w:val="ru-RU"/>
        </w:rPr>
        <w:t xml:space="preserve">Долуподписаният/ата/ </w:t>
      </w:r>
      <w:r w:rsidR="00C4050C">
        <w:rPr>
          <w:rFonts w:ascii="Verdana" w:hAnsi="Verdana"/>
          <w:sz w:val="20"/>
          <w:szCs w:val="20"/>
          <w:lang w:val="bg-BG"/>
        </w:rPr>
        <w:t>…………………………………………………………………………………</w:t>
      </w:r>
      <w:r w:rsidRPr="009F0FA9">
        <w:rPr>
          <w:rFonts w:ascii="Verdana" w:hAnsi="Verdana"/>
          <w:sz w:val="20"/>
          <w:szCs w:val="20"/>
          <w:lang w:val="ru-RU"/>
        </w:rPr>
        <w:tab/>
      </w:r>
      <w:r w:rsidRPr="009F0FA9">
        <w:rPr>
          <w:rFonts w:ascii="Verdana" w:hAnsi="Verdana"/>
          <w:sz w:val="20"/>
          <w:szCs w:val="20"/>
          <w:lang w:val="ru-RU"/>
        </w:rPr>
        <w:tab/>
      </w:r>
      <w:r w:rsidRPr="009F0FA9">
        <w:rPr>
          <w:rFonts w:ascii="Verdana" w:hAnsi="Verdana"/>
          <w:sz w:val="20"/>
          <w:szCs w:val="20"/>
          <w:lang w:val="ru-RU"/>
        </w:rPr>
        <w:tab/>
      </w:r>
      <w:r w:rsidRPr="009F0FA9">
        <w:rPr>
          <w:rFonts w:ascii="Verdana" w:hAnsi="Verdana"/>
          <w:sz w:val="20"/>
          <w:szCs w:val="20"/>
          <w:lang w:val="ru-RU"/>
        </w:rPr>
        <w:tab/>
      </w:r>
      <w:r w:rsidRPr="009F0FA9">
        <w:rPr>
          <w:rFonts w:ascii="Verdana" w:hAnsi="Verdana"/>
          <w:sz w:val="20"/>
          <w:szCs w:val="20"/>
          <w:lang w:val="ru-RU"/>
        </w:rPr>
        <w:tab/>
      </w:r>
      <w:r w:rsidRPr="009F0FA9">
        <w:rPr>
          <w:rFonts w:ascii="Verdana" w:hAnsi="Verdana"/>
          <w:sz w:val="20"/>
          <w:szCs w:val="20"/>
          <w:lang w:val="ru-RU"/>
        </w:rPr>
        <w:tab/>
      </w:r>
      <w:r w:rsidRPr="009F0FA9">
        <w:rPr>
          <w:rFonts w:ascii="Verdana" w:hAnsi="Verdana"/>
          <w:sz w:val="20"/>
          <w:szCs w:val="20"/>
          <w:lang w:val="ru-RU"/>
        </w:rPr>
        <w:tab/>
      </w:r>
      <w:r w:rsidRPr="009F0FA9">
        <w:rPr>
          <w:rFonts w:ascii="Verdana" w:hAnsi="Verdana"/>
          <w:sz w:val="20"/>
          <w:szCs w:val="20"/>
          <w:lang w:val="ru-RU"/>
        </w:rPr>
        <w:tab/>
        <w:t>,</w:t>
      </w:r>
      <w:r w:rsidRPr="009F0FA9">
        <w:rPr>
          <w:rFonts w:ascii="Verdana" w:hAnsi="Verdana"/>
          <w:sz w:val="20"/>
          <w:szCs w:val="20"/>
          <w:vertAlign w:val="superscript"/>
          <w:lang w:val="ru-RU"/>
        </w:rPr>
        <w:t>/собствено бащино фамилно име /</w:t>
      </w:r>
    </w:p>
    <w:p w14:paraId="36C507DE" w14:textId="3FCB8F1D" w:rsidR="00C4050C" w:rsidRPr="009F0FA9" w:rsidRDefault="00815B8B" w:rsidP="00C4050C">
      <w:pPr>
        <w:widowControl w:val="0"/>
        <w:autoSpaceDE w:val="0"/>
        <w:autoSpaceDN w:val="0"/>
        <w:adjustRightInd w:val="0"/>
        <w:jc w:val="center"/>
        <w:rPr>
          <w:rFonts w:ascii="Verdana" w:hAnsi="Verdana"/>
          <w:sz w:val="20"/>
          <w:szCs w:val="20"/>
          <w:vertAlign w:val="superscript"/>
          <w:lang w:val="ru-RU"/>
        </w:rPr>
      </w:pPr>
      <w:r w:rsidRPr="00815B8B">
        <w:rPr>
          <w:rFonts w:ascii="Verdana" w:hAnsi="Verdana"/>
          <w:sz w:val="20"/>
          <w:szCs w:val="20"/>
          <w:lang w:val="bg-BG"/>
        </w:rPr>
        <w:t>, в качеството си на ...............................................................................</w:t>
      </w:r>
      <w:r w:rsidR="00C4050C" w:rsidRPr="009F0FA9">
        <w:rPr>
          <w:rFonts w:ascii="Verdana" w:hAnsi="Verdana"/>
          <w:i/>
          <w:sz w:val="20"/>
          <w:szCs w:val="20"/>
          <w:vertAlign w:val="superscript"/>
          <w:lang w:val="ru-RU"/>
        </w:rPr>
        <w:t xml:space="preserve"> /посочва се качеството на лицет</w:t>
      </w:r>
      <w:r w:rsidR="00C4050C" w:rsidRPr="00C4050C">
        <w:rPr>
          <w:rFonts w:ascii="Verdana" w:hAnsi="Verdana"/>
          <w:i/>
          <w:sz w:val="20"/>
          <w:szCs w:val="20"/>
          <w:vertAlign w:val="superscript"/>
          <w:lang w:val="bg-BG"/>
        </w:rPr>
        <w:t>о</w:t>
      </w:r>
      <w:r w:rsidR="00C4050C" w:rsidRPr="009F0FA9">
        <w:rPr>
          <w:rFonts w:ascii="Verdana" w:hAnsi="Verdana"/>
          <w:sz w:val="20"/>
          <w:szCs w:val="20"/>
          <w:vertAlign w:val="superscript"/>
          <w:lang w:val="ru-RU"/>
        </w:rPr>
        <w:t>/</w:t>
      </w:r>
    </w:p>
    <w:p w14:paraId="2FC5B6BC" w14:textId="5DF31F88" w:rsidR="00C4050C" w:rsidRPr="009F0FA9" w:rsidRDefault="00815B8B" w:rsidP="00C4050C">
      <w:pPr>
        <w:keepNext/>
        <w:keepLines/>
        <w:widowControl w:val="0"/>
        <w:tabs>
          <w:tab w:val="center" w:pos="4536"/>
          <w:tab w:val="right" w:pos="9000"/>
          <w:tab w:val="right" w:pos="9072"/>
        </w:tabs>
        <w:spacing w:before="120" w:after="120" w:line="276" w:lineRule="auto"/>
        <w:jc w:val="both"/>
        <w:rPr>
          <w:rFonts w:ascii="Verdana" w:hAnsi="Verdana"/>
          <w:sz w:val="20"/>
          <w:szCs w:val="20"/>
          <w:vertAlign w:val="superscript"/>
          <w:lang w:val="ru-RU"/>
        </w:rPr>
      </w:pPr>
      <w:r w:rsidRPr="00815B8B">
        <w:rPr>
          <w:rFonts w:ascii="Verdana" w:hAnsi="Verdana"/>
          <w:sz w:val="20"/>
          <w:szCs w:val="20"/>
          <w:lang w:val="bg-BG"/>
        </w:rPr>
        <w:t xml:space="preserve"> </w:t>
      </w:r>
      <w:r w:rsidR="00C4050C">
        <w:rPr>
          <w:rFonts w:ascii="Verdana" w:hAnsi="Verdana"/>
          <w:sz w:val="20"/>
          <w:szCs w:val="20"/>
          <w:lang w:val="bg-BG"/>
        </w:rPr>
        <w:t>в</w:t>
      </w:r>
      <w:r w:rsidRPr="00815B8B">
        <w:rPr>
          <w:rFonts w:ascii="Verdana" w:hAnsi="Verdana"/>
          <w:sz w:val="20"/>
          <w:szCs w:val="20"/>
          <w:lang w:val="bg-BG"/>
        </w:rPr>
        <w:t xml:space="preserve"> ..............................................................</w:t>
      </w:r>
      <w:r w:rsidR="00C4050C" w:rsidRPr="009F0FA9">
        <w:rPr>
          <w:rFonts w:ascii="Verdana" w:hAnsi="Verdana"/>
          <w:sz w:val="20"/>
          <w:szCs w:val="20"/>
          <w:vertAlign w:val="superscript"/>
          <w:lang w:val="ru-RU"/>
        </w:rPr>
        <w:t xml:space="preserve"> /наименование на </w:t>
      </w:r>
      <w:r w:rsidR="00C4050C" w:rsidRPr="00C4050C">
        <w:rPr>
          <w:rFonts w:ascii="Verdana" w:hAnsi="Verdana"/>
          <w:sz w:val="20"/>
          <w:szCs w:val="20"/>
          <w:vertAlign w:val="superscript"/>
          <w:lang w:val="bg-BG"/>
        </w:rPr>
        <w:t>участника</w:t>
      </w:r>
      <w:r w:rsidR="00C4050C" w:rsidRPr="009F0FA9">
        <w:rPr>
          <w:rFonts w:ascii="Verdana" w:hAnsi="Verdana"/>
          <w:sz w:val="20"/>
          <w:szCs w:val="20"/>
          <w:vertAlign w:val="superscript"/>
          <w:lang w:val="ru-RU"/>
        </w:rPr>
        <w:t>/</w:t>
      </w:r>
    </w:p>
    <w:p w14:paraId="1F29A393" w14:textId="36E1BE2D" w:rsidR="00815B8B" w:rsidRPr="00815B8B" w:rsidRDefault="00304E28" w:rsidP="00815B8B">
      <w:pPr>
        <w:keepNext/>
        <w:keepLines/>
        <w:widowControl w:val="0"/>
        <w:tabs>
          <w:tab w:val="center" w:pos="4536"/>
          <w:tab w:val="right" w:pos="9000"/>
          <w:tab w:val="right" w:pos="9072"/>
        </w:tabs>
        <w:spacing w:before="120" w:after="120" w:line="276" w:lineRule="auto"/>
        <w:jc w:val="both"/>
        <w:rPr>
          <w:rFonts w:ascii="Verdana" w:hAnsi="Verdana"/>
          <w:sz w:val="20"/>
          <w:szCs w:val="20"/>
          <w:lang w:val="bg-BG"/>
        </w:rPr>
      </w:pPr>
      <w:r w:rsidRPr="009F0FA9">
        <w:rPr>
          <w:rFonts w:ascii="Verdana" w:hAnsi="Verdana"/>
          <w:sz w:val="20"/>
          <w:szCs w:val="20"/>
          <w:lang w:val="ru-RU"/>
        </w:rPr>
        <w:t xml:space="preserve">Относно: Процедура </w:t>
      </w:r>
      <w:r>
        <w:rPr>
          <w:rFonts w:ascii="Verdana" w:hAnsi="Verdana"/>
          <w:sz w:val="20"/>
          <w:szCs w:val="20"/>
          <w:lang w:val="bg-BG"/>
        </w:rPr>
        <w:t xml:space="preserve">за възлагане на обществена поръчка </w:t>
      </w:r>
      <w:r w:rsidRPr="009F0FA9">
        <w:rPr>
          <w:rFonts w:ascii="Verdana" w:hAnsi="Verdana"/>
          <w:sz w:val="20"/>
          <w:szCs w:val="20"/>
          <w:lang w:val="ru-RU"/>
        </w:rPr>
        <w:t>с</w:t>
      </w:r>
      <w:r w:rsidRPr="009F0FA9">
        <w:rPr>
          <w:rFonts w:ascii="Verdana" w:hAnsi="Verdana"/>
          <w:bCs/>
          <w:sz w:val="20"/>
          <w:szCs w:val="20"/>
          <w:lang w:val="ru-RU"/>
        </w:rPr>
        <w:t xml:space="preserve"> предмет</w:t>
      </w:r>
      <w:r>
        <w:rPr>
          <w:rFonts w:ascii="Verdana" w:hAnsi="Verdana"/>
          <w:bCs/>
          <w:sz w:val="20"/>
          <w:szCs w:val="20"/>
          <w:lang w:val="bg-BG"/>
        </w:rPr>
        <w:t xml:space="preserve"> </w:t>
      </w:r>
      <w:r w:rsidR="00815B8B" w:rsidRPr="00815B8B">
        <w:rPr>
          <w:rFonts w:ascii="Verdana" w:hAnsi="Verdana"/>
          <w:sz w:val="20"/>
          <w:szCs w:val="20"/>
          <w:lang w:val="bg-BG"/>
        </w:rPr>
        <w:t xml:space="preserve">с номер </w:t>
      </w:r>
      <w:r w:rsidR="00815B8B" w:rsidRPr="00815B8B">
        <w:rPr>
          <w:rFonts w:ascii="Verdana" w:eastAsia="Calibri" w:hAnsi="Verdana"/>
          <w:b/>
          <w:sz w:val="20"/>
          <w:szCs w:val="20"/>
          <w:lang w:val="bg-BG"/>
        </w:rPr>
        <w:t>ТТ0</w:t>
      </w:r>
      <w:r w:rsidR="009A07FF">
        <w:rPr>
          <w:rFonts w:ascii="Verdana" w:eastAsia="Calibri" w:hAnsi="Verdana"/>
          <w:b/>
          <w:sz w:val="20"/>
          <w:szCs w:val="20"/>
          <w:lang w:val="bg-BG"/>
        </w:rPr>
        <w:t>01</w:t>
      </w:r>
      <w:r w:rsidR="00D348B8">
        <w:rPr>
          <w:rFonts w:ascii="Verdana" w:eastAsia="Calibri" w:hAnsi="Verdana"/>
          <w:b/>
          <w:sz w:val="20"/>
          <w:szCs w:val="20"/>
          <w:lang w:val="bg-BG"/>
        </w:rPr>
        <w:t>662</w:t>
      </w:r>
      <w:r w:rsidR="00815B8B" w:rsidRPr="00815B8B">
        <w:rPr>
          <w:rFonts w:ascii="Verdana" w:eastAsia="Calibri" w:hAnsi="Verdana"/>
          <w:sz w:val="20"/>
          <w:szCs w:val="20"/>
          <w:lang w:val="bg-BG"/>
        </w:rPr>
        <w:t xml:space="preserve"> и предмет </w:t>
      </w:r>
      <w:r w:rsidR="00D348B8">
        <w:rPr>
          <w:rFonts w:ascii="Verdana" w:hAnsi="Verdana"/>
          <w:sz w:val="20"/>
          <w:szCs w:val="20"/>
          <w:lang w:val="bg-BG"/>
        </w:rPr>
        <w:t>„Доставка на резервни части и консумативи за филтър преси</w:t>
      </w:r>
      <w:r w:rsidR="00D927C5" w:rsidRPr="00D927C5">
        <w:rPr>
          <w:rFonts w:ascii="Verdana" w:eastAsia="Calibri" w:hAnsi="Verdana"/>
          <w:b/>
          <w:sz w:val="20"/>
          <w:szCs w:val="20"/>
          <w:lang w:val="bg-BG"/>
        </w:rPr>
        <w:t>“</w:t>
      </w:r>
      <w:r w:rsidR="00C16027">
        <w:rPr>
          <w:rFonts w:ascii="Verdana" w:eastAsia="Calibri" w:hAnsi="Verdana"/>
          <w:b/>
          <w:sz w:val="20"/>
          <w:szCs w:val="20"/>
          <w:lang w:val="bg-BG"/>
        </w:rPr>
        <w:t>,</w:t>
      </w:r>
      <w:r w:rsidR="00236C90">
        <w:rPr>
          <w:rFonts w:ascii="Verdana" w:eastAsia="Calibri" w:hAnsi="Verdana"/>
          <w:b/>
          <w:sz w:val="20"/>
          <w:szCs w:val="20"/>
          <w:lang w:val="bg-BG"/>
        </w:rPr>
        <w:t xml:space="preserve"> </w:t>
      </w:r>
      <w:r w:rsidR="00236C90" w:rsidRPr="00236C90">
        <w:rPr>
          <w:rFonts w:ascii="Verdana" w:eastAsia="Calibri" w:hAnsi="Verdana"/>
          <w:sz w:val="20"/>
          <w:szCs w:val="20"/>
          <w:lang w:val="bg-BG"/>
        </w:rPr>
        <w:t>в частта за обособена позиция …………..</w:t>
      </w:r>
    </w:p>
    <w:p w14:paraId="1B74FE78" w14:textId="77777777" w:rsidR="00815B8B" w:rsidRPr="007022F9" w:rsidRDefault="00815B8B" w:rsidP="00815B8B">
      <w:pPr>
        <w:shd w:val="clear" w:color="auto" w:fill="FFFFFF"/>
        <w:spacing w:line="276" w:lineRule="auto"/>
        <w:jc w:val="both"/>
        <w:rPr>
          <w:sz w:val="20"/>
          <w:szCs w:val="20"/>
          <w:lang w:val="ru-RU"/>
        </w:rPr>
      </w:pPr>
    </w:p>
    <w:p w14:paraId="725300AE" w14:textId="77777777" w:rsidR="00815B8B" w:rsidRPr="007022F9" w:rsidRDefault="00815B8B" w:rsidP="00815B8B">
      <w:pPr>
        <w:shd w:val="clear" w:color="auto" w:fill="FFFFFF"/>
        <w:spacing w:line="276" w:lineRule="auto"/>
        <w:jc w:val="center"/>
        <w:rPr>
          <w:color w:val="808080"/>
          <w:sz w:val="20"/>
          <w:szCs w:val="20"/>
          <w:lang w:val="ru-RU"/>
        </w:rPr>
      </w:pPr>
      <w:r w:rsidRPr="007022F9">
        <w:rPr>
          <w:i/>
          <w:color w:val="333333"/>
          <w:sz w:val="20"/>
          <w:szCs w:val="20"/>
          <w:lang w:val="ru-RU"/>
        </w:rPr>
        <w:t xml:space="preserve"> </w:t>
      </w:r>
    </w:p>
    <w:p w14:paraId="754E112A" w14:textId="77777777" w:rsidR="00815B8B" w:rsidRPr="00815B8B" w:rsidRDefault="00815B8B" w:rsidP="00815B8B">
      <w:pPr>
        <w:shd w:val="clear" w:color="auto" w:fill="FFFFFF"/>
        <w:tabs>
          <w:tab w:val="left" w:pos="0"/>
        </w:tabs>
        <w:spacing w:line="276" w:lineRule="auto"/>
        <w:ind w:firstLine="720"/>
        <w:outlineLvl w:val="0"/>
        <w:rPr>
          <w:rFonts w:ascii="Lucida Sans Unicode" w:hAnsi="Lucida Sans Unicode"/>
          <w:bCs/>
          <w:i/>
          <w:color w:val="000000"/>
          <w:sz w:val="20"/>
          <w:szCs w:val="20"/>
          <w:lang w:val="bg-BG"/>
        </w:rPr>
      </w:pPr>
      <w:r w:rsidRPr="007022F9">
        <w:rPr>
          <w:rFonts w:ascii="Lucida Sans Unicode" w:hAnsi="Lucida Sans Unicode"/>
          <w:i/>
          <w:color w:val="000000"/>
          <w:sz w:val="20"/>
          <w:lang w:val="ru-RU"/>
        </w:rPr>
        <w:t>УВАЖАЕМИ ДАМИ И ГОСПОДА,</w:t>
      </w:r>
    </w:p>
    <w:p w14:paraId="4EF55F22" w14:textId="77777777" w:rsidR="00815B8B" w:rsidRPr="00815B8B" w:rsidRDefault="00815B8B" w:rsidP="00815B8B">
      <w:pPr>
        <w:shd w:val="clear" w:color="auto" w:fill="FFFFFF"/>
        <w:tabs>
          <w:tab w:val="left" w:pos="0"/>
        </w:tabs>
        <w:spacing w:line="276" w:lineRule="auto"/>
        <w:ind w:firstLine="720"/>
        <w:outlineLvl w:val="0"/>
        <w:rPr>
          <w:rFonts w:ascii="Lucida Sans Unicode" w:hAnsi="Lucida Sans Unicode"/>
          <w:bCs/>
          <w:i/>
          <w:color w:val="000000"/>
          <w:sz w:val="20"/>
          <w:szCs w:val="20"/>
          <w:lang w:val="bg-BG"/>
        </w:rPr>
      </w:pPr>
    </w:p>
    <w:p w14:paraId="364F8454" w14:textId="77777777" w:rsidR="00815B8B" w:rsidRPr="00815B8B" w:rsidRDefault="00815B8B" w:rsidP="00815B8B">
      <w:pPr>
        <w:shd w:val="clear" w:color="auto" w:fill="FFFFFF"/>
        <w:spacing w:before="120" w:after="120" w:line="360" w:lineRule="auto"/>
        <w:ind w:firstLine="709"/>
        <w:jc w:val="both"/>
        <w:rPr>
          <w:b/>
          <w:sz w:val="20"/>
          <w:szCs w:val="20"/>
          <w:lang w:val="bg-BG"/>
        </w:rPr>
      </w:pPr>
      <w:r w:rsidRPr="007022F9">
        <w:rPr>
          <w:sz w:val="20"/>
          <w:szCs w:val="20"/>
          <w:lang w:val="ru-RU"/>
        </w:rPr>
        <w:t>След запознаване с всички документи и образци от документацията за участие в процедурата, потвърждаваме, че</w:t>
      </w:r>
      <w:r w:rsidRPr="00815B8B">
        <w:rPr>
          <w:sz w:val="20"/>
          <w:szCs w:val="20"/>
          <w:lang w:val="bg-BG"/>
        </w:rPr>
        <w:t xml:space="preserve"> в случай, че бъдем избрани за изпълнител ще изпълним поръчката, съобразно заложените</w:t>
      </w:r>
      <w:r w:rsidRPr="00815B8B">
        <w:rPr>
          <w:rFonts w:ascii="Verdana" w:hAnsi="Verdana" w:cs="Tahoma"/>
          <w:color w:val="000000"/>
          <w:sz w:val="20"/>
          <w:szCs w:val="20"/>
          <w:lang w:val="bg-BG"/>
        </w:rPr>
        <w:t xml:space="preserve"> в договора и неговите раздели - срокове, технически спецификации и изисквания на възложителя</w:t>
      </w:r>
      <w:r w:rsidRPr="00815B8B">
        <w:rPr>
          <w:sz w:val="20"/>
          <w:szCs w:val="20"/>
          <w:lang w:val="bg-BG"/>
        </w:rPr>
        <w:t>.</w:t>
      </w:r>
    </w:p>
    <w:p w14:paraId="2394505A" w14:textId="77777777" w:rsidR="00815B8B" w:rsidRPr="007022F9" w:rsidRDefault="00815B8B" w:rsidP="00815B8B">
      <w:pPr>
        <w:shd w:val="clear" w:color="auto" w:fill="FFFFFF"/>
        <w:spacing w:line="276" w:lineRule="auto"/>
        <w:ind w:firstLine="709"/>
        <w:jc w:val="both"/>
        <w:rPr>
          <w:bCs/>
          <w:color w:val="000000"/>
          <w:sz w:val="20"/>
          <w:szCs w:val="20"/>
          <w:lang w:val="ru-RU"/>
        </w:rPr>
      </w:pPr>
      <w:r w:rsidRPr="007022F9">
        <w:rPr>
          <w:sz w:val="20"/>
          <w:szCs w:val="20"/>
          <w:lang w:val="ru-RU"/>
        </w:rPr>
        <w:tab/>
      </w:r>
    </w:p>
    <w:p w14:paraId="0BDB4B44" w14:textId="77777777" w:rsidR="00815B8B" w:rsidRPr="007022F9" w:rsidRDefault="00815B8B" w:rsidP="00815B8B">
      <w:pPr>
        <w:shd w:val="clear" w:color="auto" w:fill="FFFFFF"/>
        <w:spacing w:line="276" w:lineRule="auto"/>
        <w:ind w:firstLine="360"/>
        <w:jc w:val="both"/>
        <w:rPr>
          <w:sz w:val="20"/>
          <w:szCs w:val="20"/>
          <w:lang w:val="ru-RU"/>
        </w:rPr>
      </w:pPr>
      <w:r w:rsidRPr="007022F9">
        <w:rPr>
          <w:sz w:val="20"/>
          <w:szCs w:val="20"/>
          <w:lang w:val="ru-RU"/>
        </w:rPr>
        <w:t>Известна ми е отговорността по чл.313 от Наказателния кодекс за посочване на неверни данни.</w:t>
      </w:r>
    </w:p>
    <w:p w14:paraId="76E31683" w14:textId="77777777" w:rsidR="00815B8B" w:rsidRPr="007022F9" w:rsidRDefault="00815B8B" w:rsidP="00815B8B">
      <w:pPr>
        <w:shd w:val="clear" w:color="auto" w:fill="FFFFFF"/>
        <w:spacing w:line="276" w:lineRule="auto"/>
        <w:jc w:val="both"/>
        <w:rPr>
          <w:sz w:val="20"/>
          <w:szCs w:val="20"/>
          <w:lang w:val="ru-RU"/>
        </w:rPr>
      </w:pPr>
    </w:p>
    <w:p w14:paraId="00E3A33E" w14:textId="77777777" w:rsidR="00815B8B" w:rsidRPr="00815B8B" w:rsidRDefault="00815B8B" w:rsidP="00815B8B">
      <w:pPr>
        <w:keepLines/>
        <w:overflowPunct w:val="0"/>
        <w:autoSpaceDE w:val="0"/>
        <w:autoSpaceDN w:val="0"/>
        <w:spacing w:before="120" w:after="120"/>
        <w:ind w:firstLine="720"/>
        <w:jc w:val="both"/>
        <w:rPr>
          <w:rFonts w:ascii="Verdana" w:hAnsi="Verdana"/>
          <w:sz w:val="20"/>
          <w:szCs w:val="20"/>
          <w:lang w:val="bg-BG"/>
        </w:rPr>
      </w:pPr>
      <w:r w:rsidRPr="00815B8B">
        <w:rPr>
          <w:rFonts w:ascii="Verdana" w:hAnsi="Verdana"/>
          <w:sz w:val="20"/>
          <w:szCs w:val="20"/>
          <w:lang w:val="bg-BG"/>
        </w:rPr>
        <w:t>Документът се подписва от законния представител на участника или от надлежно упълномощено лице.</w:t>
      </w:r>
    </w:p>
    <w:p w14:paraId="37FA3A8B" w14:textId="77777777" w:rsidR="00815B8B" w:rsidRPr="00815B8B" w:rsidRDefault="00815B8B" w:rsidP="00815B8B">
      <w:pPr>
        <w:keepLines/>
        <w:tabs>
          <w:tab w:val="left" w:pos="8931"/>
        </w:tabs>
        <w:spacing w:after="240"/>
        <w:jc w:val="both"/>
        <w:rPr>
          <w:rFonts w:ascii="Verdana" w:hAnsi="Verdana"/>
          <w:sz w:val="20"/>
          <w:szCs w:val="20"/>
          <w:lang w:val="bg-BG"/>
        </w:rPr>
      </w:pPr>
    </w:p>
    <w:p w14:paraId="15A4C91B" w14:textId="77777777" w:rsidR="00815B8B" w:rsidRPr="007022F9" w:rsidRDefault="00815B8B" w:rsidP="00815B8B">
      <w:pPr>
        <w:shd w:val="clear" w:color="auto" w:fill="FFFFFF"/>
        <w:spacing w:line="276" w:lineRule="auto"/>
        <w:jc w:val="both"/>
        <w:rPr>
          <w:b/>
          <w:sz w:val="20"/>
          <w:szCs w:val="20"/>
          <w:lang w:val="ru-RU"/>
        </w:rPr>
      </w:pPr>
      <w:r w:rsidRPr="007022F9">
        <w:rPr>
          <w:b/>
          <w:sz w:val="20"/>
          <w:szCs w:val="20"/>
          <w:lang w:val="ru-RU"/>
        </w:rPr>
        <w:t>Дата: ..............................  Подпис и печат: ................................</w:t>
      </w:r>
    </w:p>
    <w:p w14:paraId="6DC3D13F" w14:textId="77777777" w:rsidR="00815B8B" w:rsidRPr="007022F9" w:rsidRDefault="00815B8B" w:rsidP="00815B8B">
      <w:pPr>
        <w:shd w:val="clear" w:color="auto" w:fill="FFFFFF"/>
        <w:spacing w:line="276" w:lineRule="auto"/>
        <w:ind w:right="70" w:firstLine="709"/>
        <w:jc w:val="both"/>
        <w:rPr>
          <w:sz w:val="20"/>
          <w:szCs w:val="20"/>
          <w:lang w:val="ru-RU"/>
        </w:rPr>
      </w:pPr>
      <w:r w:rsidRPr="007022F9">
        <w:rPr>
          <w:b/>
          <w:sz w:val="20"/>
          <w:szCs w:val="20"/>
          <w:lang w:val="ru-RU"/>
        </w:rPr>
        <w:tab/>
      </w:r>
      <w:r w:rsidRPr="007022F9">
        <w:rPr>
          <w:b/>
          <w:sz w:val="20"/>
          <w:szCs w:val="20"/>
          <w:lang w:val="ru-RU"/>
        </w:rPr>
        <w:tab/>
      </w:r>
      <w:r w:rsidRPr="007022F9">
        <w:rPr>
          <w:b/>
          <w:sz w:val="20"/>
          <w:szCs w:val="20"/>
          <w:lang w:val="ru-RU"/>
        </w:rPr>
        <w:tab/>
      </w:r>
      <w:r w:rsidRPr="007022F9">
        <w:rPr>
          <w:b/>
          <w:sz w:val="20"/>
          <w:szCs w:val="20"/>
          <w:lang w:val="ru-RU"/>
        </w:rPr>
        <w:tab/>
      </w:r>
      <w:r w:rsidRPr="007022F9">
        <w:rPr>
          <w:b/>
          <w:sz w:val="20"/>
          <w:szCs w:val="20"/>
          <w:lang w:val="ru-RU"/>
        </w:rPr>
        <w:tab/>
      </w:r>
      <w:r w:rsidRPr="007022F9">
        <w:rPr>
          <w:b/>
          <w:sz w:val="20"/>
          <w:szCs w:val="20"/>
          <w:lang w:val="ru-RU"/>
        </w:rPr>
        <w:tab/>
      </w:r>
    </w:p>
    <w:p w14:paraId="0C3F3FD2" w14:textId="77777777" w:rsidR="00815B8B" w:rsidRPr="007022F9" w:rsidRDefault="00815B8B" w:rsidP="00815B8B">
      <w:pPr>
        <w:shd w:val="clear" w:color="auto" w:fill="FFFFFF"/>
        <w:spacing w:line="276" w:lineRule="auto"/>
        <w:outlineLvl w:val="0"/>
        <w:rPr>
          <w:b/>
          <w:sz w:val="20"/>
          <w:szCs w:val="20"/>
          <w:lang w:val="ru-RU"/>
        </w:rPr>
      </w:pPr>
    </w:p>
    <w:p w14:paraId="71801E59" w14:textId="77777777" w:rsidR="00815B8B" w:rsidRPr="007022F9" w:rsidRDefault="00815B8B" w:rsidP="00815B8B">
      <w:pPr>
        <w:shd w:val="clear" w:color="auto" w:fill="FFFFFF"/>
        <w:spacing w:line="276" w:lineRule="auto"/>
        <w:jc w:val="right"/>
        <w:outlineLvl w:val="0"/>
        <w:rPr>
          <w:b/>
          <w:sz w:val="20"/>
          <w:szCs w:val="20"/>
          <w:lang w:val="ru-RU"/>
        </w:rPr>
      </w:pPr>
    </w:p>
    <w:p w14:paraId="5B192BF9" w14:textId="77777777" w:rsidR="00815B8B" w:rsidRPr="00815B8B" w:rsidRDefault="00815B8B" w:rsidP="00815B8B">
      <w:pPr>
        <w:keepLines/>
        <w:ind w:left="624"/>
        <w:jc w:val="right"/>
        <w:rPr>
          <w:rFonts w:ascii="Verdana" w:hAnsi="Verdana"/>
          <w:b/>
          <w:bCs/>
          <w:sz w:val="20"/>
          <w:szCs w:val="20"/>
          <w:lang w:val="bg-BG"/>
        </w:rPr>
      </w:pPr>
      <w:r w:rsidRPr="007022F9">
        <w:rPr>
          <w:b/>
          <w:sz w:val="20"/>
          <w:szCs w:val="20"/>
          <w:lang w:val="ru-RU"/>
        </w:rPr>
        <w:br w:type="page"/>
      </w:r>
      <w:r w:rsidRPr="00815B8B">
        <w:rPr>
          <w:rFonts w:ascii="Verdana" w:hAnsi="Verdana"/>
          <w:b/>
          <w:bCs/>
          <w:sz w:val="20"/>
          <w:szCs w:val="20"/>
          <w:lang w:val="bg-BG"/>
        </w:rPr>
        <w:lastRenderedPageBreak/>
        <w:t>Образец</w:t>
      </w:r>
    </w:p>
    <w:p w14:paraId="6FB8E22B" w14:textId="77777777" w:rsidR="00815B8B" w:rsidRPr="00815B8B" w:rsidRDefault="00815B8B" w:rsidP="00815B8B">
      <w:pPr>
        <w:keepLines/>
        <w:jc w:val="center"/>
        <w:rPr>
          <w:rFonts w:ascii="Verdana" w:hAnsi="Verdana"/>
          <w:b/>
          <w:bCs/>
          <w:sz w:val="20"/>
          <w:szCs w:val="20"/>
          <w:lang w:val="bg-BG"/>
        </w:rPr>
      </w:pPr>
      <w:r w:rsidRPr="00815B8B">
        <w:rPr>
          <w:rFonts w:ascii="Verdana" w:hAnsi="Verdana"/>
          <w:b/>
          <w:bCs/>
          <w:sz w:val="20"/>
          <w:szCs w:val="20"/>
          <w:lang w:val="bg-BG"/>
        </w:rPr>
        <w:t xml:space="preserve">ДЕКЛАРАЦИЯ </w:t>
      </w:r>
    </w:p>
    <w:p w14:paraId="22C98F59" w14:textId="77777777" w:rsidR="00815B8B" w:rsidRPr="00815B8B" w:rsidRDefault="00815B8B" w:rsidP="00815B8B">
      <w:pPr>
        <w:keepLines/>
        <w:jc w:val="center"/>
        <w:rPr>
          <w:rFonts w:ascii="Verdana" w:hAnsi="Verdana"/>
          <w:b/>
          <w:bCs/>
          <w:sz w:val="20"/>
          <w:szCs w:val="20"/>
          <w:lang w:val="bg-BG"/>
        </w:rPr>
      </w:pPr>
      <w:r w:rsidRPr="00815B8B">
        <w:rPr>
          <w:rFonts w:ascii="Verdana" w:hAnsi="Verdana"/>
          <w:b/>
          <w:bCs/>
          <w:sz w:val="20"/>
          <w:szCs w:val="20"/>
          <w:lang w:val="bg-BG"/>
        </w:rPr>
        <w:t xml:space="preserve">ЗА СЪГЛАСИЕ С КЛАУЗИТЕ В ПРОЕКТА НА ДОГОВОР </w:t>
      </w:r>
    </w:p>
    <w:p w14:paraId="298D0966" w14:textId="77777777" w:rsidR="00815B8B" w:rsidRPr="00815B8B" w:rsidRDefault="00815B8B" w:rsidP="00815B8B">
      <w:pPr>
        <w:keepLines/>
        <w:spacing w:before="120" w:after="120"/>
        <w:rPr>
          <w:rFonts w:ascii="Verdana" w:hAnsi="Verdana"/>
          <w:b/>
          <w:bCs/>
          <w:sz w:val="20"/>
          <w:szCs w:val="20"/>
          <w:lang w:val="bg-BG"/>
        </w:rPr>
      </w:pPr>
    </w:p>
    <w:p w14:paraId="22AE4D25" w14:textId="77777777" w:rsidR="00815B8B" w:rsidRPr="00815B8B" w:rsidRDefault="00815B8B" w:rsidP="00815B8B">
      <w:pPr>
        <w:keepLines/>
        <w:jc w:val="both"/>
        <w:rPr>
          <w:rFonts w:ascii="Verdana" w:hAnsi="Verdana"/>
          <w:bCs/>
          <w:sz w:val="20"/>
          <w:szCs w:val="20"/>
          <w:lang w:val="bg-BG"/>
        </w:rPr>
      </w:pPr>
    </w:p>
    <w:p w14:paraId="5AA0BACB" w14:textId="77777777" w:rsidR="0043580A" w:rsidRPr="007022F9" w:rsidRDefault="0043580A" w:rsidP="0043580A">
      <w:pPr>
        <w:jc w:val="both"/>
        <w:rPr>
          <w:rFonts w:ascii="Verdana" w:hAnsi="Verdana"/>
          <w:sz w:val="20"/>
          <w:szCs w:val="20"/>
          <w:lang w:val="ru-RU"/>
        </w:rPr>
      </w:pPr>
      <w:r w:rsidRPr="007022F9">
        <w:rPr>
          <w:rFonts w:ascii="Verdana" w:hAnsi="Verdana"/>
          <w:sz w:val="20"/>
          <w:szCs w:val="20"/>
          <w:lang w:val="ru-RU"/>
        </w:rPr>
        <w:t xml:space="preserve">Долуподписаният/ата/ </w:t>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t>,</w:t>
      </w:r>
    </w:p>
    <w:p w14:paraId="632ADE40" w14:textId="77777777" w:rsidR="0043580A" w:rsidRPr="007022F9" w:rsidRDefault="0043580A" w:rsidP="0043580A">
      <w:pPr>
        <w:jc w:val="center"/>
        <w:rPr>
          <w:rFonts w:ascii="Verdana" w:hAnsi="Verdana"/>
          <w:sz w:val="20"/>
          <w:szCs w:val="20"/>
          <w:vertAlign w:val="superscript"/>
          <w:lang w:val="ru-RU"/>
        </w:rPr>
      </w:pPr>
      <w:r w:rsidRPr="007022F9">
        <w:rPr>
          <w:rFonts w:ascii="Verdana" w:hAnsi="Verdana"/>
          <w:sz w:val="20"/>
          <w:szCs w:val="20"/>
          <w:vertAlign w:val="superscript"/>
          <w:lang w:val="ru-RU"/>
        </w:rPr>
        <w:t>/собствено бащино фамилно име /</w:t>
      </w:r>
    </w:p>
    <w:p w14:paraId="7E9D3BA7" w14:textId="77777777" w:rsidR="0043580A" w:rsidRPr="007022F9" w:rsidRDefault="0043580A" w:rsidP="0043580A">
      <w:pPr>
        <w:jc w:val="both"/>
        <w:rPr>
          <w:rFonts w:ascii="Verdana" w:hAnsi="Verdana"/>
          <w:sz w:val="20"/>
          <w:szCs w:val="20"/>
          <w:lang w:val="ru-RU"/>
        </w:rPr>
      </w:pPr>
    </w:p>
    <w:p w14:paraId="71065FEA" w14:textId="77777777" w:rsidR="0043580A" w:rsidRPr="0043580A" w:rsidRDefault="0043580A" w:rsidP="0043580A">
      <w:pPr>
        <w:widowControl w:val="0"/>
        <w:autoSpaceDE w:val="0"/>
        <w:autoSpaceDN w:val="0"/>
        <w:adjustRightInd w:val="0"/>
        <w:jc w:val="both"/>
        <w:rPr>
          <w:rFonts w:ascii="Verdana" w:hAnsi="Verdana"/>
          <w:sz w:val="20"/>
          <w:szCs w:val="20"/>
          <w:lang w:val="bg-BG"/>
        </w:rPr>
      </w:pPr>
      <w:r w:rsidRPr="007022F9">
        <w:rPr>
          <w:rFonts w:ascii="Verdana" w:hAnsi="Verdana"/>
          <w:sz w:val="20"/>
          <w:szCs w:val="20"/>
          <w:lang w:val="ru-RU"/>
        </w:rPr>
        <w:t xml:space="preserve">в качеството си на  </w:t>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43580A">
        <w:rPr>
          <w:rFonts w:ascii="Verdana" w:hAnsi="Verdana"/>
          <w:sz w:val="20"/>
          <w:szCs w:val="20"/>
          <w:lang w:val="bg-BG"/>
        </w:rPr>
        <w:t>…………………………………………………………………………………...</w:t>
      </w:r>
    </w:p>
    <w:p w14:paraId="1C9A83BA" w14:textId="77777777" w:rsidR="0043580A" w:rsidRPr="007022F9" w:rsidRDefault="0043580A" w:rsidP="0043580A">
      <w:pPr>
        <w:widowControl w:val="0"/>
        <w:autoSpaceDE w:val="0"/>
        <w:autoSpaceDN w:val="0"/>
        <w:adjustRightInd w:val="0"/>
        <w:jc w:val="center"/>
        <w:rPr>
          <w:rFonts w:ascii="Verdana" w:hAnsi="Verdana"/>
          <w:sz w:val="20"/>
          <w:szCs w:val="20"/>
          <w:vertAlign w:val="superscript"/>
          <w:lang w:val="ru-RU"/>
        </w:rPr>
      </w:pPr>
      <w:r w:rsidRPr="007022F9">
        <w:rPr>
          <w:rFonts w:ascii="Verdana" w:hAnsi="Verdana"/>
          <w:i/>
          <w:sz w:val="20"/>
          <w:szCs w:val="20"/>
          <w:vertAlign w:val="superscript"/>
          <w:lang w:val="ru-RU"/>
        </w:rPr>
        <w:t>/посочва се качеството на лицет</w:t>
      </w:r>
      <w:r w:rsidRPr="0043580A">
        <w:rPr>
          <w:rFonts w:ascii="Verdana" w:hAnsi="Verdana"/>
          <w:i/>
          <w:sz w:val="20"/>
          <w:szCs w:val="20"/>
          <w:vertAlign w:val="superscript"/>
          <w:lang w:val="bg-BG"/>
        </w:rPr>
        <w:t>о</w:t>
      </w:r>
      <w:r w:rsidRPr="007022F9">
        <w:rPr>
          <w:rFonts w:ascii="Verdana" w:hAnsi="Verdana"/>
          <w:sz w:val="20"/>
          <w:szCs w:val="20"/>
          <w:vertAlign w:val="superscript"/>
          <w:lang w:val="ru-RU"/>
        </w:rPr>
        <w:t>/</w:t>
      </w:r>
    </w:p>
    <w:p w14:paraId="6EBC49D0" w14:textId="77777777" w:rsidR="0043580A" w:rsidRPr="0043580A" w:rsidRDefault="0043580A" w:rsidP="0043580A">
      <w:pPr>
        <w:jc w:val="both"/>
        <w:rPr>
          <w:rFonts w:ascii="Verdana" w:hAnsi="Verdana"/>
          <w:sz w:val="20"/>
          <w:szCs w:val="20"/>
          <w:lang w:val="bg-BG"/>
        </w:rPr>
      </w:pPr>
      <w:r w:rsidRPr="007022F9">
        <w:rPr>
          <w:rFonts w:ascii="Verdana" w:hAnsi="Verdana"/>
          <w:sz w:val="20"/>
          <w:szCs w:val="20"/>
          <w:lang w:val="ru-RU"/>
        </w:rPr>
        <w:t>в</w:t>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p>
    <w:p w14:paraId="4868A932" w14:textId="77777777" w:rsidR="0043580A" w:rsidRPr="007022F9" w:rsidRDefault="0043580A" w:rsidP="0043580A">
      <w:pPr>
        <w:jc w:val="center"/>
        <w:rPr>
          <w:rFonts w:ascii="Verdana" w:hAnsi="Verdana"/>
          <w:sz w:val="20"/>
          <w:szCs w:val="20"/>
          <w:vertAlign w:val="superscript"/>
          <w:lang w:val="ru-RU"/>
        </w:rPr>
      </w:pPr>
      <w:r w:rsidRPr="007022F9">
        <w:rPr>
          <w:rFonts w:ascii="Verdana" w:hAnsi="Verdana"/>
          <w:sz w:val="20"/>
          <w:szCs w:val="20"/>
          <w:vertAlign w:val="superscript"/>
          <w:lang w:val="ru-RU"/>
        </w:rPr>
        <w:t xml:space="preserve">/наименование на </w:t>
      </w:r>
      <w:r w:rsidRPr="0043580A">
        <w:rPr>
          <w:rFonts w:ascii="Verdana" w:hAnsi="Verdana"/>
          <w:sz w:val="20"/>
          <w:szCs w:val="20"/>
          <w:vertAlign w:val="superscript"/>
          <w:lang w:val="bg-BG"/>
        </w:rPr>
        <w:t>участника</w:t>
      </w:r>
      <w:r w:rsidRPr="007022F9">
        <w:rPr>
          <w:rFonts w:ascii="Verdana" w:hAnsi="Verdana"/>
          <w:sz w:val="20"/>
          <w:szCs w:val="20"/>
          <w:vertAlign w:val="superscript"/>
          <w:lang w:val="ru-RU"/>
        </w:rPr>
        <w:t>/</w:t>
      </w:r>
    </w:p>
    <w:p w14:paraId="722FCE16" w14:textId="77777777" w:rsidR="0043580A" w:rsidRPr="007022F9" w:rsidRDefault="0043580A" w:rsidP="0043580A">
      <w:pPr>
        <w:jc w:val="both"/>
        <w:rPr>
          <w:rFonts w:ascii="Verdana" w:hAnsi="Verdana"/>
          <w:b/>
          <w:sz w:val="20"/>
          <w:szCs w:val="20"/>
          <w:lang w:val="ru-RU"/>
        </w:rPr>
      </w:pPr>
    </w:p>
    <w:p w14:paraId="7C872AAE" w14:textId="4B17827D" w:rsidR="0083436C" w:rsidRPr="00815B8B" w:rsidRDefault="0043580A" w:rsidP="0083436C">
      <w:pPr>
        <w:keepLines/>
        <w:spacing w:after="240"/>
        <w:ind w:left="142"/>
        <w:jc w:val="both"/>
        <w:rPr>
          <w:rFonts w:ascii="Verdana" w:hAnsi="Verdana"/>
          <w:b/>
          <w:sz w:val="20"/>
          <w:szCs w:val="20"/>
          <w:lang w:val="bg-BG"/>
        </w:rPr>
      </w:pPr>
      <w:r w:rsidRPr="007022F9">
        <w:rPr>
          <w:rFonts w:ascii="Verdana" w:hAnsi="Verdana"/>
          <w:sz w:val="20"/>
          <w:szCs w:val="20"/>
          <w:lang w:val="ru-RU"/>
        </w:rPr>
        <w:t xml:space="preserve">Относно: Процедура </w:t>
      </w:r>
      <w:r w:rsidRPr="0043580A">
        <w:rPr>
          <w:rFonts w:ascii="Verdana" w:hAnsi="Verdana"/>
          <w:sz w:val="20"/>
          <w:szCs w:val="20"/>
          <w:lang w:val="bg-BG"/>
        </w:rPr>
        <w:t xml:space="preserve">за възлагане на обществена поръчка </w:t>
      </w:r>
      <w:r w:rsidRPr="007022F9">
        <w:rPr>
          <w:rFonts w:ascii="Verdana" w:hAnsi="Verdana"/>
          <w:sz w:val="20"/>
          <w:szCs w:val="20"/>
          <w:lang w:val="ru-RU"/>
        </w:rPr>
        <w:t>с</w:t>
      </w:r>
      <w:r w:rsidRPr="007022F9">
        <w:rPr>
          <w:rFonts w:ascii="Verdana" w:hAnsi="Verdana"/>
          <w:bCs/>
          <w:sz w:val="20"/>
          <w:szCs w:val="20"/>
          <w:lang w:val="ru-RU"/>
        </w:rPr>
        <w:t xml:space="preserve"> предмет</w:t>
      </w:r>
      <w:r w:rsidR="00815B8B" w:rsidRPr="00815B8B">
        <w:rPr>
          <w:rFonts w:ascii="Verdana" w:hAnsi="Verdana"/>
          <w:bCs/>
          <w:spacing w:val="-5"/>
          <w:sz w:val="20"/>
          <w:szCs w:val="20"/>
          <w:lang w:val="bg-BG"/>
        </w:rPr>
        <w:t xml:space="preserve"> с номер </w:t>
      </w:r>
      <w:r w:rsidR="00A7156E">
        <w:rPr>
          <w:rFonts w:ascii="Verdana" w:hAnsi="Verdana"/>
          <w:b/>
          <w:bCs/>
          <w:spacing w:val="-5"/>
          <w:sz w:val="20"/>
          <w:szCs w:val="20"/>
          <w:lang w:val="bg-BG"/>
        </w:rPr>
        <w:t>ТТ001</w:t>
      </w:r>
      <w:r w:rsidR="00D348B8">
        <w:rPr>
          <w:rFonts w:ascii="Verdana" w:hAnsi="Verdana"/>
          <w:b/>
          <w:bCs/>
          <w:spacing w:val="-5"/>
          <w:sz w:val="20"/>
          <w:szCs w:val="20"/>
          <w:lang w:val="bg-BG"/>
        </w:rPr>
        <w:t>662</w:t>
      </w:r>
      <w:r w:rsidR="00815B8B" w:rsidRPr="00815B8B">
        <w:rPr>
          <w:rFonts w:ascii="Verdana" w:hAnsi="Verdana"/>
          <w:bCs/>
          <w:spacing w:val="-5"/>
          <w:sz w:val="20"/>
          <w:szCs w:val="20"/>
          <w:lang w:val="bg-BG"/>
        </w:rPr>
        <w:t xml:space="preserve"> и предмет </w:t>
      </w:r>
      <w:r w:rsidR="00C83E6C" w:rsidRPr="00C83E6C">
        <w:rPr>
          <w:rFonts w:ascii="Verdana" w:hAnsi="Verdana"/>
          <w:b/>
          <w:sz w:val="20"/>
          <w:szCs w:val="20"/>
          <w:lang w:val="bg-BG"/>
        </w:rPr>
        <w:t>„</w:t>
      </w:r>
      <w:r w:rsidR="00D348B8">
        <w:rPr>
          <w:rFonts w:ascii="Verdana" w:hAnsi="Verdana"/>
          <w:sz w:val="20"/>
          <w:szCs w:val="20"/>
          <w:lang w:val="bg-BG"/>
        </w:rPr>
        <w:t>Доставка на резервни части и консумативи за филтър преси</w:t>
      </w:r>
      <w:r w:rsidR="00C83E6C" w:rsidRPr="00C83E6C">
        <w:rPr>
          <w:rFonts w:ascii="Verdana" w:hAnsi="Verdana"/>
          <w:b/>
          <w:sz w:val="20"/>
          <w:szCs w:val="20"/>
          <w:lang w:val="bg-BG"/>
        </w:rPr>
        <w:t>“</w:t>
      </w:r>
      <w:r w:rsidR="00C16027" w:rsidRPr="00C16027">
        <w:rPr>
          <w:rFonts w:ascii="Verdana" w:hAnsi="Verdana"/>
          <w:sz w:val="20"/>
          <w:szCs w:val="20"/>
          <w:lang w:val="bg-BG"/>
        </w:rPr>
        <w:t>,</w:t>
      </w:r>
      <w:r w:rsidR="00C16027">
        <w:rPr>
          <w:rFonts w:ascii="Verdana" w:hAnsi="Verdana"/>
          <w:b/>
          <w:sz w:val="20"/>
          <w:szCs w:val="20"/>
          <w:lang w:val="bg-BG"/>
        </w:rPr>
        <w:t xml:space="preserve"> </w:t>
      </w:r>
      <w:r w:rsidR="00C16027" w:rsidRPr="00C16027">
        <w:rPr>
          <w:rFonts w:ascii="Verdana" w:hAnsi="Verdana"/>
          <w:sz w:val="20"/>
          <w:szCs w:val="20"/>
          <w:lang w:val="bg-BG"/>
        </w:rPr>
        <w:t>в частта за обособена позиция ……</w:t>
      </w:r>
      <w:r w:rsidR="00C16027">
        <w:rPr>
          <w:rFonts w:ascii="Verdana" w:hAnsi="Verdana"/>
          <w:sz w:val="20"/>
          <w:szCs w:val="20"/>
          <w:lang w:val="bg-BG"/>
        </w:rPr>
        <w:t>………………</w:t>
      </w:r>
    </w:p>
    <w:p w14:paraId="13D25C09" w14:textId="7783209D" w:rsidR="00815B8B" w:rsidRPr="00815B8B" w:rsidRDefault="00815B8B" w:rsidP="0043580A">
      <w:pPr>
        <w:keepLines/>
        <w:tabs>
          <w:tab w:val="center" w:pos="4536"/>
          <w:tab w:val="right" w:pos="9000"/>
          <w:tab w:val="right" w:pos="9072"/>
        </w:tabs>
        <w:jc w:val="both"/>
        <w:rPr>
          <w:rFonts w:ascii="Verdana" w:hAnsi="Verdana"/>
          <w:bCs/>
          <w:spacing w:val="-5"/>
          <w:sz w:val="20"/>
          <w:szCs w:val="20"/>
          <w:lang w:val="bg-BG"/>
        </w:rPr>
      </w:pPr>
    </w:p>
    <w:p w14:paraId="082185B6" w14:textId="77777777" w:rsidR="00815B8B" w:rsidRPr="00815B8B" w:rsidRDefault="00815B8B" w:rsidP="00815B8B">
      <w:pPr>
        <w:keepLines/>
        <w:jc w:val="both"/>
        <w:rPr>
          <w:rFonts w:ascii="Verdana" w:hAnsi="Verdana"/>
          <w:b/>
          <w:sz w:val="20"/>
          <w:szCs w:val="20"/>
          <w:lang w:val="bg-BG"/>
        </w:rPr>
      </w:pPr>
    </w:p>
    <w:p w14:paraId="4557ECEC" w14:textId="77777777" w:rsidR="00815B8B" w:rsidRPr="00815B8B" w:rsidRDefault="00815B8B" w:rsidP="00815B8B">
      <w:pPr>
        <w:keepLines/>
        <w:spacing w:before="120" w:after="120"/>
        <w:jc w:val="both"/>
        <w:rPr>
          <w:rFonts w:ascii="Verdana" w:hAnsi="Verdana"/>
          <w:b/>
          <w:sz w:val="20"/>
          <w:szCs w:val="20"/>
          <w:lang w:val="bg-BG"/>
        </w:rPr>
      </w:pPr>
    </w:p>
    <w:p w14:paraId="4121F231" w14:textId="77777777" w:rsidR="0043580A" w:rsidRPr="0043580A" w:rsidRDefault="0043580A" w:rsidP="0043580A">
      <w:pPr>
        <w:keepLines/>
        <w:spacing w:after="240"/>
        <w:jc w:val="both"/>
        <w:rPr>
          <w:rFonts w:ascii="Verdana" w:hAnsi="Verdana"/>
          <w:sz w:val="20"/>
          <w:szCs w:val="20"/>
          <w:lang w:val="bg-BG"/>
        </w:rPr>
      </w:pPr>
      <w:r w:rsidRPr="0043580A">
        <w:rPr>
          <w:rFonts w:ascii="Verdana" w:hAnsi="Verdana"/>
          <w:sz w:val="20"/>
          <w:szCs w:val="20"/>
          <w:lang w:val="bg-BG"/>
        </w:rPr>
        <w:t>С подаването на настоящия документ декларираме, че приемаме условията и че в случай че бъдем избрани за изпълнител на обществената поръчка ще подпишем, Проекто-договора, включително раздели А, Б, В, Г и приложенията, с които сме се запознали в качеството ни на участник от получената документация за участие в настоящата процедура.</w:t>
      </w:r>
    </w:p>
    <w:p w14:paraId="6E866694" w14:textId="77777777" w:rsidR="00815B8B" w:rsidRPr="00815B8B" w:rsidRDefault="00815B8B" w:rsidP="00815B8B">
      <w:pPr>
        <w:keepLines/>
        <w:overflowPunct w:val="0"/>
        <w:autoSpaceDE w:val="0"/>
        <w:autoSpaceDN w:val="0"/>
        <w:spacing w:before="120" w:after="120"/>
        <w:ind w:firstLine="720"/>
        <w:jc w:val="both"/>
        <w:rPr>
          <w:rFonts w:ascii="Verdana" w:hAnsi="Verdana"/>
          <w:sz w:val="20"/>
          <w:szCs w:val="20"/>
          <w:lang w:val="bg-BG"/>
        </w:rPr>
      </w:pPr>
    </w:p>
    <w:p w14:paraId="351A3766" w14:textId="77777777" w:rsidR="00815B8B" w:rsidRPr="00815B8B" w:rsidRDefault="00815B8B" w:rsidP="00815B8B">
      <w:pPr>
        <w:keepLines/>
        <w:overflowPunct w:val="0"/>
        <w:autoSpaceDE w:val="0"/>
        <w:autoSpaceDN w:val="0"/>
        <w:spacing w:before="120" w:after="120"/>
        <w:ind w:firstLine="720"/>
        <w:jc w:val="both"/>
        <w:rPr>
          <w:rFonts w:ascii="Verdana" w:hAnsi="Verdana"/>
          <w:sz w:val="20"/>
          <w:szCs w:val="20"/>
          <w:lang w:val="bg-BG"/>
        </w:rPr>
      </w:pPr>
      <w:r w:rsidRPr="00815B8B">
        <w:rPr>
          <w:rFonts w:ascii="Verdana" w:hAnsi="Verdana"/>
          <w:sz w:val="20"/>
          <w:szCs w:val="20"/>
          <w:lang w:val="bg-BG"/>
        </w:rPr>
        <w:t>Документът се подписва от законния представител на участника или от надлежно упълномощено лице.</w:t>
      </w:r>
    </w:p>
    <w:p w14:paraId="49CC12CE" w14:textId="77777777" w:rsidR="00815B8B" w:rsidRPr="00815B8B" w:rsidRDefault="00815B8B" w:rsidP="00815B8B">
      <w:pPr>
        <w:keepLines/>
        <w:tabs>
          <w:tab w:val="left" w:pos="8931"/>
        </w:tabs>
        <w:spacing w:after="240"/>
        <w:jc w:val="both"/>
        <w:rPr>
          <w:rFonts w:ascii="Verdana" w:hAnsi="Verdana"/>
          <w:sz w:val="20"/>
          <w:szCs w:val="20"/>
          <w:lang w:val="bg-BG"/>
        </w:rPr>
      </w:pPr>
    </w:p>
    <w:p w14:paraId="34FA3F01" w14:textId="77777777" w:rsidR="00815B8B" w:rsidRPr="00815B8B" w:rsidRDefault="00815B8B" w:rsidP="00815B8B">
      <w:pPr>
        <w:keepLines/>
        <w:spacing w:after="240"/>
        <w:jc w:val="both"/>
        <w:rPr>
          <w:rFonts w:ascii="Verdana" w:hAnsi="Verdana"/>
          <w:b/>
          <w:sz w:val="20"/>
          <w:szCs w:val="20"/>
          <w:lang w:val="bg-BG"/>
        </w:rPr>
      </w:pPr>
      <w:r w:rsidRPr="00815B8B">
        <w:rPr>
          <w:rFonts w:ascii="Verdana" w:hAnsi="Verdana"/>
          <w:b/>
          <w:sz w:val="20"/>
          <w:szCs w:val="20"/>
          <w:lang w:val="bg-BG"/>
        </w:rPr>
        <w:t>Подпис: ....................................</w:t>
      </w:r>
      <w:r w:rsidRPr="00815B8B">
        <w:rPr>
          <w:rFonts w:ascii="Verdana" w:hAnsi="Verdana"/>
          <w:b/>
          <w:sz w:val="20"/>
          <w:szCs w:val="20"/>
          <w:lang w:val="bg-BG"/>
        </w:rPr>
        <w:tab/>
        <w:t>Дата:....................................</w:t>
      </w:r>
    </w:p>
    <w:p w14:paraId="7F4FDEDA" w14:textId="77777777" w:rsidR="00815B8B" w:rsidRPr="007022F9" w:rsidRDefault="00815B8B" w:rsidP="00815B8B">
      <w:pPr>
        <w:spacing w:after="200" w:line="276" w:lineRule="auto"/>
        <w:rPr>
          <w:b/>
          <w:sz w:val="20"/>
          <w:szCs w:val="20"/>
          <w:lang w:val="ru-RU"/>
        </w:rPr>
      </w:pPr>
    </w:p>
    <w:p w14:paraId="36255B10" w14:textId="77777777" w:rsidR="00815B8B" w:rsidRPr="007022F9" w:rsidRDefault="00815B8B" w:rsidP="00815B8B">
      <w:pPr>
        <w:shd w:val="clear" w:color="auto" w:fill="FFFFFF"/>
        <w:spacing w:line="276" w:lineRule="auto"/>
        <w:jc w:val="right"/>
        <w:outlineLvl w:val="0"/>
        <w:rPr>
          <w:b/>
          <w:sz w:val="20"/>
          <w:szCs w:val="20"/>
          <w:lang w:val="ru-RU"/>
        </w:rPr>
      </w:pPr>
    </w:p>
    <w:p w14:paraId="5223570B" w14:textId="77777777" w:rsidR="00815B8B" w:rsidRPr="007022F9" w:rsidRDefault="00815B8B" w:rsidP="00815B8B">
      <w:pPr>
        <w:spacing w:after="200" w:line="276" w:lineRule="auto"/>
        <w:rPr>
          <w:b/>
          <w:sz w:val="20"/>
          <w:szCs w:val="20"/>
          <w:lang w:val="ru-RU"/>
        </w:rPr>
      </w:pPr>
      <w:r w:rsidRPr="007022F9">
        <w:rPr>
          <w:b/>
          <w:sz w:val="20"/>
          <w:szCs w:val="20"/>
          <w:lang w:val="ru-RU"/>
        </w:rPr>
        <w:br w:type="page"/>
      </w:r>
    </w:p>
    <w:p w14:paraId="30CF1FDB" w14:textId="77777777" w:rsidR="00815B8B" w:rsidRPr="007022F9" w:rsidRDefault="00815B8B" w:rsidP="00815B8B">
      <w:pPr>
        <w:shd w:val="clear" w:color="auto" w:fill="FFFFFF"/>
        <w:spacing w:line="276" w:lineRule="auto"/>
        <w:jc w:val="right"/>
        <w:outlineLvl w:val="0"/>
        <w:rPr>
          <w:b/>
          <w:sz w:val="20"/>
          <w:szCs w:val="20"/>
          <w:lang w:val="ru-RU"/>
        </w:rPr>
      </w:pPr>
      <w:r w:rsidRPr="00815B8B">
        <w:rPr>
          <w:b/>
          <w:sz w:val="20"/>
          <w:szCs w:val="20"/>
          <w:lang w:val="bg-BG"/>
        </w:rPr>
        <w:lastRenderedPageBreak/>
        <w:t>О</w:t>
      </w:r>
      <w:r w:rsidRPr="007022F9">
        <w:rPr>
          <w:b/>
          <w:sz w:val="20"/>
          <w:szCs w:val="20"/>
          <w:lang w:val="ru-RU"/>
        </w:rPr>
        <w:t>бразец</w:t>
      </w:r>
    </w:p>
    <w:p w14:paraId="1505ECC1" w14:textId="77777777" w:rsidR="00815B8B" w:rsidRPr="00815B8B" w:rsidRDefault="00815B8B" w:rsidP="00815B8B">
      <w:pPr>
        <w:keepLines/>
        <w:jc w:val="center"/>
        <w:rPr>
          <w:rFonts w:ascii="Verdana" w:hAnsi="Verdana"/>
          <w:b/>
          <w:bCs/>
          <w:sz w:val="20"/>
          <w:szCs w:val="20"/>
          <w:lang w:val="bg-BG"/>
        </w:rPr>
      </w:pPr>
      <w:r w:rsidRPr="00815B8B">
        <w:rPr>
          <w:rFonts w:ascii="Verdana" w:hAnsi="Verdana"/>
          <w:b/>
          <w:bCs/>
          <w:sz w:val="20"/>
          <w:szCs w:val="20"/>
          <w:lang w:val="bg-BG"/>
        </w:rPr>
        <w:t xml:space="preserve">ДЕКЛАРАЦИЯ </w:t>
      </w:r>
    </w:p>
    <w:p w14:paraId="1F585393" w14:textId="77777777" w:rsidR="00815B8B" w:rsidRPr="00815B8B" w:rsidRDefault="00815B8B" w:rsidP="00815B8B">
      <w:pPr>
        <w:tabs>
          <w:tab w:val="left" w:pos="709"/>
        </w:tabs>
        <w:jc w:val="center"/>
        <w:rPr>
          <w:rFonts w:ascii="Times New Roman" w:hAnsi="Times New Roman"/>
          <w:b/>
          <w:sz w:val="20"/>
          <w:szCs w:val="20"/>
          <w:lang w:val="bg-BG" w:eastAsia="pl-PL"/>
        </w:rPr>
      </w:pPr>
      <w:r w:rsidRPr="00815B8B">
        <w:rPr>
          <w:rFonts w:ascii="Times New Roman" w:hAnsi="Times New Roman"/>
          <w:b/>
          <w:sz w:val="20"/>
          <w:szCs w:val="20"/>
          <w:lang w:val="bg-BG" w:eastAsia="pl-PL"/>
        </w:rPr>
        <w:t>ЗА СРОКА НА ВАЛИДНОСТ НА ОФЕРТАТА</w:t>
      </w:r>
    </w:p>
    <w:p w14:paraId="1A8AEF5E" w14:textId="77777777" w:rsidR="00815B8B" w:rsidRPr="007022F9" w:rsidRDefault="00815B8B" w:rsidP="00815B8B">
      <w:pPr>
        <w:shd w:val="clear" w:color="auto" w:fill="FFFFFF"/>
        <w:spacing w:line="276" w:lineRule="auto"/>
        <w:jc w:val="center"/>
        <w:outlineLvl w:val="0"/>
        <w:rPr>
          <w:b/>
          <w:sz w:val="20"/>
          <w:szCs w:val="20"/>
          <w:lang w:val="ru-RU"/>
        </w:rPr>
      </w:pPr>
    </w:p>
    <w:p w14:paraId="5F0DAF21" w14:textId="77777777" w:rsidR="00815B8B" w:rsidRPr="007022F9" w:rsidRDefault="00815B8B" w:rsidP="00815B8B">
      <w:pPr>
        <w:shd w:val="clear" w:color="auto" w:fill="FFFFFF"/>
        <w:spacing w:line="276" w:lineRule="auto"/>
        <w:jc w:val="both"/>
        <w:rPr>
          <w:b/>
          <w:sz w:val="20"/>
          <w:szCs w:val="20"/>
          <w:lang w:val="ru-RU"/>
        </w:rPr>
      </w:pPr>
    </w:p>
    <w:p w14:paraId="2D169936" w14:textId="77777777" w:rsidR="00BF7240" w:rsidRPr="007022F9" w:rsidRDefault="00BF7240" w:rsidP="00BF7240">
      <w:pPr>
        <w:jc w:val="both"/>
        <w:rPr>
          <w:rFonts w:ascii="Verdana" w:hAnsi="Verdana"/>
          <w:sz w:val="20"/>
          <w:szCs w:val="20"/>
          <w:lang w:val="ru-RU"/>
        </w:rPr>
      </w:pPr>
      <w:r w:rsidRPr="007022F9">
        <w:rPr>
          <w:rFonts w:ascii="Verdana" w:hAnsi="Verdana"/>
          <w:sz w:val="20"/>
          <w:szCs w:val="20"/>
          <w:lang w:val="ru-RU"/>
        </w:rPr>
        <w:t xml:space="preserve">Долуподписаният/ата/ </w:t>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t>,</w:t>
      </w:r>
    </w:p>
    <w:p w14:paraId="57008748" w14:textId="77777777" w:rsidR="00BF7240" w:rsidRPr="007022F9" w:rsidRDefault="00BF7240" w:rsidP="00BF7240">
      <w:pPr>
        <w:jc w:val="center"/>
        <w:rPr>
          <w:rFonts w:ascii="Verdana" w:hAnsi="Verdana"/>
          <w:sz w:val="20"/>
          <w:szCs w:val="20"/>
          <w:vertAlign w:val="superscript"/>
          <w:lang w:val="ru-RU"/>
        </w:rPr>
      </w:pPr>
      <w:r w:rsidRPr="007022F9">
        <w:rPr>
          <w:rFonts w:ascii="Verdana" w:hAnsi="Verdana"/>
          <w:sz w:val="20"/>
          <w:szCs w:val="20"/>
          <w:vertAlign w:val="superscript"/>
          <w:lang w:val="ru-RU"/>
        </w:rPr>
        <w:t>/собствено бащино фамилно име /</w:t>
      </w:r>
    </w:p>
    <w:p w14:paraId="4A52A6C1" w14:textId="77777777" w:rsidR="00BF7240" w:rsidRPr="007022F9" w:rsidRDefault="00BF7240" w:rsidP="00BF7240">
      <w:pPr>
        <w:jc w:val="both"/>
        <w:rPr>
          <w:rFonts w:ascii="Verdana" w:hAnsi="Verdana"/>
          <w:sz w:val="20"/>
          <w:szCs w:val="20"/>
          <w:lang w:val="ru-RU"/>
        </w:rPr>
      </w:pPr>
    </w:p>
    <w:p w14:paraId="5FD40C88" w14:textId="77777777" w:rsidR="00BF7240" w:rsidRPr="00BF7240" w:rsidRDefault="00BF7240" w:rsidP="00BF7240">
      <w:pPr>
        <w:widowControl w:val="0"/>
        <w:autoSpaceDE w:val="0"/>
        <w:autoSpaceDN w:val="0"/>
        <w:adjustRightInd w:val="0"/>
        <w:jc w:val="both"/>
        <w:rPr>
          <w:rFonts w:ascii="Verdana" w:hAnsi="Verdana"/>
          <w:sz w:val="20"/>
          <w:szCs w:val="20"/>
          <w:lang w:val="bg-BG"/>
        </w:rPr>
      </w:pPr>
      <w:r w:rsidRPr="007022F9">
        <w:rPr>
          <w:rFonts w:ascii="Verdana" w:hAnsi="Verdana"/>
          <w:sz w:val="20"/>
          <w:szCs w:val="20"/>
          <w:lang w:val="ru-RU"/>
        </w:rPr>
        <w:t xml:space="preserve">в качеството си на  </w:t>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BF7240">
        <w:rPr>
          <w:rFonts w:ascii="Verdana" w:hAnsi="Verdana"/>
          <w:sz w:val="20"/>
          <w:szCs w:val="20"/>
          <w:lang w:val="bg-BG"/>
        </w:rPr>
        <w:t>…………………………………………………………………………………...</w:t>
      </w:r>
    </w:p>
    <w:p w14:paraId="64F1B61D" w14:textId="77777777" w:rsidR="00BF7240" w:rsidRPr="007022F9" w:rsidRDefault="00BF7240" w:rsidP="00BF7240">
      <w:pPr>
        <w:widowControl w:val="0"/>
        <w:autoSpaceDE w:val="0"/>
        <w:autoSpaceDN w:val="0"/>
        <w:adjustRightInd w:val="0"/>
        <w:jc w:val="center"/>
        <w:rPr>
          <w:rFonts w:ascii="Verdana" w:hAnsi="Verdana"/>
          <w:sz w:val="20"/>
          <w:szCs w:val="20"/>
          <w:vertAlign w:val="superscript"/>
          <w:lang w:val="ru-RU"/>
        </w:rPr>
      </w:pPr>
      <w:r w:rsidRPr="007022F9">
        <w:rPr>
          <w:rFonts w:ascii="Verdana" w:hAnsi="Verdana"/>
          <w:i/>
          <w:sz w:val="20"/>
          <w:szCs w:val="20"/>
          <w:vertAlign w:val="superscript"/>
          <w:lang w:val="ru-RU"/>
        </w:rPr>
        <w:t>/посочва се качеството на лицет</w:t>
      </w:r>
      <w:r w:rsidRPr="00BF7240">
        <w:rPr>
          <w:rFonts w:ascii="Verdana" w:hAnsi="Verdana"/>
          <w:i/>
          <w:sz w:val="20"/>
          <w:szCs w:val="20"/>
          <w:vertAlign w:val="superscript"/>
          <w:lang w:val="bg-BG"/>
        </w:rPr>
        <w:t>о</w:t>
      </w:r>
      <w:r w:rsidRPr="007022F9">
        <w:rPr>
          <w:rFonts w:ascii="Verdana" w:hAnsi="Verdana"/>
          <w:sz w:val="20"/>
          <w:szCs w:val="20"/>
          <w:vertAlign w:val="superscript"/>
          <w:lang w:val="ru-RU"/>
        </w:rPr>
        <w:t>/</w:t>
      </w:r>
    </w:p>
    <w:p w14:paraId="27E46847" w14:textId="77777777" w:rsidR="00BF7240" w:rsidRPr="00BF7240" w:rsidRDefault="00BF7240" w:rsidP="00BF7240">
      <w:pPr>
        <w:jc w:val="both"/>
        <w:rPr>
          <w:rFonts w:ascii="Verdana" w:hAnsi="Verdana"/>
          <w:sz w:val="20"/>
          <w:szCs w:val="20"/>
          <w:lang w:val="bg-BG"/>
        </w:rPr>
      </w:pPr>
      <w:r w:rsidRPr="007022F9">
        <w:rPr>
          <w:rFonts w:ascii="Verdana" w:hAnsi="Verdana"/>
          <w:sz w:val="20"/>
          <w:szCs w:val="20"/>
          <w:lang w:val="ru-RU"/>
        </w:rPr>
        <w:t>в</w:t>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p>
    <w:p w14:paraId="00813B4C" w14:textId="77777777" w:rsidR="00BF7240" w:rsidRPr="007022F9" w:rsidRDefault="00BF7240" w:rsidP="00BF7240">
      <w:pPr>
        <w:jc w:val="center"/>
        <w:rPr>
          <w:rFonts w:ascii="Verdana" w:hAnsi="Verdana"/>
          <w:sz w:val="20"/>
          <w:szCs w:val="20"/>
          <w:vertAlign w:val="superscript"/>
          <w:lang w:val="ru-RU"/>
        </w:rPr>
      </w:pPr>
      <w:r w:rsidRPr="007022F9">
        <w:rPr>
          <w:rFonts w:ascii="Verdana" w:hAnsi="Verdana"/>
          <w:sz w:val="20"/>
          <w:szCs w:val="20"/>
          <w:vertAlign w:val="superscript"/>
          <w:lang w:val="ru-RU"/>
        </w:rPr>
        <w:t xml:space="preserve">/наименование на </w:t>
      </w:r>
      <w:r w:rsidRPr="00BF7240">
        <w:rPr>
          <w:rFonts w:ascii="Verdana" w:hAnsi="Verdana"/>
          <w:sz w:val="20"/>
          <w:szCs w:val="20"/>
          <w:vertAlign w:val="superscript"/>
          <w:lang w:val="bg-BG"/>
        </w:rPr>
        <w:t>участника</w:t>
      </w:r>
      <w:r w:rsidRPr="007022F9">
        <w:rPr>
          <w:rFonts w:ascii="Verdana" w:hAnsi="Verdana"/>
          <w:sz w:val="20"/>
          <w:szCs w:val="20"/>
          <w:vertAlign w:val="superscript"/>
          <w:lang w:val="ru-RU"/>
        </w:rPr>
        <w:t>/</w:t>
      </w:r>
    </w:p>
    <w:p w14:paraId="78CC7B5E" w14:textId="77777777" w:rsidR="00BF7240" w:rsidRPr="007022F9" w:rsidRDefault="00BF7240" w:rsidP="00BF7240">
      <w:pPr>
        <w:jc w:val="both"/>
        <w:rPr>
          <w:rFonts w:ascii="Verdana" w:hAnsi="Verdana"/>
          <w:b/>
          <w:sz w:val="20"/>
          <w:szCs w:val="20"/>
          <w:lang w:val="ru-RU"/>
        </w:rPr>
      </w:pPr>
    </w:p>
    <w:p w14:paraId="69EE4DEE" w14:textId="3B378FA4" w:rsidR="0083436C" w:rsidRPr="00815B8B" w:rsidRDefault="00BF7240" w:rsidP="0083436C">
      <w:pPr>
        <w:keepLines/>
        <w:spacing w:after="240"/>
        <w:ind w:left="142"/>
        <w:jc w:val="both"/>
        <w:rPr>
          <w:rFonts w:ascii="Verdana" w:hAnsi="Verdana"/>
          <w:b/>
          <w:sz w:val="20"/>
          <w:szCs w:val="20"/>
          <w:lang w:val="bg-BG"/>
        </w:rPr>
      </w:pPr>
      <w:r w:rsidRPr="007022F9">
        <w:rPr>
          <w:rFonts w:ascii="Verdana" w:hAnsi="Verdana"/>
          <w:sz w:val="20"/>
          <w:szCs w:val="20"/>
          <w:lang w:val="ru-RU"/>
        </w:rPr>
        <w:t xml:space="preserve">Относно: Процедура </w:t>
      </w:r>
      <w:r w:rsidRPr="00BF7240">
        <w:rPr>
          <w:rFonts w:ascii="Verdana" w:hAnsi="Verdana"/>
          <w:sz w:val="20"/>
          <w:szCs w:val="20"/>
          <w:lang w:val="bg-BG"/>
        </w:rPr>
        <w:t xml:space="preserve">за възлагане на обществена поръчка </w:t>
      </w:r>
      <w:r w:rsidRPr="007022F9">
        <w:rPr>
          <w:rFonts w:ascii="Verdana" w:hAnsi="Verdana"/>
          <w:sz w:val="20"/>
          <w:szCs w:val="20"/>
          <w:lang w:val="ru-RU"/>
        </w:rPr>
        <w:t>с</w:t>
      </w:r>
      <w:r w:rsidRPr="007022F9">
        <w:rPr>
          <w:rFonts w:ascii="Verdana" w:hAnsi="Verdana"/>
          <w:bCs/>
          <w:sz w:val="20"/>
          <w:szCs w:val="20"/>
          <w:lang w:val="ru-RU"/>
        </w:rPr>
        <w:t xml:space="preserve"> предмет</w:t>
      </w:r>
      <w:r>
        <w:rPr>
          <w:rFonts w:ascii="Verdana" w:hAnsi="Verdana"/>
          <w:bCs/>
          <w:sz w:val="20"/>
          <w:szCs w:val="20"/>
          <w:lang w:val="bg-BG"/>
        </w:rPr>
        <w:t xml:space="preserve"> </w:t>
      </w:r>
      <w:r w:rsidR="00815B8B" w:rsidRPr="00815B8B">
        <w:rPr>
          <w:rFonts w:ascii="Verdana" w:hAnsi="Verdana"/>
          <w:sz w:val="20"/>
          <w:szCs w:val="20"/>
          <w:lang w:val="bg-BG"/>
        </w:rPr>
        <w:t xml:space="preserve">с номер </w:t>
      </w:r>
      <w:r w:rsidR="00815B8B" w:rsidRPr="00815B8B">
        <w:rPr>
          <w:rFonts w:ascii="Verdana" w:eastAsia="Calibri" w:hAnsi="Verdana"/>
          <w:b/>
          <w:sz w:val="20"/>
          <w:szCs w:val="20"/>
          <w:lang w:val="bg-BG"/>
        </w:rPr>
        <w:t>ТТ00</w:t>
      </w:r>
      <w:r w:rsidR="004E1C3C">
        <w:rPr>
          <w:rFonts w:ascii="Verdana" w:eastAsia="Calibri" w:hAnsi="Verdana"/>
          <w:b/>
          <w:sz w:val="20"/>
          <w:szCs w:val="20"/>
          <w:lang w:val="bg-BG"/>
        </w:rPr>
        <w:t>1</w:t>
      </w:r>
      <w:r w:rsidR="00C83E6C">
        <w:rPr>
          <w:rFonts w:ascii="Verdana" w:eastAsia="Calibri" w:hAnsi="Verdana"/>
          <w:b/>
          <w:sz w:val="20"/>
          <w:szCs w:val="20"/>
          <w:lang w:val="bg-BG"/>
        </w:rPr>
        <w:t>6</w:t>
      </w:r>
      <w:r w:rsidR="00D348B8">
        <w:rPr>
          <w:rFonts w:ascii="Verdana" w:eastAsia="Calibri" w:hAnsi="Verdana"/>
          <w:b/>
          <w:sz w:val="20"/>
          <w:szCs w:val="20"/>
          <w:lang w:val="bg-BG"/>
        </w:rPr>
        <w:t>62</w:t>
      </w:r>
      <w:r w:rsidR="00815B8B" w:rsidRPr="00815B8B">
        <w:rPr>
          <w:rFonts w:ascii="Verdana" w:eastAsia="Calibri" w:hAnsi="Verdana"/>
          <w:sz w:val="20"/>
          <w:szCs w:val="20"/>
          <w:lang w:val="bg-BG"/>
        </w:rPr>
        <w:t xml:space="preserve"> и предмет </w:t>
      </w:r>
      <w:r w:rsidR="00D348B8" w:rsidRPr="00D348B8">
        <w:rPr>
          <w:rFonts w:ascii="Verdana" w:hAnsi="Verdana"/>
          <w:b/>
          <w:sz w:val="20"/>
          <w:szCs w:val="20"/>
          <w:lang w:val="bg-BG"/>
        </w:rPr>
        <w:t>„Доставка на резервни части и консумативи за филтър преси</w:t>
      </w:r>
      <w:r w:rsidR="00C83E6C" w:rsidRPr="00C83E6C">
        <w:rPr>
          <w:rFonts w:ascii="Verdana" w:hAnsi="Verdana"/>
          <w:b/>
          <w:sz w:val="20"/>
          <w:szCs w:val="20"/>
          <w:lang w:val="bg-BG"/>
        </w:rPr>
        <w:t>“</w:t>
      </w:r>
      <w:r w:rsidR="00C16027" w:rsidRPr="00C16027">
        <w:rPr>
          <w:rFonts w:ascii="Verdana" w:hAnsi="Verdana"/>
          <w:sz w:val="20"/>
          <w:szCs w:val="20"/>
          <w:lang w:val="bg-BG"/>
        </w:rPr>
        <w:t>,</w:t>
      </w:r>
      <w:r w:rsidR="00C16027">
        <w:rPr>
          <w:rFonts w:ascii="Verdana" w:hAnsi="Verdana"/>
          <w:sz w:val="20"/>
          <w:szCs w:val="20"/>
          <w:lang w:val="bg-BG"/>
        </w:rPr>
        <w:t xml:space="preserve"> за частта за обособена позиция ……………………</w:t>
      </w:r>
    </w:p>
    <w:p w14:paraId="2B0477DB" w14:textId="105A0E96" w:rsidR="00815B8B" w:rsidRPr="00815B8B" w:rsidRDefault="00815B8B" w:rsidP="00BF7240">
      <w:pPr>
        <w:keepNext/>
        <w:keepLines/>
        <w:widowControl w:val="0"/>
        <w:tabs>
          <w:tab w:val="center" w:pos="4536"/>
          <w:tab w:val="right" w:pos="9000"/>
          <w:tab w:val="right" w:pos="9072"/>
        </w:tabs>
        <w:spacing w:line="276" w:lineRule="auto"/>
        <w:jc w:val="both"/>
        <w:rPr>
          <w:rFonts w:ascii="Verdana" w:hAnsi="Verdana"/>
          <w:sz w:val="20"/>
          <w:szCs w:val="20"/>
          <w:lang w:val="bg-BG"/>
        </w:rPr>
      </w:pPr>
    </w:p>
    <w:p w14:paraId="6576D17E" w14:textId="77777777" w:rsidR="00815B8B" w:rsidRPr="007022F9" w:rsidRDefault="00815B8B" w:rsidP="00815B8B">
      <w:pPr>
        <w:shd w:val="clear" w:color="auto" w:fill="FFFFFF"/>
        <w:spacing w:line="276" w:lineRule="auto"/>
        <w:jc w:val="both"/>
        <w:rPr>
          <w:i/>
          <w:color w:val="333333"/>
          <w:sz w:val="20"/>
          <w:szCs w:val="20"/>
          <w:lang w:val="ru-RU"/>
        </w:rPr>
      </w:pPr>
    </w:p>
    <w:p w14:paraId="1A4FACD0" w14:textId="77777777" w:rsidR="00815B8B" w:rsidRPr="007022F9" w:rsidRDefault="00815B8B" w:rsidP="00815B8B">
      <w:pPr>
        <w:shd w:val="clear" w:color="auto" w:fill="FFFFFF"/>
        <w:spacing w:line="276" w:lineRule="auto"/>
        <w:jc w:val="center"/>
        <w:outlineLvl w:val="0"/>
        <w:rPr>
          <w:b/>
          <w:sz w:val="20"/>
          <w:szCs w:val="20"/>
          <w:lang w:val="ru-RU"/>
        </w:rPr>
      </w:pPr>
      <w:r w:rsidRPr="007022F9">
        <w:rPr>
          <w:b/>
          <w:sz w:val="20"/>
          <w:szCs w:val="20"/>
          <w:lang w:val="ru-RU"/>
        </w:rPr>
        <w:t>Д Е К Л А Р И Р А М, ЧЕ:</w:t>
      </w:r>
    </w:p>
    <w:p w14:paraId="7DA55976" w14:textId="77777777" w:rsidR="00815B8B" w:rsidRPr="007022F9" w:rsidRDefault="00815B8B" w:rsidP="00815B8B">
      <w:pPr>
        <w:shd w:val="clear" w:color="auto" w:fill="FFFFFF"/>
        <w:spacing w:line="276" w:lineRule="auto"/>
        <w:ind w:left="720"/>
        <w:jc w:val="both"/>
        <w:rPr>
          <w:sz w:val="20"/>
          <w:szCs w:val="20"/>
          <w:lang w:val="ru-RU"/>
        </w:rPr>
      </w:pPr>
    </w:p>
    <w:p w14:paraId="4B660305" w14:textId="023C5E1E" w:rsidR="00815B8B" w:rsidRPr="007022F9" w:rsidRDefault="00815B8B" w:rsidP="00815B8B">
      <w:pPr>
        <w:tabs>
          <w:tab w:val="left" w:pos="0"/>
        </w:tabs>
        <w:spacing w:after="120" w:line="360" w:lineRule="auto"/>
        <w:jc w:val="both"/>
        <w:rPr>
          <w:sz w:val="20"/>
          <w:szCs w:val="20"/>
          <w:lang w:val="ru-RU"/>
        </w:rPr>
      </w:pPr>
      <w:r w:rsidRPr="00815B8B">
        <w:rPr>
          <w:sz w:val="20"/>
          <w:szCs w:val="20"/>
          <w:lang w:val="bg-BG"/>
        </w:rPr>
        <w:tab/>
      </w:r>
      <w:r w:rsidRPr="007022F9">
        <w:rPr>
          <w:sz w:val="20"/>
          <w:szCs w:val="20"/>
          <w:lang w:val="ru-RU"/>
        </w:rPr>
        <w:t xml:space="preserve">С подаване на настоящата оферта декларираме, че сме съгласни валидността на нашата оферта да бъде </w:t>
      </w:r>
      <w:r w:rsidRPr="007022F9">
        <w:rPr>
          <w:b/>
          <w:sz w:val="20"/>
          <w:szCs w:val="20"/>
          <w:lang w:val="ru-RU"/>
        </w:rPr>
        <w:t>............</w:t>
      </w:r>
      <w:r w:rsidRPr="00815B8B">
        <w:rPr>
          <w:b/>
          <w:sz w:val="20"/>
          <w:szCs w:val="20"/>
          <w:lang w:val="bg-BG"/>
        </w:rPr>
        <w:t>........</w:t>
      </w:r>
      <w:r w:rsidRPr="007022F9">
        <w:rPr>
          <w:b/>
          <w:sz w:val="20"/>
          <w:szCs w:val="20"/>
          <w:lang w:val="ru-RU"/>
        </w:rPr>
        <w:t xml:space="preserve">.. </w:t>
      </w:r>
      <w:r w:rsidR="001C5EDE">
        <w:rPr>
          <w:rFonts w:ascii="Verdana" w:hAnsi="Verdana"/>
          <w:b/>
          <w:sz w:val="20"/>
          <w:szCs w:val="20"/>
          <w:lang w:val="bg-BG"/>
        </w:rPr>
        <w:t>*</w:t>
      </w:r>
      <w:r w:rsidRPr="007022F9">
        <w:rPr>
          <w:b/>
          <w:sz w:val="20"/>
          <w:szCs w:val="20"/>
          <w:lang w:val="ru-RU"/>
        </w:rPr>
        <w:t>календарни дни</w:t>
      </w:r>
      <w:r w:rsidRPr="00815B8B">
        <w:rPr>
          <w:sz w:val="20"/>
          <w:szCs w:val="20"/>
          <w:lang w:val="bg-BG"/>
        </w:rPr>
        <w:t>.</w:t>
      </w:r>
    </w:p>
    <w:p w14:paraId="089B8338" w14:textId="77777777" w:rsidR="001C5EDE" w:rsidRPr="001C5EDE" w:rsidRDefault="001C5EDE" w:rsidP="001C5EDE">
      <w:pPr>
        <w:keepLines/>
        <w:spacing w:before="120" w:after="120"/>
        <w:ind w:firstLine="360"/>
        <w:jc w:val="both"/>
        <w:rPr>
          <w:rFonts w:ascii="Verdana" w:hAnsi="Verdana"/>
          <w:b/>
          <w:sz w:val="20"/>
          <w:szCs w:val="20"/>
          <w:lang w:val="bg-BG"/>
        </w:rPr>
      </w:pPr>
      <w:r w:rsidRPr="001C5EDE">
        <w:rPr>
          <w:rFonts w:ascii="Verdana" w:hAnsi="Verdana"/>
          <w:b/>
          <w:sz w:val="20"/>
          <w:szCs w:val="20"/>
          <w:lang w:val="bg-BG"/>
        </w:rPr>
        <w:t>*</w:t>
      </w:r>
      <w:r w:rsidRPr="001C5EDE">
        <w:rPr>
          <w:rFonts w:ascii="Verdana" w:hAnsi="Verdana"/>
          <w:b/>
          <w:i/>
          <w:sz w:val="20"/>
          <w:szCs w:val="20"/>
          <w:lang w:val="bg-BG"/>
        </w:rPr>
        <w:t>Изискването на възложителят е минимум 150 дни считано от датата определена за краен срок за получаване на оферти.</w:t>
      </w:r>
    </w:p>
    <w:p w14:paraId="35861E69" w14:textId="77777777" w:rsidR="00815B8B" w:rsidRPr="007022F9" w:rsidRDefault="00815B8B" w:rsidP="00815B8B">
      <w:pPr>
        <w:shd w:val="clear" w:color="auto" w:fill="FFFFFF"/>
        <w:spacing w:line="276" w:lineRule="auto"/>
        <w:ind w:left="720"/>
        <w:jc w:val="both"/>
        <w:rPr>
          <w:sz w:val="20"/>
          <w:szCs w:val="20"/>
          <w:lang w:val="ru-RU"/>
        </w:rPr>
      </w:pPr>
    </w:p>
    <w:p w14:paraId="75496700" w14:textId="77777777" w:rsidR="00815B8B" w:rsidRPr="007022F9" w:rsidRDefault="00815B8B" w:rsidP="00815B8B">
      <w:pPr>
        <w:shd w:val="clear" w:color="auto" w:fill="FFFFFF"/>
        <w:spacing w:line="276" w:lineRule="auto"/>
        <w:ind w:firstLine="360"/>
        <w:jc w:val="both"/>
        <w:rPr>
          <w:sz w:val="20"/>
          <w:szCs w:val="20"/>
          <w:lang w:val="ru-RU"/>
        </w:rPr>
      </w:pPr>
      <w:r w:rsidRPr="007022F9">
        <w:rPr>
          <w:sz w:val="20"/>
          <w:szCs w:val="20"/>
          <w:lang w:val="ru-RU"/>
        </w:rPr>
        <w:t>Известна ми е отговорността по чл.313 от Наказателния кодекс за посочване на неверни данни.</w:t>
      </w:r>
    </w:p>
    <w:p w14:paraId="1C01686F" w14:textId="77777777" w:rsidR="00815B8B" w:rsidRPr="007022F9" w:rsidRDefault="00815B8B" w:rsidP="00815B8B">
      <w:pPr>
        <w:shd w:val="clear" w:color="auto" w:fill="FFFFFF"/>
        <w:spacing w:line="276" w:lineRule="auto"/>
        <w:jc w:val="both"/>
        <w:rPr>
          <w:b/>
          <w:sz w:val="20"/>
          <w:szCs w:val="20"/>
          <w:lang w:val="ru-RU"/>
        </w:rPr>
      </w:pPr>
    </w:p>
    <w:p w14:paraId="7D10207E" w14:textId="77777777" w:rsidR="00815B8B" w:rsidRPr="00815B8B" w:rsidRDefault="00815B8B" w:rsidP="00815B8B">
      <w:pPr>
        <w:keepLines/>
        <w:overflowPunct w:val="0"/>
        <w:autoSpaceDE w:val="0"/>
        <w:autoSpaceDN w:val="0"/>
        <w:spacing w:before="120" w:after="120"/>
        <w:ind w:firstLine="720"/>
        <w:jc w:val="both"/>
        <w:rPr>
          <w:rFonts w:ascii="Verdana" w:hAnsi="Verdana"/>
          <w:sz w:val="20"/>
          <w:szCs w:val="20"/>
          <w:lang w:val="bg-BG"/>
        </w:rPr>
      </w:pPr>
      <w:r w:rsidRPr="00815B8B">
        <w:rPr>
          <w:rFonts w:ascii="Verdana" w:hAnsi="Verdana"/>
          <w:sz w:val="20"/>
          <w:szCs w:val="20"/>
          <w:lang w:val="bg-BG"/>
        </w:rPr>
        <w:t>Документът се подписва от законния представител на участника или от надлежно упълномощено лице.</w:t>
      </w:r>
    </w:p>
    <w:p w14:paraId="6EBB8E7C" w14:textId="77777777" w:rsidR="00815B8B" w:rsidRPr="00815B8B" w:rsidRDefault="00815B8B" w:rsidP="00815B8B">
      <w:pPr>
        <w:keepLines/>
        <w:tabs>
          <w:tab w:val="left" w:pos="8931"/>
        </w:tabs>
        <w:spacing w:after="240"/>
        <w:jc w:val="both"/>
        <w:rPr>
          <w:rFonts w:ascii="Verdana" w:hAnsi="Verdana"/>
          <w:sz w:val="20"/>
          <w:szCs w:val="20"/>
          <w:lang w:val="bg-BG"/>
        </w:rPr>
      </w:pPr>
    </w:p>
    <w:p w14:paraId="2C56300C" w14:textId="77777777" w:rsidR="00815B8B" w:rsidRPr="00815B8B" w:rsidRDefault="00815B8B" w:rsidP="00815B8B">
      <w:pPr>
        <w:keepLines/>
        <w:spacing w:after="240"/>
        <w:jc w:val="both"/>
        <w:rPr>
          <w:rFonts w:ascii="Verdana" w:hAnsi="Verdana"/>
          <w:b/>
          <w:sz w:val="20"/>
          <w:szCs w:val="20"/>
          <w:lang w:val="bg-BG"/>
        </w:rPr>
      </w:pPr>
      <w:r w:rsidRPr="00815B8B">
        <w:rPr>
          <w:rFonts w:ascii="Verdana" w:hAnsi="Verdana"/>
          <w:b/>
          <w:sz w:val="20"/>
          <w:szCs w:val="20"/>
          <w:lang w:val="bg-BG"/>
        </w:rPr>
        <w:t>Подпис: ....................................</w:t>
      </w:r>
      <w:r w:rsidRPr="00815B8B">
        <w:rPr>
          <w:rFonts w:ascii="Verdana" w:hAnsi="Verdana"/>
          <w:b/>
          <w:sz w:val="20"/>
          <w:szCs w:val="20"/>
          <w:lang w:val="bg-BG"/>
        </w:rPr>
        <w:tab/>
        <w:t>Дата:....................................</w:t>
      </w:r>
    </w:p>
    <w:p w14:paraId="017DFFB9" w14:textId="77777777" w:rsidR="00815B8B" w:rsidRPr="007022F9" w:rsidRDefault="00815B8B" w:rsidP="00815B8B">
      <w:pPr>
        <w:shd w:val="clear" w:color="auto" w:fill="FFFFFF"/>
        <w:spacing w:line="276" w:lineRule="auto"/>
        <w:jc w:val="right"/>
        <w:outlineLvl w:val="0"/>
        <w:rPr>
          <w:b/>
          <w:sz w:val="20"/>
          <w:szCs w:val="20"/>
          <w:lang w:val="ru-RU"/>
        </w:rPr>
      </w:pPr>
    </w:p>
    <w:p w14:paraId="59C81AFF" w14:textId="77777777" w:rsidR="00815B8B" w:rsidRPr="007022F9" w:rsidRDefault="00815B8B" w:rsidP="00815B8B">
      <w:pPr>
        <w:shd w:val="clear" w:color="auto" w:fill="FFFFFF"/>
        <w:spacing w:line="276" w:lineRule="auto"/>
        <w:jc w:val="right"/>
        <w:outlineLvl w:val="0"/>
        <w:rPr>
          <w:b/>
          <w:sz w:val="20"/>
          <w:szCs w:val="20"/>
          <w:lang w:val="ru-RU"/>
        </w:rPr>
      </w:pPr>
    </w:p>
    <w:p w14:paraId="6CC08AB7" w14:textId="77777777" w:rsidR="00815B8B" w:rsidRPr="007022F9" w:rsidRDefault="00815B8B" w:rsidP="00815B8B">
      <w:pPr>
        <w:shd w:val="clear" w:color="auto" w:fill="FFFFFF"/>
        <w:spacing w:line="276" w:lineRule="auto"/>
        <w:jc w:val="right"/>
        <w:outlineLvl w:val="0"/>
        <w:rPr>
          <w:b/>
          <w:sz w:val="20"/>
          <w:szCs w:val="20"/>
          <w:lang w:val="ru-RU"/>
        </w:rPr>
      </w:pPr>
    </w:p>
    <w:p w14:paraId="3196913B" w14:textId="77777777" w:rsidR="00815B8B" w:rsidRPr="007022F9" w:rsidRDefault="00815B8B" w:rsidP="00815B8B">
      <w:pPr>
        <w:shd w:val="clear" w:color="auto" w:fill="FFFFFF"/>
        <w:spacing w:line="276" w:lineRule="auto"/>
        <w:jc w:val="right"/>
        <w:outlineLvl w:val="0"/>
        <w:rPr>
          <w:b/>
          <w:sz w:val="20"/>
          <w:szCs w:val="20"/>
          <w:lang w:val="ru-RU"/>
        </w:rPr>
      </w:pPr>
    </w:p>
    <w:p w14:paraId="784E5CEC" w14:textId="77777777" w:rsidR="00815B8B" w:rsidRPr="007022F9" w:rsidRDefault="00815B8B" w:rsidP="00815B8B">
      <w:pPr>
        <w:shd w:val="clear" w:color="auto" w:fill="FFFFFF"/>
        <w:spacing w:line="276" w:lineRule="auto"/>
        <w:jc w:val="right"/>
        <w:outlineLvl w:val="0"/>
        <w:rPr>
          <w:b/>
          <w:sz w:val="20"/>
          <w:szCs w:val="20"/>
          <w:lang w:val="ru-RU"/>
        </w:rPr>
      </w:pPr>
    </w:p>
    <w:p w14:paraId="714FB76D" w14:textId="77777777" w:rsidR="00815B8B" w:rsidRPr="007022F9" w:rsidRDefault="00815B8B" w:rsidP="00815B8B">
      <w:pPr>
        <w:shd w:val="clear" w:color="auto" w:fill="FFFFFF"/>
        <w:spacing w:line="276" w:lineRule="auto"/>
        <w:jc w:val="right"/>
        <w:outlineLvl w:val="0"/>
        <w:rPr>
          <w:b/>
          <w:sz w:val="20"/>
          <w:szCs w:val="20"/>
          <w:lang w:val="ru-RU"/>
        </w:rPr>
      </w:pPr>
    </w:p>
    <w:p w14:paraId="1A3CCDCE" w14:textId="77777777" w:rsidR="00815B8B" w:rsidRPr="007022F9" w:rsidRDefault="00815B8B" w:rsidP="00815B8B">
      <w:pPr>
        <w:shd w:val="clear" w:color="auto" w:fill="FFFFFF"/>
        <w:spacing w:line="276" w:lineRule="auto"/>
        <w:jc w:val="right"/>
        <w:outlineLvl w:val="0"/>
        <w:rPr>
          <w:b/>
          <w:sz w:val="20"/>
          <w:szCs w:val="20"/>
          <w:lang w:val="ru-RU"/>
        </w:rPr>
      </w:pPr>
    </w:p>
    <w:p w14:paraId="29B01F65" w14:textId="77777777" w:rsidR="00815B8B" w:rsidRPr="007022F9" w:rsidRDefault="00815B8B" w:rsidP="00815B8B">
      <w:pPr>
        <w:shd w:val="clear" w:color="auto" w:fill="FFFFFF"/>
        <w:spacing w:line="276" w:lineRule="auto"/>
        <w:jc w:val="right"/>
        <w:outlineLvl w:val="0"/>
        <w:rPr>
          <w:b/>
          <w:sz w:val="20"/>
          <w:szCs w:val="20"/>
          <w:lang w:val="ru-RU"/>
        </w:rPr>
      </w:pPr>
    </w:p>
    <w:p w14:paraId="64B12B13" w14:textId="77777777" w:rsidR="00815B8B" w:rsidRPr="007022F9" w:rsidRDefault="00815B8B" w:rsidP="00815B8B">
      <w:pPr>
        <w:spacing w:after="200" w:line="276" w:lineRule="auto"/>
        <w:rPr>
          <w:b/>
          <w:sz w:val="20"/>
          <w:szCs w:val="20"/>
          <w:lang w:val="ru-RU"/>
        </w:rPr>
      </w:pPr>
      <w:r w:rsidRPr="007022F9">
        <w:rPr>
          <w:b/>
          <w:sz w:val="20"/>
          <w:szCs w:val="20"/>
          <w:lang w:val="ru-RU"/>
        </w:rPr>
        <w:br w:type="page"/>
      </w:r>
    </w:p>
    <w:p w14:paraId="6E226909" w14:textId="77777777" w:rsidR="00815B8B" w:rsidRPr="00815B8B" w:rsidRDefault="00815B8B" w:rsidP="00815B8B">
      <w:pPr>
        <w:keepLines/>
        <w:jc w:val="right"/>
        <w:rPr>
          <w:rFonts w:ascii="Verdana" w:hAnsi="Verdana"/>
          <w:sz w:val="20"/>
          <w:szCs w:val="20"/>
          <w:vertAlign w:val="superscript"/>
          <w:lang w:val="bg-BG"/>
        </w:rPr>
      </w:pPr>
    </w:p>
    <w:p w14:paraId="4D4F26F5" w14:textId="77777777" w:rsidR="00705901" w:rsidRPr="007022F9" w:rsidRDefault="00705901" w:rsidP="00705901">
      <w:pPr>
        <w:shd w:val="clear" w:color="auto" w:fill="FFFFFF"/>
        <w:spacing w:line="276" w:lineRule="auto"/>
        <w:jc w:val="right"/>
        <w:outlineLvl w:val="0"/>
        <w:rPr>
          <w:b/>
          <w:sz w:val="20"/>
          <w:szCs w:val="20"/>
          <w:lang w:val="ru-RU"/>
        </w:rPr>
      </w:pPr>
      <w:r w:rsidRPr="00815B8B">
        <w:rPr>
          <w:b/>
          <w:sz w:val="20"/>
          <w:szCs w:val="20"/>
          <w:lang w:val="bg-BG"/>
        </w:rPr>
        <w:t>О</w:t>
      </w:r>
      <w:r w:rsidRPr="007022F9">
        <w:rPr>
          <w:b/>
          <w:sz w:val="20"/>
          <w:szCs w:val="20"/>
          <w:lang w:val="ru-RU"/>
        </w:rPr>
        <w:t>бразец</w:t>
      </w:r>
    </w:p>
    <w:p w14:paraId="70965314" w14:textId="77777777" w:rsidR="00705901" w:rsidRPr="00815B8B" w:rsidRDefault="00705901" w:rsidP="00705901">
      <w:pPr>
        <w:keepLines/>
        <w:jc w:val="right"/>
        <w:rPr>
          <w:rFonts w:ascii="Verdana" w:hAnsi="Verdana"/>
          <w:sz w:val="20"/>
          <w:szCs w:val="20"/>
          <w:vertAlign w:val="superscript"/>
          <w:lang w:val="bg-BG"/>
        </w:rPr>
      </w:pPr>
    </w:p>
    <w:p w14:paraId="51FE0A72" w14:textId="77777777" w:rsidR="00705901" w:rsidRPr="00680B41" w:rsidRDefault="00705901" w:rsidP="00705901">
      <w:pPr>
        <w:spacing w:after="200" w:line="276" w:lineRule="auto"/>
        <w:jc w:val="center"/>
        <w:rPr>
          <w:rFonts w:ascii="Verdana" w:eastAsiaTheme="minorHAnsi" w:hAnsi="Verdana" w:cstheme="minorBidi"/>
          <w:b/>
          <w:bCs/>
          <w:sz w:val="20"/>
          <w:szCs w:val="20"/>
          <w:lang w:val="bg-BG" w:bidi="bg-BG"/>
        </w:rPr>
      </w:pPr>
      <w:bookmarkStart w:id="57" w:name="bookmark0"/>
      <w:r w:rsidRPr="00680B41">
        <w:rPr>
          <w:rFonts w:ascii="Verdana" w:eastAsiaTheme="minorHAnsi" w:hAnsi="Verdana" w:cstheme="minorBidi"/>
          <w:b/>
          <w:bCs/>
          <w:sz w:val="20"/>
          <w:szCs w:val="20"/>
          <w:lang w:val="bg-BG" w:bidi="bg-BG"/>
        </w:rPr>
        <w:t>ДЕКЛАРАЦИЯ</w:t>
      </w:r>
      <w:bookmarkEnd w:id="57"/>
    </w:p>
    <w:p w14:paraId="19E38BB6" w14:textId="77777777" w:rsidR="00705901" w:rsidRPr="00680B41" w:rsidRDefault="00705901" w:rsidP="00705901">
      <w:pPr>
        <w:spacing w:after="200" w:line="276" w:lineRule="auto"/>
        <w:jc w:val="both"/>
        <w:rPr>
          <w:rFonts w:ascii="Verdana" w:eastAsiaTheme="minorHAnsi" w:hAnsi="Verdana" w:cstheme="minorBidi"/>
          <w:sz w:val="20"/>
          <w:szCs w:val="20"/>
          <w:lang w:val="bg-BG" w:bidi="bg-BG"/>
        </w:rPr>
      </w:pPr>
      <w:bookmarkStart w:id="58" w:name="bookmark1"/>
      <w:r w:rsidRPr="00680B41">
        <w:rPr>
          <w:rFonts w:ascii="Verdana" w:eastAsiaTheme="minorHAnsi" w:hAnsi="Verdana" w:cstheme="minorBidi"/>
          <w:sz w:val="20"/>
          <w:szCs w:val="20"/>
          <w:lang w:val="bg-BG" w:bidi="bg-BG"/>
        </w:rPr>
        <w:t>ЗА ВСИЧКИ ЗАДЪЛЖЕНИ ЛИЦА ПО СМИСЪЛА НА ЧЛ. 54, АЛ. 2 И ЧЛ. 55, АЛ. 3 ОГ ЗОП</w:t>
      </w:r>
      <w:bookmarkEnd w:id="58"/>
    </w:p>
    <w:p w14:paraId="497385DB" w14:textId="77777777" w:rsidR="00705901" w:rsidRPr="007022F9" w:rsidRDefault="00705901" w:rsidP="00705901">
      <w:pPr>
        <w:jc w:val="both"/>
        <w:rPr>
          <w:rFonts w:ascii="Verdana" w:hAnsi="Verdana"/>
          <w:sz w:val="20"/>
          <w:szCs w:val="20"/>
          <w:lang w:val="ru-RU"/>
        </w:rPr>
      </w:pPr>
      <w:r w:rsidRPr="007022F9">
        <w:rPr>
          <w:rFonts w:ascii="Verdana" w:hAnsi="Verdana"/>
          <w:sz w:val="20"/>
          <w:szCs w:val="20"/>
          <w:lang w:val="ru-RU"/>
        </w:rPr>
        <w:t xml:space="preserve">Долуподписаният/ата/ </w:t>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t>,</w:t>
      </w:r>
    </w:p>
    <w:p w14:paraId="6FE2F9FF" w14:textId="77777777" w:rsidR="00705901" w:rsidRPr="007022F9" w:rsidRDefault="00705901" w:rsidP="00705901">
      <w:pPr>
        <w:jc w:val="center"/>
        <w:rPr>
          <w:rFonts w:ascii="Verdana" w:hAnsi="Verdana"/>
          <w:sz w:val="20"/>
          <w:szCs w:val="20"/>
          <w:vertAlign w:val="superscript"/>
          <w:lang w:val="ru-RU"/>
        </w:rPr>
      </w:pPr>
      <w:r w:rsidRPr="007022F9">
        <w:rPr>
          <w:rFonts w:ascii="Verdana" w:hAnsi="Verdana"/>
          <w:sz w:val="20"/>
          <w:szCs w:val="20"/>
          <w:vertAlign w:val="superscript"/>
          <w:lang w:val="ru-RU"/>
        </w:rPr>
        <w:t>/собствено бащино фамилно име /</w:t>
      </w:r>
    </w:p>
    <w:p w14:paraId="719DAADD" w14:textId="77777777" w:rsidR="00705901" w:rsidRPr="007022F9" w:rsidRDefault="00705901" w:rsidP="00705901">
      <w:pPr>
        <w:jc w:val="both"/>
        <w:rPr>
          <w:rFonts w:ascii="Verdana" w:hAnsi="Verdana"/>
          <w:sz w:val="20"/>
          <w:szCs w:val="20"/>
          <w:lang w:val="ru-RU"/>
        </w:rPr>
      </w:pPr>
    </w:p>
    <w:p w14:paraId="48B0CA9C" w14:textId="77777777" w:rsidR="00705901" w:rsidRPr="00680B41" w:rsidRDefault="00705901" w:rsidP="00705901">
      <w:pPr>
        <w:widowControl w:val="0"/>
        <w:autoSpaceDE w:val="0"/>
        <w:autoSpaceDN w:val="0"/>
        <w:adjustRightInd w:val="0"/>
        <w:jc w:val="both"/>
        <w:rPr>
          <w:rFonts w:ascii="Verdana" w:hAnsi="Verdana"/>
          <w:sz w:val="20"/>
          <w:szCs w:val="20"/>
          <w:lang w:val="bg-BG"/>
        </w:rPr>
      </w:pPr>
      <w:r w:rsidRPr="007022F9">
        <w:rPr>
          <w:rFonts w:ascii="Verdana" w:hAnsi="Verdana"/>
          <w:sz w:val="20"/>
          <w:szCs w:val="20"/>
          <w:lang w:val="ru-RU"/>
        </w:rPr>
        <w:t xml:space="preserve">в качеството си на  </w:t>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680B41">
        <w:rPr>
          <w:rFonts w:ascii="Verdana" w:hAnsi="Verdana"/>
          <w:sz w:val="20"/>
          <w:szCs w:val="20"/>
          <w:lang w:val="bg-BG"/>
        </w:rPr>
        <w:t>…………………………………………………………………………………...</w:t>
      </w:r>
    </w:p>
    <w:p w14:paraId="415992EC" w14:textId="77777777" w:rsidR="00705901" w:rsidRPr="007022F9" w:rsidRDefault="00705901" w:rsidP="00705901">
      <w:pPr>
        <w:widowControl w:val="0"/>
        <w:autoSpaceDE w:val="0"/>
        <w:autoSpaceDN w:val="0"/>
        <w:adjustRightInd w:val="0"/>
        <w:jc w:val="center"/>
        <w:rPr>
          <w:rFonts w:ascii="Verdana" w:hAnsi="Verdana"/>
          <w:sz w:val="20"/>
          <w:szCs w:val="20"/>
          <w:vertAlign w:val="superscript"/>
          <w:lang w:val="ru-RU"/>
        </w:rPr>
      </w:pPr>
      <w:r w:rsidRPr="007022F9">
        <w:rPr>
          <w:rFonts w:ascii="Verdana" w:hAnsi="Verdana"/>
          <w:i/>
          <w:sz w:val="20"/>
          <w:szCs w:val="20"/>
          <w:vertAlign w:val="superscript"/>
          <w:lang w:val="ru-RU"/>
        </w:rPr>
        <w:t>/посочва се качеството на лицет</w:t>
      </w:r>
      <w:r w:rsidRPr="00680B41">
        <w:rPr>
          <w:rFonts w:ascii="Verdana" w:hAnsi="Verdana"/>
          <w:i/>
          <w:sz w:val="20"/>
          <w:szCs w:val="20"/>
          <w:vertAlign w:val="superscript"/>
          <w:lang w:val="bg-BG"/>
        </w:rPr>
        <w:t>о</w:t>
      </w:r>
      <w:r w:rsidRPr="007022F9">
        <w:rPr>
          <w:rFonts w:ascii="Verdana" w:hAnsi="Verdana"/>
          <w:sz w:val="20"/>
          <w:szCs w:val="20"/>
          <w:vertAlign w:val="superscript"/>
          <w:lang w:val="ru-RU"/>
        </w:rPr>
        <w:t>/</w:t>
      </w:r>
    </w:p>
    <w:p w14:paraId="24662FD1" w14:textId="77777777" w:rsidR="00705901" w:rsidRPr="00680B41" w:rsidRDefault="00705901" w:rsidP="00705901">
      <w:pPr>
        <w:spacing w:after="200" w:line="276" w:lineRule="auto"/>
        <w:jc w:val="both"/>
        <w:rPr>
          <w:rFonts w:ascii="Verdana" w:hAnsi="Verdana"/>
          <w:sz w:val="20"/>
          <w:szCs w:val="20"/>
          <w:lang w:val="bg-BG"/>
        </w:rPr>
      </w:pPr>
      <w:r w:rsidRPr="007022F9">
        <w:rPr>
          <w:rFonts w:ascii="Verdana" w:hAnsi="Verdana"/>
          <w:sz w:val="20"/>
          <w:szCs w:val="20"/>
          <w:lang w:val="ru-RU"/>
        </w:rPr>
        <w:t>в</w:t>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r w:rsidRPr="007022F9">
        <w:rPr>
          <w:rFonts w:ascii="Verdana" w:hAnsi="Verdana"/>
          <w:sz w:val="20"/>
          <w:szCs w:val="20"/>
          <w:lang w:val="ru-RU"/>
        </w:rPr>
        <w:tab/>
      </w:r>
    </w:p>
    <w:p w14:paraId="7F4534B9" w14:textId="77777777" w:rsidR="00705901" w:rsidRPr="00680B41" w:rsidRDefault="00705901" w:rsidP="00705901">
      <w:pPr>
        <w:spacing w:after="200" w:line="276" w:lineRule="auto"/>
        <w:jc w:val="both"/>
        <w:rPr>
          <w:rFonts w:ascii="Verdana" w:hAnsi="Verdana"/>
          <w:sz w:val="20"/>
          <w:szCs w:val="20"/>
          <w:lang w:val="bg-BG"/>
        </w:rPr>
      </w:pPr>
    </w:p>
    <w:p w14:paraId="1D048835" w14:textId="77777777" w:rsidR="00705901" w:rsidRPr="00680B41" w:rsidRDefault="00705901" w:rsidP="00705901">
      <w:pPr>
        <w:spacing w:after="200" w:line="276" w:lineRule="auto"/>
        <w:jc w:val="both"/>
        <w:rPr>
          <w:rFonts w:ascii="Verdana" w:eastAsiaTheme="minorHAnsi" w:hAnsi="Verdana" w:cstheme="minorBidi"/>
          <w:sz w:val="20"/>
          <w:szCs w:val="20"/>
          <w:lang w:val="bg-BG" w:bidi="bg-BG"/>
        </w:rPr>
      </w:pPr>
      <w:r w:rsidRPr="00680B41">
        <w:rPr>
          <w:rFonts w:ascii="Verdana" w:eastAsiaTheme="minorHAnsi" w:hAnsi="Verdana" w:cstheme="minorBidi"/>
          <w:sz w:val="20"/>
          <w:szCs w:val="20"/>
          <w:lang w:val="bg-BG" w:bidi="bg-BG"/>
        </w:rPr>
        <w:t>Относно: Процедура за възлагане на обществена поръчка с предмет с номер ТТ001629 и предмет „Доставка  на компютри преносими компютри, монитори, компютърна периферия и компоненти“</w:t>
      </w:r>
    </w:p>
    <w:p w14:paraId="51EA1B6A" w14:textId="77777777" w:rsidR="00705901" w:rsidRPr="007022F9" w:rsidRDefault="00705901" w:rsidP="00705901">
      <w:pPr>
        <w:shd w:val="clear" w:color="auto" w:fill="FFFFFF"/>
        <w:spacing w:line="276" w:lineRule="auto"/>
        <w:jc w:val="center"/>
        <w:outlineLvl w:val="0"/>
        <w:rPr>
          <w:rFonts w:ascii="Verdana" w:hAnsi="Verdana"/>
          <w:b/>
          <w:sz w:val="20"/>
          <w:szCs w:val="20"/>
          <w:lang w:val="ru-RU"/>
        </w:rPr>
      </w:pPr>
      <w:r w:rsidRPr="007022F9">
        <w:rPr>
          <w:rFonts w:ascii="Verdana" w:hAnsi="Verdana"/>
          <w:b/>
          <w:sz w:val="20"/>
          <w:szCs w:val="20"/>
          <w:lang w:val="ru-RU"/>
        </w:rPr>
        <w:t>Д Е К Л А Р И Р А М, ЧЕ:</w:t>
      </w:r>
    </w:p>
    <w:p w14:paraId="1D2A9A43" w14:textId="77777777" w:rsidR="00705901" w:rsidRPr="00680B41" w:rsidRDefault="00705901" w:rsidP="00705901">
      <w:pPr>
        <w:spacing w:after="200" w:line="276" w:lineRule="auto"/>
        <w:jc w:val="both"/>
        <w:rPr>
          <w:rFonts w:ascii="Verdana" w:eastAsiaTheme="minorHAnsi" w:hAnsi="Verdana" w:cstheme="minorBidi"/>
          <w:b/>
          <w:bCs/>
          <w:sz w:val="20"/>
          <w:szCs w:val="20"/>
          <w:lang w:val="bg-BG" w:bidi="bg-BG"/>
        </w:rPr>
      </w:pPr>
    </w:p>
    <w:p w14:paraId="066CAD46" w14:textId="77777777" w:rsidR="00705901" w:rsidRPr="00680B41" w:rsidRDefault="00705901" w:rsidP="00705901">
      <w:pPr>
        <w:spacing w:after="200" w:line="276" w:lineRule="auto"/>
        <w:jc w:val="both"/>
        <w:rPr>
          <w:rFonts w:ascii="Verdana" w:eastAsiaTheme="minorHAnsi" w:hAnsi="Verdana" w:cstheme="minorBidi"/>
          <w:sz w:val="20"/>
          <w:szCs w:val="20"/>
          <w:lang w:val="bg-BG" w:bidi="bg-BG"/>
        </w:rPr>
      </w:pPr>
      <w:r w:rsidRPr="00680B41">
        <w:rPr>
          <w:rFonts w:ascii="Verdana" w:eastAsiaTheme="minorHAnsi" w:hAnsi="Verdana" w:cstheme="minorBidi"/>
          <w:b/>
          <w:bCs/>
          <w:sz w:val="20"/>
          <w:szCs w:val="20"/>
          <w:lang w:val="bg-BG" w:bidi="bg-BG"/>
        </w:rPr>
        <w:t xml:space="preserve">Правно-организационна форма е: </w:t>
      </w:r>
      <w:r w:rsidRPr="00680B41">
        <w:rPr>
          <w:rFonts w:ascii="Verdana" w:eastAsiaTheme="minorHAnsi" w:hAnsi="Verdana" w:cstheme="minorBidi"/>
          <w:sz w:val="20"/>
          <w:szCs w:val="20"/>
          <w:lang w:val="bg-BG" w:bidi="bg-BG"/>
        </w:rPr>
        <w:t xml:space="preserve">………………………………………… </w:t>
      </w:r>
    </w:p>
    <w:p w14:paraId="123FFAFF" w14:textId="77777777" w:rsidR="00705901" w:rsidRPr="00680B41" w:rsidRDefault="00705901" w:rsidP="00705901">
      <w:pPr>
        <w:spacing w:after="200" w:line="276" w:lineRule="auto"/>
        <w:jc w:val="both"/>
        <w:rPr>
          <w:rFonts w:ascii="Verdana" w:eastAsiaTheme="minorHAnsi" w:hAnsi="Verdana" w:cstheme="minorBidi"/>
          <w:sz w:val="20"/>
          <w:szCs w:val="20"/>
          <w:lang w:val="bg-BG" w:bidi="bg-BG"/>
        </w:rPr>
      </w:pPr>
      <w:r w:rsidRPr="00680B41">
        <w:rPr>
          <w:rFonts w:ascii="Verdana" w:eastAsiaTheme="minorHAnsi" w:hAnsi="Verdana" w:cstheme="minorBidi"/>
          <w:b/>
          <w:bCs/>
          <w:sz w:val="20"/>
          <w:szCs w:val="20"/>
          <w:lang w:val="bg-BG" w:bidi="bg-BG"/>
        </w:rPr>
        <w:t xml:space="preserve">Всички задължени лица по </w:t>
      </w:r>
      <w:r w:rsidRPr="00680B41">
        <w:rPr>
          <w:rFonts w:ascii="Verdana" w:eastAsiaTheme="minorHAnsi" w:hAnsi="Verdana" w:cstheme="minorBidi"/>
          <w:sz w:val="20"/>
          <w:szCs w:val="20"/>
          <w:lang w:val="bg-BG" w:bidi="bg-BG"/>
        </w:rPr>
        <w:t>смисъла на чл. 54, ал. 2 и чл. 55, ал. 3 от ЗОП са следните:</w:t>
      </w:r>
    </w:p>
    <w:p w14:paraId="3B8CD4B1" w14:textId="77777777" w:rsidR="00705901" w:rsidRPr="00680B41" w:rsidRDefault="00705901" w:rsidP="00705901">
      <w:pPr>
        <w:numPr>
          <w:ilvl w:val="0"/>
          <w:numId w:val="45"/>
        </w:numPr>
        <w:spacing w:after="200" w:line="276" w:lineRule="auto"/>
        <w:contextualSpacing/>
        <w:jc w:val="both"/>
        <w:rPr>
          <w:rFonts w:ascii="Verdana" w:eastAsiaTheme="minorHAnsi" w:hAnsi="Verdana" w:cstheme="minorBidi"/>
          <w:b/>
          <w:bCs/>
          <w:sz w:val="20"/>
          <w:szCs w:val="20"/>
          <w:lang w:val="bg-BG" w:bidi="bg-BG"/>
        </w:rPr>
      </w:pPr>
      <w:r w:rsidRPr="00680B41">
        <w:rPr>
          <w:rFonts w:ascii="Verdana" w:eastAsiaTheme="minorHAnsi" w:hAnsi="Verdana" w:cstheme="minorBidi"/>
          <w:b/>
          <w:sz w:val="20"/>
          <w:szCs w:val="20"/>
          <w:lang w:val="bg-BG" w:bidi="bg-BG"/>
        </w:rPr>
        <w:t>лицата</w:t>
      </w:r>
      <w:r w:rsidRPr="00680B41">
        <w:rPr>
          <w:rFonts w:ascii="Verdana" w:eastAsiaTheme="minorHAnsi" w:hAnsi="Verdana" w:cstheme="minorBidi"/>
          <w:sz w:val="20"/>
          <w:szCs w:val="20"/>
          <w:lang w:val="bg-BG" w:bidi="bg-BG"/>
        </w:rPr>
        <w:t xml:space="preserve">, </w:t>
      </w:r>
      <w:r w:rsidRPr="00680B41">
        <w:rPr>
          <w:rFonts w:ascii="Verdana" w:eastAsiaTheme="minorHAnsi" w:hAnsi="Verdana" w:cstheme="minorBidi"/>
          <w:b/>
          <w:bCs/>
          <w:sz w:val="20"/>
          <w:szCs w:val="20"/>
          <w:lang w:val="bg-BG" w:bidi="bg-BG"/>
        </w:rPr>
        <w:t>които представляват участника са:…………………………………</w:t>
      </w:r>
    </w:p>
    <w:p w14:paraId="24C84BCA" w14:textId="77777777" w:rsidR="00705901" w:rsidRPr="00680B41" w:rsidRDefault="00705901" w:rsidP="00705901">
      <w:pPr>
        <w:numPr>
          <w:ilvl w:val="0"/>
          <w:numId w:val="45"/>
        </w:numPr>
        <w:spacing w:after="200" w:line="276" w:lineRule="auto"/>
        <w:contextualSpacing/>
        <w:jc w:val="both"/>
        <w:rPr>
          <w:rFonts w:ascii="Verdana" w:eastAsiaTheme="minorHAnsi" w:hAnsi="Verdana" w:cstheme="minorBidi"/>
          <w:b/>
          <w:bCs/>
          <w:sz w:val="20"/>
          <w:szCs w:val="20"/>
          <w:lang w:val="bg-BG" w:bidi="bg-BG"/>
        </w:rPr>
      </w:pPr>
      <w:r w:rsidRPr="00680B41">
        <w:rPr>
          <w:rFonts w:ascii="Verdana" w:eastAsiaTheme="minorHAnsi" w:hAnsi="Verdana" w:cstheme="minorBidi"/>
          <w:b/>
          <w:bCs/>
          <w:sz w:val="20"/>
          <w:szCs w:val="20"/>
          <w:lang w:val="bg-BG" w:bidi="bg-BG"/>
        </w:rPr>
        <w:t xml:space="preserve">лицата, които са членове на управителни и </w:t>
      </w:r>
      <w:r w:rsidRPr="00680B41">
        <w:rPr>
          <w:rFonts w:ascii="Verdana" w:eastAsiaTheme="minorHAnsi" w:hAnsi="Verdana" w:cstheme="minorBidi"/>
          <w:sz w:val="20"/>
          <w:szCs w:val="20"/>
          <w:lang w:val="bg-BG" w:bidi="bg-BG"/>
        </w:rPr>
        <w:t xml:space="preserve">надзорни </w:t>
      </w:r>
      <w:r w:rsidRPr="00680B41">
        <w:rPr>
          <w:rFonts w:ascii="Verdana" w:eastAsiaTheme="minorHAnsi" w:hAnsi="Verdana" w:cstheme="minorBidi"/>
          <w:b/>
          <w:bCs/>
          <w:sz w:val="20"/>
          <w:szCs w:val="20"/>
          <w:lang w:val="bg-BG" w:bidi="bg-BG"/>
        </w:rPr>
        <w:t>органи на участника са:………………………………………………………………………………………………..</w:t>
      </w:r>
    </w:p>
    <w:p w14:paraId="331054C8" w14:textId="77777777" w:rsidR="00705901" w:rsidRPr="00680B41" w:rsidRDefault="00705901" w:rsidP="00705901">
      <w:pPr>
        <w:numPr>
          <w:ilvl w:val="0"/>
          <w:numId w:val="45"/>
        </w:numPr>
        <w:spacing w:after="200" w:line="276" w:lineRule="auto"/>
        <w:contextualSpacing/>
        <w:jc w:val="both"/>
        <w:rPr>
          <w:rFonts w:ascii="Verdana" w:eastAsiaTheme="minorHAnsi" w:hAnsi="Verdana" w:cstheme="minorBidi"/>
          <w:b/>
          <w:bCs/>
          <w:sz w:val="20"/>
          <w:szCs w:val="20"/>
          <w:lang w:val="bg-BG" w:bidi="bg-BG"/>
        </w:rPr>
      </w:pPr>
      <w:r w:rsidRPr="00680B41">
        <w:rPr>
          <w:rFonts w:ascii="Verdana" w:eastAsiaTheme="minorHAnsi" w:hAnsi="Verdana" w:cstheme="minorBidi"/>
          <w:sz w:val="20"/>
          <w:szCs w:val="20"/>
          <w:lang w:val="bg-BG" w:bidi="bg-BG"/>
        </w:rPr>
        <w:t xml:space="preserve">други лица </w:t>
      </w:r>
      <w:r w:rsidRPr="00680B41">
        <w:rPr>
          <w:rFonts w:ascii="Verdana" w:eastAsiaTheme="minorHAnsi" w:hAnsi="Verdana" w:cstheme="minorBidi"/>
          <w:b/>
          <w:bCs/>
          <w:sz w:val="20"/>
          <w:szCs w:val="20"/>
          <w:lang w:val="bg-BG" w:bidi="bg-BG"/>
        </w:rPr>
        <w:t xml:space="preserve">със статут, който им позволява да </w:t>
      </w:r>
      <w:r w:rsidRPr="00680B41">
        <w:rPr>
          <w:rFonts w:ascii="Verdana" w:eastAsiaTheme="minorHAnsi" w:hAnsi="Verdana" w:cstheme="minorBidi"/>
          <w:sz w:val="20"/>
          <w:szCs w:val="20"/>
          <w:lang w:val="bg-BG" w:bidi="bg-BG"/>
        </w:rPr>
        <w:t xml:space="preserve">влияят </w:t>
      </w:r>
      <w:r w:rsidRPr="00680B41">
        <w:rPr>
          <w:rFonts w:ascii="Verdana" w:eastAsiaTheme="minorHAnsi" w:hAnsi="Verdana" w:cstheme="minorBidi"/>
          <w:b/>
          <w:bCs/>
          <w:sz w:val="20"/>
          <w:szCs w:val="20"/>
          <w:lang w:val="bg-BG" w:bidi="bg-BG"/>
        </w:rPr>
        <w:t xml:space="preserve">пряко върху дейността на </w:t>
      </w:r>
      <w:r w:rsidRPr="00680B41">
        <w:rPr>
          <w:rFonts w:ascii="Verdana" w:eastAsiaTheme="minorHAnsi" w:hAnsi="Verdana" w:cstheme="minorBidi"/>
          <w:sz w:val="20"/>
          <w:szCs w:val="20"/>
          <w:lang w:val="bg-BG" w:bidi="bg-BG"/>
        </w:rPr>
        <w:t xml:space="preserve">предприятието по </w:t>
      </w:r>
      <w:r w:rsidRPr="00680B41">
        <w:rPr>
          <w:rFonts w:ascii="Verdana" w:eastAsiaTheme="minorHAnsi" w:hAnsi="Verdana" w:cstheme="minorBidi"/>
          <w:b/>
          <w:bCs/>
          <w:sz w:val="20"/>
          <w:szCs w:val="20"/>
          <w:lang w:val="bg-BG" w:bidi="bg-BG"/>
        </w:rPr>
        <w:t xml:space="preserve">начин, еквивалентен на този, </w:t>
      </w:r>
      <w:r w:rsidRPr="00680B41">
        <w:rPr>
          <w:rFonts w:ascii="Verdana" w:eastAsiaTheme="minorHAnsi" w:hAnsi="Verdana" w:cstheme="minorBidi"/>
          <w:sz w:val="20"/>
          <w:szCs w:val="20"/>
          <w:lang w:val="bg-BG" w:bidi="bg-BG"/>
        </w:rPr>
        <w:t xml:space="preserve">валиден за </w:t>
      </w:r>
      <w:r w:rsidRPr="00680B41">
        <w:rPr>
          <w:rFonts w:ascii="Verdana" w:eastAsiaTheme="minorHAnsi" w:hAnsi="Verdana" w:cstheme="minorBidi"/>
          <w:b/>
          <w:bCs/>
          <w:sz w:val="20"/>
          <w:szCs w:val="20"/>
          <w:lang w:val="bg-BG" w:bidi="bg-BG"/>
        </w:rPr>
        <w:t xml:space="preserve">представляващите го лица, членовете </w:t>
      </w:r>
      <w:r w:rsidRPr="00680B41">
        <w:rPr>
          <w:rFonts w:ascii="Verdana" w:eastAsiaTheme="minorHAnsi" w:hAnsi="Verdana" w:cstheme="minorBidi"/>
          <w:sz w:val="20"/>
          <w:szCs w:val="20"/>
          <w:lang w:val="bg-BG" w:bidi="bg-BG"/>
        </w:rPr>
        <w:t xml:space="preserve">на </w:t>
      </w:r>
      <w:r w:rsidRPr="00680B41">
        <w:rPr>
          <w:rFonts w:ascii="Verdana" w:eastAsiaTheme="minorHAnsi" w:hAnsi="Verdana" w:cstheme="minorBidi"/>
          <w:b/>
          <w:bCs/>
          <w:sz w:val="20"/>
          <w:szCs w:val="20"/>
          <w:lang w:val="bg-BG" w:bidi="bg-BG"/>
        </w:rPr>
        <w:t xml:space="preserve">управителните или надзорните органи </w:t>
      </w:r>
      <w:r w:rsidRPr="00680B41">
        <w:rPr>
          <w:rFonts w:ascii="Verdana" w:eastAsiaTheme="minorHAnsi" w:hAnsi="Verdana" w:cstheme="minorBidi"/>
          <w:sz w:val="20"/>
          <w:szCs w:val="20"/>
          <w:lang w:val="bg-BG" w:bidi="bg-BG"/>
        </w:rPr>
        <w:t>са: ……………………………………………………………………………………………….</w:t>
      </w:r>
    </w:p>
    <w:p w14:paraId="149152AD" w14:textId="77777777" w:rsidR="00705901" w:rsidRPr="00680B41" w:rsidRDefault="00705901" w:rsidP="00705901">
      <w:pPr>
        <w:spacing w:after="200" w:line="276" w:lineRule="auto"/>
        <w:jc w:val="both"/>
        <w:rPr>
          <w:rFonts w:ascii="Verdana" w:eastAsiaTheme="minorHAnsi" w:hAnsi="Verdana" w:cstheme="minorBidi"/>
          <w:bCs/>
          <w:sz w:val="20"/>
          <w:szCs w:val="20"/>
          <w:lang w:val="bg-BG" w:bidi="bg-BG"/>
        </w:rPr>
      </w:pPr>
      <w:r w:rsidRPr="00680B41">
        <w:rPr>
          <w:rFonts w:ascii="Verdana" w:eastAsiaTheme="minorHAnsi" w:hAnsi="Verdana" w:cstheme="minorBidi"/>
          <w:sz w:val="20"/>
          <w:szCs w:val="20"/>
          <w:lang w:val="bg-BG" w:bidi="bg-BG"/>
        </w:rPr>
        <w:t xml:space="preserve">Известна ми </w:t>
      </w:r>
      <w:r w:rsidRPr="00680B41">
        <w:rPr>
          <w:rFonts w:ascii="Verdana" w:eastAsiaTheme="minorHAnsi" w:hAnsi="Verdana" w:cstheme="minorBidi"/>
          <w:bCs/>
          <w:sz w:val="20"/>
          <w:szCs w:val="20"/>
          <w:lang w:val="bg-BG" w:bidi="bg-BG"/>
        </w:rPr>
        <w:t xml:space="preserve">е отговорността </w:t>
      </w:r>
      <w:r w:rsidRPr="00680B41">
        <w:rPr>
          <w:rFonts w:ascii="Verdana" w:eastAsiaTheme="minorHAnsi" w:hAnsi="Verdana" w:cstheme="minorBidi"/>
          <w:sz w:val="20"/>
          <w:szCs w:val="20"/>
          <w:lang w:val="bg-BG" w:bidi="bg-BG"/>
        </w:rPr>
        <w:t xml:space="preserve">по чл.313 </w:t>
      </w:r>
      <w:r w:rsidRPr="00680B41">
        <w:rPr>
          <w:rFonts w:ascii="Verdana" w:eastAsiaTheme="minorHAnsi" w:hAnsi="Verdana" w:cstheme="minorBidi"/>
          <w:bCs/>
          <w:sz w:val="20"/>
          <w:szCs w:val="20"/>
          <w:lang w:val="bg-BG" w:bidi="bg-BG"/>
        </w:rPr>
        <w:t>от Наказателния кодекс за посочване на неверни Данни.</w:t>
      </w:r>
    </w:p>
    <w:p w14:paraId="261D7E68" w14:textId="77777777" w:rsidR="00705901" w:rsidRPr="00680B41" w:rsidRDefault="00705901" w:rsidP="00705901">
      <w:pPr>
        <w:tabs>
          <w:tab w:val="left" w:pos="6072"/>
        </w:tabs>
        <w:spacing w:after="200" w:line="276" w:lineRule="auto"/>
        <w:rPr>
          <w:rFonts w:ascii="Verdana" w:eastAsiaTheme="minorHAnsi" w:hAnsi="Verdana" w:cstheme="minorBidi"/>
          <w:bCs/>
          <w:sz w:val="20"/>
          <w:szCs w:val="20"/>
          <w:u w:val="single"/>
          <w:lang w:val="bg-BG" w:bidi="bg-BG"/>
        </w:rPr>
      </w:pPr>
      <w:bookmarkStart w:id="59" w:name="bookmark5"/>
      <w:r w:rsidRPr="00680B41">
        <w:rPr>
          <w:rFonts w:ascii="Verdana" w:eastAsiaTheme="minorHAnsi" w:hAnsi="Verdana" w:cstheme="minorBidi"/>
          <w:bCs/>
          <w:sz w:val="20"/>
          <w:szCs w:val="20"/>
          <w:u w:val="single"/>
          <w:lang w:val="bg-BG" w:bidi="bg-BG"/>
        </w:rPr>
        <w:t>Документът се подписва от законния представител на участника или от надлежно упълномощено лице.</w:t>
      </w:r>
    </w:p>
    <w:p w14:paraId="5487212A" w14:textId="77777777" w:rsidR="00705901" w:rsidRPr="00680B41" w:rsidRDefault="00705901" w:rsidP="00705901">
      <w:pPr>
        <w:tabs>
          <w:tab w:val="left" w:pos="6072"/>
        </w:tabs>
        <w:spacing w:after="200" w:line="276" w:lineRule="auto"/>
        <w:rPr>
          <w:rFonts w:ascii="Verdana" w:eastAsiaTheme="minorHAnsi" w:hAnsi="Verdana" w:cstheme="minorBidi"/>
          <w:b/>
          <w:bCs/>
          <w:sz w:val="20"/>
          <w:szCs w:val="20"/>
          <w:lang w:val="bg-BG" w:bidi="bg-BG"/>
        </w:rPr>
      </w:pPr>
    </w:p>
    <w:bookmarkEnd w:id="59"/>
    <w:p w14:paraId="5F1029BD" w14:textId="77777777" w:rsidR="00705901" w:rsidRPr="00680B41" w:rsidRDefault="00705901" w:rsidP="00705901">
      <w:pPr>
        <w:keepLines/>
        <w:spacing w:after="240"/>
        <w:jc w:val="both"/>
        <w:rPr>
          <w:rFonts w:ascii="Verdana" w:hAnsi="Verdana"/>
          <w:b/>
          <w:sz w:val="20"/>
          <w:szCs w:val="20"/>
          <w:lang w:val="bg-BG"/>
        </w:rPr>
      </w:pPr>
      <w:r w:rsidRPr="00680B41">
        <w:rPr>
          <w:rFonts w:ascii="Verdana" w:hAnsi="Verdana"/>
          <w:b/>
          <w:sz w:val="20"/>
          <w:szCs w:val="20"/>
          <w:lang w:val="bg-BG"/>
        </w:rPr>
        <w:t>Подпис: ....................................</w:t>
      </w:r>
      <w:r w:rsidRPr="00680B41">
        <w:rPr>
          <w:rFonts w:ascii="Verdana" w:hAnsi="Verdana"/>
          <w:b/>
          <w:sz w:val="20"/>
          <w:szCs w:val="20"/>
          <w:lang w:val="bg-BG"/>
        </w:rPr>
        <w:tab/>
        <w:t>Дата:....................................</w:t>
      </w:r>
    </w:p>
    <w:p w14:paraId="392469CB" w14:textId="77777777" w:rsidR="00815B8B" w:rsidRPr="00815B8B" w:rsidRDefault="00815B8B" w:rsidP="00815B8B">
      <w:pPr>
        <w:keepLines/>
        <w:spacing w:after="200" w:line="276" w:lineRule="auto"/>
        <w:rPr>
          <w:rFonts w:ascii="Verdana" w:hAnsi="Verdana"/>
          <w:sz w:val="20"/>
          <w:szCs w:val="20"/>
          <w:vertAlign w:val="superscript"/>
          <w:lang w:val="bg-BG"/>
        </w:rPr>
      </w:pPr>
    </w:p>
    <w:p w14:paraId="1E4F98CD" w14:textId="77777777" w:rsidR="00EB75A0" w:rsidRDefault="00EB75A0" w:rsidP="00815B8B">
      <w:pPr>
        <w:keepLines/>
        <w:jc w:val="right"/>
        <w:rPr>
          <w:rFonts w:ascii="Verdana" w:hAnsi="Verdana"/>
          <w:b/>
          <w:bCs/>
          <w:sz w:val="20"/>
          <w:szCs w:val="20"/>
          <w:lang w:val="bg-BG"/>
        </w:rPr>
      </w:pPr>
    </w:p>
    <w:p w14:paraId="6EA5C058" w14:textId="77777777" w:rsidR="00EB75A0" w:rsidRDefault="00EB75A0" w:rsidP="00815B8B">
      <w:pPr>
        <w:keepLines/>
        <w:jc w:val="right"/>
        <w:rPr>
          <w:rFonts w:ascii="Verdana" w:hAnsi="Verdana"/>
          <w:b/>
          <w:bCs/>
          <w:sz w:val="20"/>
          <w:szCs w:val="20"/>
          <w:lang w:val="bg-BG"/>
        </w:rPr>
      </w:pPr>
    </w:p>
    <w:p w14:paraId="06D664D5" w14:textId="525DC281" w:rsidR="00705901" w:rsidRDefault="00705901" w:rsidP="00815B8B">
      <w:pPr>
        <w:keepLines/>
        <w:jc w:val="right"/>
        <w:rPr>
          <w:rFonts w:ascii="Verdana" w:hAnsi="Verdana"/>
          <w:b/>
          <w:bCs/>
          <w:sz w:val="20"/>
          <w:szCs w:val="20"/>
          <w:lang w:val="bg-BG"/>
        </w:rPr>
      </w:pPr>
    </w:p>
    <w:p w14:paraId="4867D4DB" w14:textId="77777777" w:rsidR="00705901" w:rsidRDefault="00705901" w:rsidP="00815B8B">
      <w:pPr>
        <w:keepLines/>
        <w:jc w:val="right"/>
        <w:rPr>
          <w:rFonts w:ascii="Verdana" w:hAnsi="Verdana"/>
          <w:b/>
          <w:bCs/>
          <w:sz w:val="20"/>
          <w:szCs w:val="20"/>
          <w:lang w:val="bg-BG"/>
        </w:rPr>
      </w:pPr>
    </w:p>
    <w:p w14:paraId="67D0E1EF" w14:textId="77777777" w:rsidR="00EB75A0" w:rsidRDefault="00EB75A0" w:rsidP="00815B8B">
      <w:pPr>
        <w:keepLines/>
        <w:jc w:val="right"/>
        <w:rPr>
          <w:rFonts w:ascii="Verdana" w:hAnsi="Verdana"/>
          <w:b/>
          <w:bCs/>
          <w:sz w:val="20"/>
          <w:szCs w:val="20"/>
          <w:lang w:val="bg-BG"/>
        </w:rPr>
      </w:pPr>
    </w:p>
    <w:p w14:paraId="7ED217EB" w14:textId="77777777" w:rsidR="004C7BE2" w:rsidRPr="004C7BE2" w:rsidRDefault="004C7BE2" w:rsidP="004C7BE2">
      <w:pPr>
        <w:spacing w:after="120"/>
        <w:jc w:val="center"/>
        <w:rPr>
          <w:rFonts w:ascii="Arial" w:hAnsi="Arial" w:cs="Arial"/>
          <w:b/>
          <w:sz w:val="18"/>
          <w:szCs w:val="18"/>
          <w:lang w:val="bg-BG"/>
        </w:rPr>
      </w:pPr>
      <w:r w:rsidRPr="004C7BE2">
        <w:rPr>
          <w:rFonts w:ascii="Arial" w:hAnsi="Arial" w:cs="Arial"/>
          <w:b/>
          <w:sz w:val="18"/>
          <w:szCs w:val="18"/>
          <w:lang w:val="bg-BG"/>
        </w:rPr>
        <w:t xml:space="preserve">СПОРАЗУМЕНИЕ, </w:t>
      </w:r>
    </w:p>
    <w:p w14:paraId="5CEC91BF" w14:textId="77777777" w:rsidR="004C7BE2" w:rsidRPr="004C7BE2" w:rsidRDefault="004C7BE2" w:rsidP="004C7BE2">
      <w:pPr>
        <w:spacing w:after="120"/>
        <w:jc w:val="center"/>
        <w:rPr>
          <w:rFonts w:ascii="Arial" w:hAnsi="Arial" w:cs="Arial"/>
          <w:sz w:val="18"/>
          <w:szCs w:val="18"/>
          <w:lang w:val="bg-BG"/>
        </w:rPr>
      </w:pPr>
      <w:r w:rsidRPr="004C7BE2">
        <w:rPr>
          <w:rFonts w:ascii="Arial" w:hAnsi="Arial" w:cs="Arial"/>
          <w:sz w:val="18"/>
          <w:szCs w:val="18"/>
          <w:lang w:val="bg-BG"/>
        </w:rPr>
        <w:t>към договор № ........................,</w:t>
      </w:r>
    </w:p>
    <w:p w14:paraId="7AA0447E" w14:textId="77777777" w:rsidR="004C7BE2" w:rsidRPr="004C7BE2" w:rsidRDefault="004C7BE2" w:rsidP="004C7BE2">
      <w:pPr>
        <w:spacing w:after="120"/>
        <w:jc w:val="center"/>
        <w:rPr>
          <w:rFonts w:ascii="Arial" w:hAnsi="Arial" w:cs="Arial"/>
          <w:b/>
          <w:sz w:val="18"/>
          <w:szCs w:val="18"/>
          <w:lang w:val="bg-BG"/>
        </w:rPr>
      </w:pPr>
      <w:r w:rsidRPr="004C7BE2">
        <w:rPr>
          <w:rFonts w:ascii="Arial" w:hAnsi="Arial" w:cs="Arial"/>
          <w:b/>
          <w:sz w:val="18"/>
          <w:szCs w:val="18"/>
          <w:lang w:val="bg-BG"/>
        </w:rPr>
        <w:t xml:space="preserve">за съвместно осигуряване опазването на околната среда, </w:t>
      </w:r>
    </w:p>
    <w:p w14:paraId="71709C7E" w14:textId="77777777" w:rsidR="004C7BE2" w:rsidRPr="004C7BE2" w:rsidRDefault="004C7BE2" w:rsidP="004C7BE2">
      <w:pPr>
        <w:spacing w:after="120"/>
        <w:jc w:val="center"/>
        <w:rPr>
          <w:rFonts w:ascii="Arial" w:hAnsi="Arial" w:cs="Arial"/>
          <w:b/>
          <w:sz w:val="18"/>
          <w:szCs w:val="18"/>
          <w:lang w:val="bg-BG"/>
        </w:rPr>
      </w:pPr>
      <w:r w:rsidRPr="004C7BE2">
        <w:rPr>
          <w:rFonts w:ascii="Arial" w:hAnsi="Arial" w:cs="Arial"/>
          <w:b/>
          <w:sz w:val="18"/>
          <w:szCs w:val="18"/>
          <w:lang w:val="bg-BG"/>
        </w:rPr>
        <w:t>при доставка на продукти и услуги, възложени от “Софийска вода” АД</w:t>
      </w:r>
    </w:p>
    <w:p w14:paraId="08307E65" w14:textId="77777777" w:rsidR="004C7BE2" w:rsidRPr="007022F9" w:rsidRDefault="004C7BE2" w:rsidP="004C7BE2">
      <w:pPr>
        <w:spacing w:after="120"/>
        <w:jc w:val="both"/>
        <w:rPr>
          <w:rFonts w:ascii="Arial" w:hAnsi="Arial" w:cs="Arial"/>
          <w:b/>
          <w:sz w:val="18"/>
          <w:szCs w:val="18"/>
          <w:lang w:val="ru-RU"/>
        </w:rPr>
      </w:pPr>
    </w:p>
    <w:p w14:paraId="476D9C77" w14:textId="77777777" w:rsidR="004C7BE2" w:rsidRPr="004C7BE2" w:rsidRDefault="004C7BE2" w:rsidP="004C7BE2">
      <w:pPr>
        <w:spacing w:after="120"/>
        <w:jc w:val="both"/>
        <w:rPr>
          <w:rFonts w:ascii="Arial" w:hAnsi="Arial" w:cs="Arial"/>
          <w:sz w:val="18"/>
          <w:szCs w:val="18"/>
          <w:lang w:val="bg-BG"/>
        </w:rPr>
      </w:pPr>
      <w:r w:rsidRPr="004C7BE2">
        <w:rPr>
          <w:rFonts w:ascii="Arial" w:hAnsi="Arial" w:cs="Arial"/>
          <w:sz w:val="18"/>
          <w:szCs w:val="18"/>
          <w:lang w:val="bg-BG"/>
        </w:rPr>
        <w:t xml:space="preserve">На </w:t>
      </w:r>
      <w:r w:rsidRPr="004C7BE2">
        <w:rPr>
          <w:rFonts w:ascii="Arial" w:hAnsi="Arial" w:cs="Arial"/>
          <w:b/>
          <w:bCs/>
          <w:sz w:val="18"/>
          <w:szCs w:val="18"/>
          <w:lang w:val="bg-BG"/>
        </w:rPr>
        <w:t>..................</w:t>
      </w:r>
      <w:r w:rsidRPr="007022F9">
        <w:rPr>
          <w:rFonts w:ascii="Arial" w:hAnsi="Arial" w:cs="Arial"/>
          <w:b/>
          <w:bCs/>
          <w:sz w:val="18"/>
          <w:szCs w:val="18"/>
          <w:lang w:val="ru-RU"/>
        </w:rPr>
        <w:t xml:space="preserve">.. </w:t>
      </w:r>
      <w:r w:rsidRPr="004C7BE2">
        <w:rPr>
          <w:rFonts w:ascii="Arial" w:hAnsi="Arial" w:cs="Arial"/>
          <w:sz w:val="18"/>
          <w:szCs w:val="18"/>
          <w:lang w:val="bg-BG"/>
        </w:rPr>
        <w:t>г.</w:t>
      </w:r>
      <w:r w:rsidRPr="007022F9">
        <w:rPr>
          <w:rFonts w:ascii="Arial" w:hAnsi="Arial" w:cs="Arial"/>
          <w:sz w:val="18"/>
          <w:szCs w:val="18"/>
          <w:lang w:val="ru-RU"/>
        </w:rPr>
        <w:t>,</w:t>
      </w:r>
      <w:r w:rsidRPr="004C7BE2">
        <w:rPr>
          <w:rFonts w:ascii="Arial" w:hAnsi="Arial" w:cs="Arial"/>
          <w:sz w:val="18"/>
          <w:szCs w:val="18"/>
          <w:lang w:val="bg-BG"/>
        </w:rPr>
        <w:t xml:space="preserve"> на основание чл.9 от Закона за опазване на околната среда и т. 8.1 от БДС EN ISO 14001:2015, се сключи настоящето Споразумение между: </w:t>
      </w:r>
    </w:p>
    <w:p w14:paraId="53186EC6" w14:textId="77777777" w:rsidR="004C7BE2" w:rsidRPr="004C7BE2" w:rsidRDefault="004C7BE2" w:rsidP="004C7BE2">
      <w:pPr>
        <w:spacing w:after="120"/>
        <w:jc w:val="both"/>
        <w:rPr>
          <w:rFonts w:ascii="Arial" w:hAnsi="Arial" w:cs="Arial"/>
          <w:sz w:val="18"/>
          <w:szCs w:val="18"/>
          <w:lang w:val="bg-BG"/>
        </w:rPr>
      </w:pPr>
      <w:r w:rsidRPr="004C7BE2">
        <w:rPr>
          <w:rFonts w:ascii="Arial" w:hAnsi="Arial" w:cs="Arial"/>
          <w:b/>
          <w:sz w:val="18"/>
          <w:szCs w:val="18"/>
          <w:lang w:val="bg-BG"/>
        </w:rPr>
        <w:t>Възложителя</w:t>
      </w:r>
      <w:r w:rsidRPr="004C7BE2">
        <w:rPr>
          <w:rFonts w:ascii="Arial" w:hAnsi="Arial" w:cs="Arial"/>
          <w:sz w:val="18"/>
          <w:szCs w:val="18"/>
          <w:lang w:val="bg-BG"/>
        </w:rPr>
        <w:t xml:space="preserve"> – “Софийска вода” АД </w:t>
      </w:r>
      <w:r w:rsidRPr="004C7BE2">
        <w:rPr>
          <w:rFonts w:ascii="Arial" w:hAnsi="Arial" w:cs="Arial"/>
          <w:b/>
          <w:sz w:val="18"/>
          <w:szCs w:val="18"/>
          <w:lang w:val="bg-BG"/>
        </w:rPr>
        <w:t xml:space="preserve">и </w:t>
      </w:r>
    </w:p>
    <w:p w14:paraId="6B5E9132" w14:textId="77777777" w:rsidR="004C7BE2" w:rsidRPr="004C7BE2" w:rsidRDefault="004C7BE2" w:rsidP="004C7BE2">
      <w:pPr>
        <w:spacing w:after="120"/>
        <w:jc w:val="both"/>
        <w:rPr>
          <w:rFonts w:ascii="Arial" w:hAnsi="Arial" w:cs="Arial"/>
          <w:sz w:val="18"/>
          <w:szCs w:val="18"/>
          <w:lang w:val="bg-BG"/>
        </w:rPr>
      </w:pPr>
      <w:r w:rsidRPr="004C7BE2">
        <w:rPr>
          <w:rFonts w:ascii="Arial" w:hAnsi="Arial" w:cs="Arial"/>
          <w:b/>
          <w:sz w:val="18"/>
          <w:szCs w:val="18"/>
          <w:lang w:val="bg-BG"/>
        </w:rPr>
        <w:t xml:space="preserve">Изпълнителя </w:t>
      </w:r>
      <w:r w:rsidRPr="004C7BE2">
        <w:rPr>
          <w:rFonts w:ascii="Arial" w:hAnsi="Arial" w:cs="Arial"/>
          <w:sz w:val="18"/>
          <w:szCs w:val="18"/>
          <w:lang w:val="bg-BG"/>
        </w:rPr>
        <w:t>– ………………………………………………………………………………………………………………</w:t>
      </w:r>
    </w:p>
    <w:p w14:paraId="25F52141" w14:textId="77777777" w:rsidR="004C7BE2" w:rsidRPr="004C7BE2" w:rsidRDefault="004C7BE2" w:rsidP="004C7BE2">
      <w:pPr>
        <w:spacing w:after="120"/>
        <w:jc w:val="both"/>
        <w:rPr>
          <w:rFonts w:ascii="Arial" w:hAnsi="Arial" w:cs="Arial"/>
          <w:b/>
          <w:sz w:val="18"/>
          <w:szCs w:val="18"/>
          <w:lang w:val="bg-BG"/>
        </w:rPr>
      </w:pPr>
      <w:r w:rsidRPr="004C7BE2">
        <w:rPr>
          <w:rFonts w:ascii="Arial" w:hAnsi="Arial" w:cs="Arial"/>
          <w:bCs/>
          <w:sz w:val="18"/>
          <w:szCs w:val="18"/>
          <w:lang w:val="bg-BG"/>
        </w:rPr>
        <w:t>Координирането на съвместното прилагане на настоящото Споразумение</w:t>
      </w:r>
      <w:r w:rsidRPr="004C7BE2">
        <w:rPr>
          <w:rFonts w:ascii="Arial" w:hAnsi="Arial" w:cs="Arial"/>
          <w:b/>
          <w:sz w:val="18"/>
          <w:szCs w:val="18"/>
          <w:lang w:val="bg-BG"/>
        </w:rPr>
        <w:t>,</w:t>
      </w:r>
      <w:r w:rsidRPr="004C7BE2">
        <w:rPr>
          <w:rFonts w:ascii="Arial" w:hAnsi="Arial" w:cs="Arial"/>
          <w:bCs/>
          <w:sz w:val="18"/>
          <w:szCs w:val="18"/>
          <w:lang w:val="bg-BG"/>
        </w:rPr>
        <w:t xml:space="preserve"> при извършване на дейности, предмет на договор, се възлага на </w:t>
      </w:r>
      <w:r w:rsidRPr="004C7BE2">
        <w:rPr>
          <w:rFonts w:ascii="Arial" w:hAnsi="Arial" w:cs="Arial"/>
          <w:b/>
          <w:bCs/>
          <w:sz w:val="18"/>
          <w:szCs w:val="18"/>
          <w:lang w:val="bg-BG"/>
        </w:rPr>
        <w:t>контролиращи служители</w:t>
      </w:r>
      <w:r w:rsidRPr="004C7BE2">
        <w:rPr>
          <w:rFonts w:ascii="Arial" w:hAnsi="Arial" w:cs="Arial"/>
          <w:b/>
          <w:sz w:val="18"/>
          <w:szCs w:val="18"/>
          <w:lang w:val="bg-BG"/>
        </w:rPr>
        <w:t>:</w:t>
      </w:r>
    </w:p>
    <w:p w14:paraId="48097847" w14:textId="77777777" w:rsidR="004C7BE2" w:rsidRPr="007022F9" w:rsidRDefault="004C7BE2" w:rsidP="004C7BE2">
      <w:pPr>
        <w:spacing w:after="120"/>
        <w:jc w:val="both"/>
        <w:rPr>
          <w:rFonts w:ascii="Arial" w:hAnsi="Arial" w:cs="Arial"/>
          <w:bCs/>
          <w:sz w:val="18"/>
          <w:szCs w:val="18"/>
          <w:lang w:val="ru-RU"/>
        </w:rPr>
      </w:pPr>
      <w:r w:rsidRPr="004C7BE2">
        <w:rPr>
          <w:rFonts w:ascii="Arial" w:hAnsi="Arial" w:cs="Arial"/>
          <w:sz w:val="18"/>
          <w:szCs w:val="18"/>
          <w:lang w:val="bg-BG"/>
        </w:rPr>
        <w:t>(от страна на)</w:t>
      </w:r>
      <w:r w:rsidRPr="004C7BE2">
        <w:rPr>
          <w:rFonts w:ascii="Arial" w:hAnsi="Arial" w:cs="Arial"/>
          <w:b/>
          <w:sz w:val="18"/>
          <w:szCs w:val="18"/>
          <w:lang w:val="bg-BG"/>
        </w:rPr>
        <w:t xml:space="preserve"> Възложителя</w:t>
      </w:r>
      <w:r w:rsidRPr="004C7BE2">
        <w:rPr>
          <w:rFonts w:ascii="Arial" w:hAnsi="Arial" w:cs="Arial"/>
          <w:bCs/>
          <w:sz w:val="18"/>
          <w:szCs w:val="18"/>
          <w:lang w:val="bg-BG"/>
        </w:rPr>
        <w:t xml:space="preserve"> –</w:t>
      </w:r>
      <w:r w:rsidRPr="007022F9">
        <w:rPr>
          <w:rFonts w:ascii="Arial" w:hAnsi="Arial" w:cs="Arial"/>
          <w:bCs/>
          <w:sz w:val="18"/>
          <w:szCs w:val="18"/>
          <w:lang w:val="ru-RU"/>
        </w:rPr>
        <w:t xml:space="preserve"> ……………………………………………………………………………………………</w:t>
      </w:r>
    </w:p>
    <w:p w14:paraId="2E582871" w14:textId="77777777" w:rsidR="004C7BE2" w:rsidRPr="007022F9" w:rsidRDefault="004C7BE2" w:rsidP="004C7BE2">
      <w:pPr>
        <w:spacing w:after="120"/>
        <w:jc w:val="both"/>
        <w:rPr>
          <w:rFonts w:ascii="Arial" w:hAnsi="Arial" w:cs="Arial"/>
          <w:sz w:val="18"/>
          <w:szCs w:val="18"/>
          <w:lang w:val="ru-RU"/>
        </w:rPr>
      </w:pPr>
      <w:r w:rsidRPr="004C7BE2">
        <w:rPr>
          <w:rFonts w:ascii="Arial" w:hAnsi="Arial" w:cs="Arial"/>
          <w:sz w:val="18"/>
          <w:szCs w:val="18"/>
          <w:lang w:val="bg-BG"/>
        </w:rPr>
        <w:t>………………………………………………………………………………………..…</w:t>
      </w:r>
      <w:r w:rsidRPr="007022F9">
        <w:rPr>
          <w:rFonts w:ascii="Arial" w:hAnsi="Arial" w:cs="Arial"/>
          <w:sz w:val="18"/>
          <w:szCs w:val="18"/>
          <w:lang w:val="ru-RU"/>
        </w:rPr>
        <w:t>………………………………………</w:t>
      </w:r>
    </w:p>
    <w:p w14:paraId="07143911" w14:textId="77777777" w:rsidR="004C7BE2" w:rsidRPr="004C7BE2" w:rsidRDefault="004C7BE2" w:rsidP="004C7BE2">
      <w:pPr>
        <w:spacing w:after="120"/>
        <w:ind w:left="3540" w:firstLine="708"/>
        <w:jc w:val="both"/>
        <w:rPr>
          <w:rFonts w:ascii="Calibri" w:hAnsi="Calibri" w:cs="Arial"/>
          <w:bCs/>
          <w:i/>
          <w:sz w:val="18"/>
          <w:szCs w:val="18"/>
          <w:lang w:val="bg-BG"/>
        </w:rPr>
      </w:pPr>
      <w:r w:rsidRPr="004C7BE2">
        <w:rPr>
          <w:rFonts w:ascii="Calibri" w:hAnsi="Calibri" w:cs="Arial"/>
          <w:bCs/>
          <w:i/>
          <w:sz w:val="18"/>
          <w:szCs w:val="18"/>
          <w:lang w:val="bg-BG"/>
        </w:rPr>
        <w:t>(име, длъжност, тел.)</w:t>
      </w:r>
    </w:p>
    <w:p w14:paraId="2DDDF5A1" w14:textId="77777777" w:rsidR="004C7BE2" w:rsidRPr="004C7BE2" w:rsidRDefault="004C7BE2" w:rsidP="004C7BE2">
      <w:pPr>
        <w:spacing w:after="120"/>
        <w:jc w:val="both"/>
        <w:rPr>
          <w:rFonts w:ascii="Calibri" w:hAnsi="Calibri" w:cs="Arial"/>
          <w:bCs/>
          <w:i/>
          <w:sz w:val="18"/>
          <w:szCs w:val="18"/>
          <w:lang w:val="bg-BG"/>
        </w:rPr>
      </w:pPr>
      <w:r w:rsidRPr="004C7BE2">
        <w:rPr>
          <w:rFonts w:ascii="Arial" w:hAnsi="Arial" w:cs="Arial"/>
          <w:sz w:val="18"/>
          <w:szCs w:val="18"/>
          <w:lang w:val="bg-BG"/>
        </w:rPr>
        <w:t xml:space="preserve"> (от страна на)</w:t>
      </w:r>
      <w:r w:rsidRPr="004C7BE2">
        <w:rPr>
          <w:rFonts w:ascii="Arial" w:hAnsi="Arial" w:cs="Arial"/>
          <w:b/>
          <w:sz w:val="18"/>
          <w:szCs w:val="18"/>
          <w:lang w:val="bg-BG"/>
        </w:rPr>
        <w:t xml:space="preserve"> Изпълнителя </w:t>
      </w:r>
      <w:r w:rsidRPr="004C7BE2">
        <w:rPr>
          <w:rFonts w:ascii="Arial" w:hAnsi="Arial" w:cs="Arial"/>
          <w:bCs/>
          <w:sz w:val="18"/>
          <w:szCs w:val="18"/>
          <w:lang w:val="bg-BG"/>
        </w:rPr>
        <w:t>–</w:t>
      </w:r>
      <w:r w:rsidRPr="004C7BE2">
        <w:rPr>
          <w:rFonts w:ascii="Arial" w:hAnsi="Arial" w:cs="Arial"/>
          <w:sz w:val="18"/>
          <w:szCs w:val="18"/>
          <w:lang w:val="bg-BG"/>
        </w:rPr>
        <w:t xml:space="preserve"> ……………………………………………...……………………………………………</w:t>
      </w:r>
    </w:p>
    <w:p w14:paraId="3724DAA9" w14:textId="77777777" w:rsidR="004C7BE2" w:rsidRPr="007022F9" w:rsidRDefault="004C7BE2" w:rsidP="004C7BE2">
      <w:pPr>
        <w:spacing w:after="120"/>
        <w:jc w:val="both"/>
        <w:rPr>
          <w:rFonts w:ascii="Arial" w:hAnsi="Arial" w:cs="Arial"/>
          <w:sz w:val="18"/>
          <w:szCs w:val="18"/>
          <w:lang w:val="ru-RU"/>
        </w:rPr>
      </w:pPr>
      <w:r w:rsidRPr="007022F9">
        <w:rPr>
          <w:rFonts w:ascii="Arial" w:hAnsi="Arial" w:cs="Arial"/>
          <w:sz w:val="18"/>
          <w:szCs w:val="18"/>
          <w:lang w:val="ru-RU"/>
        </w:rPr>
        <w:t>…………………………………………………………………………………………………………………………..………</w:t>
      </w:r>
    </w:p>
    <w:p w14:paraId="1BE54F93" w14:textId="77777777" w:rsidR="004C7BE2" w:rsidRPr="007022F9" w:rsidRDefault="004C7BE2" w:rsidP="004C7BE2">
      <w:pPr>
        <w:spacing w:after="120"/>
        <w:ind w:left="3540" w:firstLine="708"/>
        <w:jc w:val="both"/>
        <w:rPr>
          <w:rFonts w:ascii="Calibri" w:hAnsi="Calibri" w:cs="Arial"/>
          <w:bCs/>
          <w:i/>
          <w:sz w:val="18"/>
          <w:szCs w:val="18"/>
          <w:lang w:val="ru-RU"/>
        </w:rPr>
      </w:pPr>
      <w:r w:rsidRPr="004C7BE2">
        <w:rPr>
          <w:rFonts w:ascii="Calibri" w:hAnsi="Calibri" w:cs="Arial"/>
          <w:bCs/>
          <w:i/>
          <w:sz w:val="18"/>
          <w:szCs w:val="18"/>
          <w:lang w:val="bg-BG"/>
        </w:rPr>
        <w:t>(име, длъжност, тел.)</w:t>
      </w:r>
    </w:p>
    <w:p w14:paraId="472A8D7F" w14:textId="77777777" w:rsidR="004C7BE2" w:rsidRPr="004C7BE2" w:rsidRDefault="004C7BE2" w:rsidP="004C7BE2">
      <w:pPr>
        <w:tabs>
          <w:tab w:val="left" w:pos="360"/>
        </w:tabs>
        <w:spacing w:line="276" w:lineRule="auto"/>
        <w:jc w:val="both"/>
        <w:rPr>
          <w:rFonts w:ascii="Arial" w:hAnsi="Arial" w:cs="Arial"/>
          <w:sz w:val="18"/>
          <w:szCs w:val="18"/>
          <w:lang w:val="bg-BG"/>
        </w:rPr>
      </w:pPr>
    </w:p>
    <w:p w14:paraId="46832BD6" w14:textId="77777777" w:rsidR="004C7BE2" w:rsidRPr="004C7BE2" w:rsidRDefault="004C7BE2" w:rsidP="004C7BE2">
      <w:pPr>
        <w:tabs>
          <w:tab w:val="left" w:pos="360"/>
        </w:tabs>
        <w:spacing w:line="276" w:lineRule="auto"/>
        <w:jc w:val="both"/>
        <w:rPr>
          <w:rFonts w:ascii="Arial" w:hAnsi="Arial" w:cs="Arial"/>
          <w:sz w:val="18"/>
          <w:szCs w:val="18"/>
          <w:lang w:val="bg-BG"/>
        </w:rPr>
      </w:pPr>
      <w:r w:rsidRPr="004C7BE2">
        <w:rPr>
          <w:rFonts w:ascii="Arial" w:hAnsi="Arial" w:cs="Arial"/>
          <w:sz w:val="18"/>
          <w:szCs w:val="18"/>
          <w:lang w:val="bg-BG"/>
        </w:rPr>
        <w:t xml:space="preserve">„Софийска вода” АД се стреми към непрекъснато подобрение на своите работни процеси в предоставянето на „ВиК“ услуги, като едновременно с това се ангажира с осигуряване опазването на околната среда. </w:t>
      </w:r>
    </w:p>
    <w:p w14:paraId="31357D65" w14:textId="77777777" w:rsidR="004C7BE2" w:rsidRPr="004C7BE2" w:rsidRDefault="004C7BE2" w:rsidP="004C7BE2">
      <w:pPr>
        <w:tabs>
          <w:tab w:val="left" w:pos="360"/>
        </w:tabs>
        <w:spacing w:line="276" w:lineRule="auto"/>
        <w:jc w:val="both"/>
        <w:rPr>
          <w:rFonts w:ascii="Arial" w:hAnsi="Arial" w:cs="Arial"/>
          <w:sz w:val="18"/>
          <w:szCs w:val="18"/>
          <w:lang w:val="bg-BG"/>
        </w:rPr>
      </w:pPr>
    </w:p>
    <w:p w14:paraId="6C185E8F" w14:textId="77777777" w:rsidR="004C7BE2" w:rsidRPr="004C7BE2" w:rsidRDefault="004C7BE2" w:rsidP="004C7BE2">
      <w:pPr>
        <w:spacing w:line="276" w:lineRule="auto"/>
        <w:jc w:val="both"/>
        <w:rPr>
          <w:rFonts w:ascii="Arial" w:hAnsi="Arial" w:cs="Arial"/>
          <w:sz w:val="18"/>
          <w:szCs w:val="18"/>
          <w:lang w:val="bg-BG"/>
        </w:rPr>
      </w:pPr>
      <w:r w:rsidRPr="004C7BE2">
        <w:rPr>
          <w:rFonts w:ascii="Arial" w:hAnsi="Arial" w:cs="Arial"/>
          <w:sz w:val="18"/>
          <w:szCs w:val="18"/>
          <w:lang w:val="bg-BG"/>
        </w:rPr>
        <w:t xml:space="preserve">Настоящото Споразумение  изисква спазването от страна на </w:t>
      </w:r>
      <w:r w:rsidRPr="004C7BE2">
        <w:rPr>
          <w:rFonts w:ascii="Arial" w:hAnsi="Arial" w:cs="Arial"/>
          <w:b/>
          <w:sz w:val="18"/>
          <w:szCs w:val="18"/>
          <w:lang w:val="bg-BG"/>
        </w:rPr>
        <w:t>Изпълнителя</w:t>
      </w:r>
      <w:r w:rsidRPr="004C7BE2">
        <w:rPr>
          <w:rFonts w:ascii="Arial" w:hAnsi="Arial" w:cs="Arial"/>
          <w:sz w:val="18"/>
          <w:szCs w:val="18"/>
          <w:lang w:val="bg-BG"/>
        </w:rPr>
        <w:t xml:space="preserve"> на приложимите законодателни изисквания при доставката на продукти и услуги и възприетите </w:t>
      </w:r>
      <w:r w:rsidRPr="004C7BE2">
        <w:rPr>
          <w:rFonts w:ascii="Arial" w:hAnsi="Arial" w:cs="Arial"/>
          <w:b/>
          <w:sz w:val="18"/>
          <w:szCs w:val="18"/>
          <w:lang w:val="bg-BG"/>
        </w:rPr>
        <w:t xml:space="preserve"> </w:t>
      </w:r>
      <w:r w:rsidRPr="004C7BE2">
        <w:rPr>
          <w:rFonts w:ascii="Arial" w:hAnsi="Arial" w:cs="Arial"/>
          <w:sz w:val="18"/>
          <w:szCs w:val="18"/>
          <w:lang w:val="bg-BG"/>
        </w:rPr>
        <w:t xml:space="preserve">правила за работа на територията на експлоатираните от </w:t>
      </w:r>
      <w:r w:rsidRPr="004C7BE2">
        <w:rPr>
          <w:rFonts w:ascii="Arial" w:hAnsi="Arial" w:cs="Arial"/>
          <w:b/>
          <w:sz w:val="18"/>
          <w:szCs w:val="18"/>
          <w:lang w:val="bg-BG"/>
        </w:rPr>
        <w:t>Възложителя</w:t>
      </w:r>
      <w:r w:rsidRPr="004C7BE2">
        <w:rPr>
          <w:rFonts w:ascii="Arial" w:hAnsi="Arial" w:cs="Arial"/>
          <w:sz w:val="18"/>
          <w:szCs w:val="18"/>
          <w:lang w:val="bg-BG"/>
        </w:rPr>
        <w:t xml:space="preserve"> площадки. </w:t>
      </w:r>
    </w:p>
    <w:p w14:paraId="7DF0901A" w14:textId="77777777" w:rsidR="004C7BE2" w:rsidRPr="004C7BE2" w:rsidRDefault="004C7BE2" w:rsidP="004C7BE2">
      <w:pPr>
        <w:spacing w:line="276" w:lineRule="auto"/>
        <w:jc w:val="both"/>
        <w:rPr>
          <w:rFonts w:ascii="Arial" w:hAnsi="Arial" w:cs="Arial"/>
          <w:b/>
          <w:sz w:val="18"/>
          <w:szCs w:val="18"/>
          <w:lang w:val="bg-BG"/>
        </w:rPr>
      </w:pPr>
    </w:p>
    <w:p w14:paraId="10D534E7" w14:textId="77777777" w:rsidR="004C7BE2" w:rsidRPr="004C7BE2" w:rsidRDefault="004C7BE2" w:rsidP="004C7BE2">
      <w:pPr>
        <w:widowControl w:val="0"/>
        <w:numPr>
          <w:ilvl w:val="0"/>
          <w:numId w:val="44"/>
        </w:numPr>
        <w:tabs>
          <w:tab w:val="left" w:pos="360"/>
        </w:tabs>
        <w:autoSpaceDE w:val="0"/>
        <w:autoSpaceDN w:val="0"/>
        <w:adjustRightInd w:val="0"/>
        <w:spacing w:line="276" w:lineRule="auto"/>
        <w:jc w:val="both"/>
        <w:rPr>
          <w:rFonts w:ascii="Arial" w:hAnsi="Arial" w:cs="Arial"/>
          <w:b/>
          <w:sz w:val="18"/>
          <w:szCs w:val="18"/>
          <w:lang w:val="bg-BG"/>
        </w:rPr>
      </w:pPr>
      <w:r w:rsidRPr="004C7BE2">
        <w:rPr>
          <w:rFonts w:ascii="Arial" w:eastAsia="@PMingLiU" w:hAnsi="Arial" w:cs="Arial"/>
          <w:sz w:val="18"/>
          <w:szCs w:val="18"/>
          <w:lang w:val="bg-BG"/>
        </w:rPr>
        <w:t xml:space="preserve">Изпълнителят се задължава да спазва изискванията по Споразумението от страна на </w:t>
      </w:r>
      <w:r w:rsidRPr="004C7BE2">
        <w:rPr>
          <w:rFonts w:ascii="Arial" w:eastAsia="@PMingLiU" w:hAnsi="Arial" w:cs="Arial"/>
          <w:b/>
          <w:sz w:val="18"/>
          <w:szCs w:val="18"/>
          <w:lang w:val="bg-BG"/>
        </w:rPr>
        <w:t>всички свои служители на обекта</w:t>
      </w:r>
      <w:r w:rsidRPr="004C7BE2">
        <w:rPr>
          <w:rFonts w:ascii="Arial" w:eastAsia="@PMingLiU" w:hAnsi="Arial" w:cs="Arial"/>
          <w:sz w:val="18"/>
          <w:szCs w:val="18"/>
          <w:lang w:val="bg-BG"/>
        </w:rPr>
        <w:t xml:space="preserve">, на </w:t>
      </w:r>
      <w:r w:rsidRPr="004C7BE2">
        <w:rPr>
          <w:rFonts w:ascii="Arial" w:eastAsia="@PMingLiU" w:hAnsi="Arial" w:cs="Arial"/>
          <w:b/>
          <w:sz w:val="18"/>
          <w:szCs w:val="18"/>
          <w:lang w:val="bg-BG"/>
        </w:rPr>
        <w:t>фирмите подизпълнители</w:t>
      </w:r>
      <w:r w:rsidRPr="004C7BE2">
        <w:rPr>
          <w:rFonts w:ascii="Arial" w:eastAsia="@PMingLiU" w:hAnsi="Arial" w:cs="Arial"/>
          <w:sz w:val="18"/>
          <w:szCs w:val="18"/>
          <w:lang w:val="bg-BG"/>
        </w:rPr>
        <w:t xml:space="preserve">, на които са възложили работата си и на </w:t>
      </w:r>
      <w:r w:rsidRPr="004C7BE2">
        <w:rPr>
          <w:rFonts w:ascii="Arial" w:eastAsia="@PMingLiU" w:hAnsi="Arial" w:cs="Arial"/>
          <w:b/>
          <w:sz w:val="18"/>
          <w:szCs w:val="18"/>
          <w:lang w:val="bg-BG"/>
        </w:rPr>
        <w:t>всички физически и юридически лица</w:t>
      </w:r>
      <w:r w:rsidRPr="004C7BE2">
        <w:rPr>
          <w:rFonts w:ascii="Arial" w:eastAsia="@PMingLiU" w:hAnsi="Arial" w:cs="Arial"/>
          <w:sz w:val="18"/>
          <w:szCs w:val="18"/>
          <w:lang w:val="bg-BG"/>
        </w:rPr>
        <w:t xml:space="preserve">, които се намират на територията на </w:t>
      </w:r>
      <w:r w:rsidRPr="004C7BE2">
        <w:rPr>
          <w:rFonts w:ascii="Arial" w:eastAsia="@PMingLiU" w:hAnsi="Arial" w:cs="Arial"/>
          <w:b/>
          <w:sz w:val="18"/>
          <w:szCs w:val="18"/>
          <w:lang w:val="bg-BG"/>
        </w:rPr>
        <w:t>Възложителя</w:t>
      </w:r>
      <w:r w:rsidRPr="004C7BE2">
        <w:rPr>
          <w:rFonts w:ascii="Arial" w:eastAsia="@PMingLiU" w:hAnsi="Arial" w:cs="Arial"/>
          <w:sz w:val="18"/>
          <w:szCs w:val="18"/>
          <w:lang w:val="bg-BG"/>
        </w:rPr>
        <w:t>.</w:t>
      </w:r>
    </w:p>
    <w:p w14:paraId="5E5B3458" w14:textId="77777777" w:rsidR="004C7BE2" w:rsidRPr="004C7BE2" w:rsidRDefault="004C7BE2" w:rsidP="004C7BE2">
      <w:pPr>
        <w:tabs>
          <w:tab w:val="left" w:pos="0"/>
        </w:tabs>
        <w:spacing w:line="276" w:lineRule="auto"/>
        <w:jc w:val="both"/>
        <w:rPr>
          <w:rFonts w:ascii="Arial" w:hAnsi="Arial" w:cs="Arial"/>
          <w:b/>
          <w:sz w:val="18"/>
          <w:szCs w:val="18"/>
          <w:lang w:val="bg-BG"/>
        </w:rPr>
      </w:pPr>
      <w:r w:rsidRPr="004C7BE2">
        <w:rPr>
          <w:rFonts w:ascii="Arial" w:hAnsi="Arial" w:cs="Arial"/>
          <w:b/>
          <w:sz w:val="18"/>
          <w:szCs w:val="18"/>
          <w:lang w:val="bg-BG"/>
        </w:rPr>
        <w:t>ОБМЕН НА ИНФОРМАЦИЯ:</w:t>
      </w:r>
    </w:p>
    <w:p w14:paraId="6BF3F72C" w14:textId="77777777" w:rsidR="004C7BE2" w:rsidRPr="004C7BE2" w:rsidRDefault="004C7BE2" w:rsidP="004C7BE2">
      <w:pPr>
        <w:widowControl w:val="0"/>
        <w:numPr>
          <w:ilvl w:val="0"/>
          <w:numId w:val="44"/>
        </w:numPr>
        <w:autoSpaceDE w:val="0"/>
        <w:autoSpaceDN w:val="0"/>
        <w:adjustRightInd w:val="0"/>
        <w:spacing w:line="276" w:lineRule="auto"/>
        <w:ind w:left="426" w:hanging="426"/>
        <w:jc w:val="both"/>
        <w:rPr>
          <w:rFonts w:ascii="Arial" w:eastAsia="@PMingLiU" w:hAnsi="Arial" w:cs="Arial"/>
          <w:sz w:val="18"/>
          <w:szCs w:val="18"/>
          <w:lang w:val="bg-BG"/>
        </w:rPr>
      </w:pPr>
      <w:r w:rsidRPr="004C7BE2">
        <w:rPr>
          <w:rFonts w:ascii="Arial" w:hAnsi="Arial" w:cs="Arial"/>
          <w:b/>
          <w:sz w:val="18"/>
          <w:szCs w:val="18"/>
          <w:lang w:val="bg-BG"/>
        </w:rPr>
        <w:t xml:space="preserve">Възложителят </w:t>
      </w:r>
      <w:r w:rsidRPr="004C7BE2">
        <w:rPr>
          <w:rFonts w:ascii="Arial" w:hAnsi="Arial" w:cs="Arial"/>
          <w:sz w:val="18"/>
          <w:szCs w:val="18"/>
          <w:lang w:val="bg-BG"/>
        </w:rPr>
        <w:t>и</w:t>
      </w:r>
      <w:r w:rsidRPr="004C7BE2">
        <w:rPr>
          <w:rFonts w:ascii="Arial" w:hAnsi="Arial" w:cs="Arial"/>
          <w:b/>
          <w:sz w:val="18"/>
          <w:szCs w:val="18"/>
          <w:lang w:val="bg-BG"/>
        </w:rPr>
        <w:t xml:space="preserve"> Изпълнителят </w:t>
      </w:r>
      <w:r w:rsidRPr="004C7BE2">
        <w:rPr>
          <w:rFonts w:ascii="Arial" w:hAnsi="Arial" w:cs="Arial"/>
          <w:sz w:val="18"/>
          <w:szCs w:val="18"/>
          <w:lang w:val="bg-BG"/>
        </w:rPr>
        <w:t>обменят информация своевременно, по</w:t>
      </w:r>
      <w:r w:rsidRPr="007022F9">
        <w:rPr>
          <w:rFonts w:ascii="Arial" w:hAnsi="Arial" w:cs="Arial"/>
          <w:sz w:val="18"/>
          <w:szCs w:val="18"/>
          <w:lang w:val="ru-RU"/>
        </w:rPr>
        <w:t xml:space="preserve"> </w:t>
      </w:r>
      <w:r w:rsidRPr="004C7BE2">
        <w:rPr>
          <w:rFonts w:ascii="Arial" w:hAnsi="Arial" w:cs="Arial"/>
          <w:sz w:val="18"/>
          <w:szCs w:val="18"/>
          <w:lang w:val="bg-BG"/>
        </w:rPr>
        <w:t>въпроси засягащи управлението на рисковете и аспектите по ОС, предложения за подобрение или инциденти по ОС.</w:t>
      </w:r>
    </w:p>
    <w:p w14:paraId="095E3FB6" w14:textId="77777777" w:rsidR="004C7BE2" w:rsidRPr="004C7BE2" w:rsidRDefault="004C7BE2" w:rsidP="004C7BE2">
      <w:pPr>
        <w:widowControl w:val="0"/>
        <w:numPr>
          <w:ilvl w:val="0"/>
          <w:numId w:val="44"/>
        </w:numPr>
        <w:tabs>
          <w:tab w:val="left" w:pos="360"/>
        </w:tabs>
        <w:autoSpaceDE w:val="0"/>
        <w:autoSpaceDN w:val="0"/>
        <w:adjustRightInd w:val="0"/>
        <w:spacing w:line="276" w:lineRule="auto"/>
        <w:jc w:val="both"/>
        <w:rPr>
          <w:rFonts w:ascii="Arial" w:hAnsi="Arial" w:cs="Arial"/>
          <w:b/>
          <w:sz w:val="18"/>
          <w:szCs w:val="18"/>
          <w:lang w:val="bg-BG"/>
        </w:rPr>
      </w:pPr>
      <w:r w:rsidRPr="004C7BE2">
        <w:rPr>
          <w:rFonts w:ascii="Arial" w:eastAsia="@PMingLiU" w:hAnsi="Arial" w:cs="Arial"/>
          <w:sz w:val="18"/>
          <w:szCs w:val="18"/>
          <w:lang w:val="bg-BG"/>
        </w:rPr>
        <w:t>Служителите на</w:t>
      </w:r>
      <w:r w:rsidRPr="004C7BE2">
        <w:rPr>
          <w:rFonts w:ascii="Arial" w:eastAsia="@PMingLiU" w:hAnsi="Arial" w:cs="Arial"/>
          <w:b/>
          <w:sz w:val="18"/>
          <w:szCs w:val="18"/>
          <w:lang w:val="bg-BG"/>
        </w:rPr>
        <w:t xml:space="preserve"> Изпълнителя </w:t>
      </w:r>
      <w:r w:rsidRPr="004C7BE2">
        <w:rPr>
          <w:rFonts w:ascii="Arial" w:eastAsia="@PMingLiU" w:hAnsi="Arial" w:cs="Arial"/>
          <w:sz w:val="18"/>
          <w:szCs w:val="18"/>
          <w:lang w:val="bg-BG"/>
        </w:rPr>
        <w:t xml:space="preserve">преминават начален инструктаж по ОС на територията на </w:t>
      </w:r>
      <w:r w:rsidRPr="004C7BE2">
        <w:rPr>
          <w:rFonts w:ascii="Arial" w:eastAsia="@PMingLiU" w:hAnsi="Arial" w:cs="Arial"/>
          <w:b/>
          <w:sz w:val="18"/>
          <w:szCs w:val="18"/>
          <w:lang w:val="bg-BG"/>
        </w:rPr>
        <w:t>Възложителя</w:t>
      </w:r>
      <w:r w:rsidRPr="007022F9">
        <w:rPr>
          <w:rFonts w:ascii="Arial" w:eastAsia="@PMingLiU" w:hAnsi="Arial" w:cs="Arial"/>
          <w:b/>
          <w:sz w:val="18"/>
          <w:szCs w:val="18"/>
          <w:lang w:val="ru-RU"/>
        </w:rPr>
        <w:t xml:space="preserve"> </w:t>
      </w:r>
      <w:r w:rsidRPr="004C7BE2">
        <w:rPr>
          <w:rFonts w:ascii="Arial" w:eastAsia="@PMingLiU" w:hAnsi="Arial" w:cs="Arial"/>
          <w:sz w:val="18"/>
          <w:szCs w:val="18"/>
          <w:lang w:val="bg-BG"/>
        </w:rPr>
        <w:t>при първо посещение на обекта.</w:t>
      </w:r>
    </w:p>
    <w:p w14:paraId="7FBECBCE" w14:textId="77777777" w:rsidR="004C7BE2" w:rsidRPr="004C7BE2" w:rsidRDefault="004C7BE2" w:rsidP="004C7BE2">
      <w:pPr>
        <w:widowControl w:val="0"/>
        <w:numPr>
          <w:ilvl w:val="0"/>
          <w:numId w:val="44"/>
        </w:numPr>
        <w:tabs>
          <w:tab w:val="left" w:pos="360"/>
        </w:tabs>
        <w:autoSpaceDE w:val="0"/>
        <w:autoSpaceDN w:val="0"/>
        <w:adjustRightInd w:val="0"/>
        <w:spacing w:line="276" w:lineRule="auto"/>
        <w:jc w:val="both"/>
        <w:rPr>
          <w:rFonts w:ascii="Arial" w:hAnsi="Arial" w:cs="Arial"/>
          <w:b/>
          <w:sz w:val="18"/>
          <w:szCs w:val="18"/>
          <w:lang w:val="bg-BG"/>
        </w:rPr>
      </w:pPr>
      <w:r w:rsidRPr="004C7BE2">
        <w:rPr>
          <w:rFonts w:ascii="Arial" w:hAnsi="Arial" w:cs="Arial"/>
          <w:sz w:val="18"/>
          <w:szCs w:val="18"/>
          <w:lang w:val="bg-BG"/>
        </w:rPr>
        <w:t xml:space="preserve">Преди първа доставка на стоки и услуги, </w:t>
      </w:r>
      <w:r w:rsidRPr="007022F9">
        <w:rPr>
          <w:rFonts w:ascii="Arial" w:eastAsia="@PMingLiU" w:hAnsi="Arial" w:cs="Arial"/>
          <w:b/>
          <w:sz w:val="18"/>
          <w:szCs w:val="18"/>
          <w:lang w:val="ru-RU"/>
        </w:rPr>
        <w:t>Изпълнителят</w:t>
      </w:r>
      <w:r w:rsidRPr="004C7BE2">
        <w:rPr>
          <w:rFonts w:ascii="Arial" w:eastAsia="@PMingLiU" w:hAnsi="Arial" w:cs="Arial"/>
          <w:sz w:val="18"/>
          <w:szCs w:val="18"/>
          <w:lang w:val="bg-BG"/>
        </w:rPr>
        <w:t xml:space="preserve"> осигурява на </w:t>
      </w:r>
      <w:r w:rsidRPr="004C7BE2">
        <w:rPr>
          <w:rFonts w:ascii="Arial" w:eastAsia="@PMingLiU" w:hAnsi="Arial" w:cs="Arial"/>
          <w:b/>
          <w:sz w:val="18"/>
          <w:szCs w:val="18"/>
          <w:lang w:val="bg-BG"/>
        </w:rPr>
        <w:t>Възложителя</w:t>
      </w:r>
      <w:r w:rsidRPr="004C7BE2">
        <w:rPr>
          <w:rFonts w:ascii="Arial" w:eastAsia="@PMingLiU" w:hAnsi="Arial" w:cs="Arial"/>
          <w:sz w:val="18"/>
          <w:szCs w:val="18"/>
          <w:lang w:val="bg-BG"/>
        </w:rPr>
        <w:t xml:space="preserve"> </w:t>
      </w:r>
      <w:r w:rsidRPr="004C7BE2">
        <w:rPr>
          <w:rFonts w:ascii="Arial" w:hAnsi="Arial" w:cs="Arial"/>
          <w:sz w:val="18"/>
          <w:szCs w:val="18"/>
          <w:lang w:val="bg-BG"/>
        </w:rPr>
        <w:t>всички изискуеми документи (сертификат за съответствие, за качество, информационни листа, инструкции и други) за съответната стока/услуга и му ги предоставя.</w:t>
      </w:r>
    </w:p>
    <w:p w14:paraId="559DA1DC" w14:textId="77777777" w:rsidR="004C7BE2" w:rsidRPr="004C7BE2" w:rsidRDefault="004C7BE2" w:rsidP="004C7BE2">
      <w:pPr>
        <w:spacing w:line="276" w:lineRule="auto"/>
        <w:ind w:left="360"/>
        <w:jc w:val="both"/>
        <w:rPr>
          <w:rFonts w:ascii="Arial" w:hAnsi="Arial" w:cs="Arial"/>
          <w:b/>
          <w:sz w:val="18"/>
          <w:szCs w:val="18"/>
          <w:lang w:val="bg-BG"/>
        </w:rPr>
      </w:pPr>
    </w:p>
    <w:p w14:paraId="1B5750DD" w14:textId="77777777" w:rsidR="004C7BE2" w:rsidRPr="004C7BE2" w:rsidRDefault="004C7BE2" w:rsidP="004C7BE2">
      <w:pPr>
        <w:widowControl w:val="0"/>
        <w:numPr>
          <w:ilvl w:val="0"/>
          <w:numId w:val="44"/>
        </w:numPr>
        <w:tabs>
          <w:tab w:val="left" w:pos="360"/>
        </w:tabs>
        <w:autoSpaceDE w:val="0"/>
        <w:autoSpaceDN w:val="0"/>
        <w:adjustRightInd w:val="0"/>
        <w:spacing w:line="276" w:lineRule="auto"/>
        <w:jc w:val="both"/>
        <w:rPr>
          <w:rFonts w:ascii="Arial" w:hAnsi="Arial" w:cs="Arial"/>
          <w:b/>
          <w:sz w:val="18"/>
          <w:szCs w:val="18"/>
          <w:lang w:val="bg-BG"/>
        </w:rPr>
      </w:pPr>
      <w:r w:rsidRPr="007022F9">
        <w:rPr>
          <w:rFonts w:ascii="Arial" w:eastAsia="@PMingLiU" w:hAnsi="Arial" w:cs="Arial"/>
          <w:b/>
          <w:sz w:val="18"/>
          <w:szCs w:val="18"/>
          <w:lang w:val="ru-RU"/>
        </w:rPr>
        <w:t>Изпълнителя</w:t>
      </w:r>
      <w:r w:rsidRPr="004C7BE2">
        <w:rPr>
          <w:rFonts w:ascii="Arial" w:eastAsia="@PMingLiU" w:hAnsi="Arial" w:cs="Arial"/>
          <w:b/>
          <w:sz w:val="18"/>
          <w:szCs w:val="18"/>
          <w:lang w:val="bg-BG"/>
        </w:rPr>
        <w:t xml:space="preserve">т </w:t>
      </w:r>
      <w:r w:rsidRPr="004C7BE2">
        <w:rPr>
          <w:rFonts w:ascii="Arial" w:hAnsi="Arial" w:cs="Arial"/>
          <w:sz w:val="18"/>
          <w:szCs w:val="18"/>
          <w:lang w:val="bg-BG"/>
        </w:rPr>
        <w:t>доставя стоките в оригинални, ненарушени опаковъчни единици, надлежно обозначени и етикетирани.</w:t>
      </w:r>
    </w:p>
    <w:p w14:paraId="7FC5DCE3" w14:textId="77777777" w:rsidR="004C7BE2" w:rsidRPr="004C7BE2" w:rsidRDefault="004C7BE2" w:rsidP="004C7BE2">
      <w:pPr>
        <w:tabs>
          <w:tab w:val="left" w:pos="360"/>
        </w:tabs>
        <w:spacing w:line="276" w:lineRule="auto"/>
        <w:jc w:val="both"/>
        <w:rPr>
          <w:rFonts w:ascii="Arial" w:hAnsi="Arial" w:cs="Arial"/>
          <w:b/>
          <w:sz w:val="18"/>
          <w:szCs w:val="18"/>
          <w:lang w:val="bg-BG"/>
        </w:rPr>
      </w:pPr>
    </w:p>
    <w:p w14:paraId="64B7EFEA" w14:textId="77777777" w:rsidR="004C7BE2" w:rsidRPr="004C7BE2" w:rsidRDefault="004C7BE2" w:rsidP="004C7BE2">
      <w:pPr>
        <w:tabs>
          <w:tab w:val="left" w:pos="0"/>
        </w:tabs>
        <w:spacing w:line="276" w:lineRule="auto"/>
        <w:jc w:val="both"/>
        <w:rPr>
          <w:rFonts w:ascii="Arial" w:eastAsia="@PMingLiU" w:hAnsi="Arial" w:cs="Arial"/>
          <w:b/>
          <w:sz w:val="18"/>
          <w:szCs w:val="18"/>
          <w:lang w:val="bg-BG"/>
        </w:rPr>
      </w:pPr>
      <w:r w:rsidRPr="004C7BE2">
        <w:rPr>
          <w:rFonts w:ascii="Arial" w:hAnsi="Arial" w:cs="Arial"/>
          <w:b/>
          <w:sz w:val="18"/>
          <w:szCs w:val="18"/>
          <w:lang w:val="bg-BG"/>
        </w:rPr>
        <w:t>УПРАВЛЕНИЕ</w:t>
      </w:r>
      <w:r w:rsidRPr="004C7BE2">
        <w:rPr>
          <w:rFonts w:ascii="Arial" w:eastAsia="@PMingLiU" w:hAnsi="Arial" w:cs="Arial"/>
          <w:b/>
          <w:sz w:val="18"/>
          <w:szCs w:val="18"/>
          <w:lang w:val="bg-BG"/>
        </w:rPr>
        <w:t xml:space="preserve"> НА ОТПАДЪЦИ:</w:t>
      </w:r>
    </w:p>
    <w:p w14:paraId="7F7BE328" w14:textId="77777777" w:rsidR="004C7BE2" w:rsidRPr="004C7BE2" w:rsidRDefault="004C7BE2" w:rsidP="004C7BE2">
      <w:pPr>
        <w:widowControl w:val="0"/>
        <w:numPr>
          <w:ilvl w:val="0"/>
          <w:numId w:val="44"/>
        </w:numPr>
        <w:autoSpaceDE w:val="0"/>
        <w:autoSpaceDN w:val="0"/>
        <w:adjustRightInd w:val="0"/>
        <w:spacing w:line="276" w:lineRule="auto"/>
        <w:ind w:left="0" w:firstLine="0"/>
        <w:jc w:val="both"/>
        <w:rPr>
          <w:rFonts w:ascii="Arial" w:eastAsia="@PMingLiU" w:hAnsi="Arial" w:cs="Arial"/>
          <w:sz w:val="18"/>
          <w:szCs w:val="18"/>
          <w:lang w:val="bg-BG"/>
        </w:rPr>
      </w:pPr>
      <w:r w:rsidRPr="004C7BE2">
        <w:rPr>
          <w:rFonts w:ascii="Arial" w:eastAsia="@PMingLiU" w:hAnsi="Arial" w:cs="Arial"/>
          <w:b/>
          <w:sz w:val="18"/>
          <w:szCs w:val="18"/>
          <w:lang w:val="bg-BG"/>
        </w:rPr>
        <w:t xml:space="preserve">Изпълнителят </w:t>
      </w:r>
      <w:r w:rsidRPr="004C7BE2">
        <w:rPr>
          <w:rFonts w:ascii="Arial" w:eastAsia="@PMingLiU" w:hAnsi="Arial" w:cs="Arial"/>
          <w:sz w:val="18"/>
          <w:szCs w:val="18"/>
          <w:lang w:val="bg-BG"/>
        </w:rPr>
        <w:t xml:space="preserve">пази чистота на мястото на доставката на продуктите и услугите.   </w:t>
      </w:r>
    </w:p>
    <w:p w14:paraId="4EC67F19" w14:textId="77777777" w:rsidR="004C7BE2" w:rsidRPr="004C7BE2" w:rsidRDefault="004C7BE2" w:rsidP="004C7BE2">
      <w:pPr>
        <w:widowControl w:val="0"/>
        <w:numPr>
          <w:ilvl w:val="0"/>
          <w:numId w:val="44"/>
        </w:numPr>
        <w:autoSpaceDE w:val="0"/>
        <w:autoSpaceDN w:val="0"/>
        <w:adjustRightInd w:val="0"/>
        <w:spacing w:line="276" w:lineRule="auto"/>
        <w:ind w:left="0" w:firstLine="0"/>
        <w:jc w:val="both"/>
        <w:rPr>
          <w:rFonts w:ascii="Arial" w:eastAsia="@PMingLiU" w:hAnsi="Arial" w:cs="Arial"/>
          <w:sz w:val="18"/>
          <w:szCs w:val="18"/>
          <w:lang w:val="bg-BG"/>
        </w:rPr>
      </w:pPr>
      <w:r w:rsidRPr="004C7BE2">
        <w:rPr>
          <w:rFonts w:ascii="Arial" w:eastAsia="@PMingLiU" w:hAnsi="Arial" w:cs="Arial"/>
          <w:b/>
          <w:sz w:val="18"/>
          <w:szCs w:val="18"/>
          <w:lang w:val="bg-BG"/>
        </w:rPr>
        <w:t xml:space="preserve">Изпълнителят </w:t>
      </w:r>
      <w:r w:rsidRPr="004C7BE2">
        <w:rPr>
          <w:rFonts w:ascii="Arial" w:eastAsia="@PMingLiU" w:hAnsi="Arial" w:cs="Arial"/>
          <w:sz w:val="18"/>
          <w:szCs w:val="18"/>
          <w:lang w:val="bg-BG"/>
        </w:rPr>
        <w:t>не смесва различни видове отпадъци.</w:t>
      </w:r>
    </w:p>
    <w:p w14:paraId="3006CECE" w14:textId="77777777" w:rsidR="004C7BE2" w:rsidRPr="004C7BE2" w:rsidRDefault="004C7BE2" w:rsidP="004C7BE2">
      <w:pPr>
        <w:widowControl w:val="0"/>
        <w:numPr>
          <w:ilvl w:val="0"/>
          <w:numId w:val="44"/>
        </w:numPr>
        <w:tabs>
          <w:tab w:val="left" w:pos="426"/>
        </w:tabs>
        <w:autoSpaceDE w:val="0"/>
        <w:autoSpaceDN w:val="0"/>
        <w:adjustRightInd w:val="0"/>
        <w:spacing w:line="276" w:lineRule="auto"/>
        <w:ind w:left="426" w:hanging="426"/>
        <w:jc w:val="both"/>
        <w:rPr>
          <w:rFonts w:ascii="Arial" w:eastAsia="@PMingLiU" w:hAnsi="Arial" w:cs="Arial"/>
          <w:sz w:val="18"/>
          <w:szCs w:val="18"/>
          <w:lang w:val="bg-BG"/>
        </w:rPr>
      </w:pPr>
      <w:r w:rsidRPr="004C7BE2">
        <w:rPr>
          <w:rFonts w:ascii="Arial" w:eastAsia="@PMingLiU" w:hAnsi="Arial" w:cs="Arial"/>
          <w:b/>
          <w:sz w:val="18"/>
          <w:szCs w:val="18"/>
          <w:lang w:val="bg-BG"/>
        </w:rPr>
        <w:t xml:space="preserve">Изпълнителят </w:t>
      </w:r>
      <w:r w:rsidRPr="004C7BE2">
        <w:rPr>
          <w:rFonts w:ascii="Arial" w:eastAsia="@PMingLiU" w:hAnsi="Arial" w:cs="Arial"/>
          <w:sz w:val="18"/>
          <w:szCs w:val="18"/>
          <w:lang w:val="bg-BG"/>
        </w:rPr>
        <w:t>не допуска изхвърляне на отпадъци извън съдовете за разделно събиране -  цветни контейнери за отпадъци от опаковки и специализирани съдове за битови и опасни отпадъци.</w:t>
      </w:r>
    </w:p>
    <w:p w14:paraId="10387DD2" w14:textId="77777777" w:rsidR="004C7BE2" w:rsidRPr="004C7BE2" w:rsidRDefault="004C7BE2" w:rsidP="004C7BE2">
      <w:pPr>
        <w:widowControl w:val="0"/>
        <w:numPr>
          <w:ilvl w:val="0"/>
          <w:numId w:val="44"/>
        </w:numPr>
        <w:autoSpaceDE w:val="0"/>
        <w:autoSpaceDN w:val="0"/>
        <w:adjustRightInd w:val="0"/>
        <w:spacing w:line="276" w:lineRule="auto"/>
        <w:ind w:left="0" w:firstLine="0"/>
        <w:jc w:val="both"/>
        <w:rPr>
          <w:rFonts w:ascii="Arial" w:eastAsia="@PMingLiU" w:hAnsi="Arial" w:cs="Arial"/>
          <w:sz w:val="18"/>
          <w:szCs w:val="18"/>
          <w:lang w:val="bg-BG"/>
        </w:rPr>
      </w:pPr>
      <w:r w:rsidRPr="007022F9">
        <w:rPr>
          <w:rFonts w:ascii="Arial" w:eastAsia="@PMingLiU" w:hAnsi="Arial" w:cs="Arial"/>
          <w:b/>
          <w:sz w:val="18"/>
          <w:szCs w:val="18"/>
          <w:lang w:val="ru-RU"/>
        </w:rPr>
        <w:t>Изпълнителят</w:t>
      </w:r>
      <w:r w:rsidRPr="004C7BE2">
        <w:rPr>
          <w:rFonts w:ascii="Arial" w:eastAsia="@PMingLiU" w:hAnsi="Arial" w:cs="Arial"/>
          <w:sz w:val="18"/>
          <w:szCs w:val="18"/>
          <w:lang w:val="bg-BG"/>
        </w:rPr>
        <w:t xml:space="preserve"> </w:t>
      </w:r>
      <w:r w:rsidRPr="004C7BE2">
        <w:rPr>
          <w:rFonts w:ascii="Arial" w:hAnsi="Arial" w:cs="Arial"/>
          <w:sz w:val="18"/>
          <w:szCs w:val="18"/>
          <w:lang w:val="bg-BG"/>
        </w:rPr>
        <w:t xml:space="preserve">не допуска на обектите неизправни моторни превозни средства (МПС) и машини. </w:t>
      </w:r>
    </w:p>
    <w:p w14:paraId="623F919E" w14:textId="77777777" w:rsidR="004C7BE2" w:rsidRPr="004C7BE2" w:rsidRDefault="004C7BE2" w:rsidP="004C7BE2">
      <w:pPr>
        <w:widowControl w:val="0"/>
        <w:numPr>
          <w:ilvl w:val="0"/>
          <w:numId w:val="44"/>
        </w:numPr>
        <w:autoSpaceDE w:val="0"/>
        <w:autoSpaceDN w:val="0"/>
        <w:adjustRightInd w:val="0"/>
        <w:spacing w:line="276" w:lineRule="auto"/>
        <w:ind w:left="0" w:firstLine="0"/>
        <w:jc w:val="both"/>
        <w:rPr>
          <w:rFonts w:ascii="Arial" w:eastAsia="@PMingLiU" w:hAnsi="Arial" w:cs="Arial"/>
          <w:sz w:val="18"/>
          <w:szCs w:val="18"/>
          <w:lang w:val="bg-BG"/>
        </w:rPr>
      </w:pPr>
      <w:r w:rsidRPr="007022F9">
        <w:rPr>
          <w:rFonts w:ascii="Arial" w:eastAsia="@PMingLiU" w:hAnsi="Arial" w:cs="Arial"/>
          <w:b/>
          <w:sz w:val="18"/>
          <w:szCs w:val="18"/>
          <w:lang w:val="ru-RU"/>
        </w:rPr>
        <w:t>Изпълнителят</w:t>
      </w:r>
      <w:r w:rsidRPr="004C7BE2">
        <w:rPr>
          <w:rFonts w:ascii="Arial" w:eastAsia="@PMingLiU" w:hAnsi="Arial" w:cs="Arial"/>
          <w:sz w:val="18"/>
          <w:szCs w:val="18"/>
          <w:lang w:val="bg-BG"/>
        </w:rPr>
        <w:t xml:space="preserve"> не допуска</w:t>
      </w:r>
      <w:r w:rsidRPr="004C7BE2">
        <w:rPr>
          <w:rFonts w:ascii="Arial" w:hAnsi="Arial" w:cs="Arial"/>
          <w:sz w:val="18"/>
          <w:szCs w:val="18"/>
          <w:lang w:val="bg-BG"/>
        </w:rPr>
        <w:t xml:space="preserve"> теч на масла и горива от МПС.</w:t>
      </w:r>
    </w:p>
    <w:p w14:paraId="3BC23A4F" w14:textId="77777777" w:rsidR="004C7BE2" w:rsidRPr="004C7BE2" w:rsidRDefault="004C7BE2" w:rsidP="004C7BE2">
      <w:pPr>
        <w:spacing w:line="276" w:lineRule="auto"/>
        <w:jc w:val="both"/>
        <w:rPr>
          <w:rFonts w:ascii="Arial" w:eastAsia="@PMingLiU" w:hAnsi="Arial" w:cs="Arial"/>
          <w:sz w:val="18"/>
          <w:szCs w:val="18"/>
          <w:lang w:val="bg-BG"/>
        </w:rPr>
      </w:pPr>
      <w:r w:rsidRPr="004C7BE2">
        <w:rPr>
          <w:rFonts w:ascii="Arial" w:eastAsia="@PMingLiU" w:hAnsi="Arial" w:cs="Arial"/>
          <w:b/>
          <w:sz w:val="18"/>
          <w:szCs w:val="18"/>
          <w:lang w:val="bg-BG"/>
        </w:rPr>
        <w:lastRenderedPageBreak/>
        <w:t>ИЗВЪНРЕДНИ СИТУАЦИИ:</w:t>
      </w:r>
    </w:p>
    <w:p w14:paraId="2543AF5C" w14:textId="77777777" w:rsidR="004C7BE2" w:rsidRPr="004C7BE2" w:rsidRDefault="004C7BE2" w:rsidP="004C7BE2">
      <w:pPr>
        <w:widowControl w:val="0"/>
        <w:numPr>
          <w:ilvl w:val="0"/>
          <w:numId w:val="44"/>
        </w:numPr>
        <w:tabs>
          <w:tab w:val="left" w:pos="426"/>
        </w:tabs>
        <w:autoSpaceDE w:val="0"/>
        <w:autoSpaceDN w:val="0"/>
        <w:adjustRightInd w:val="0"/>
        <w:spacing w:line="276" w:lineRule="auto"/>
        <w:ind w:left="426" w:hanging="426"/>
        <w:jc w:val="both"/>
        <w:rPr>
          <w:rFonts w:ascii="Arial" w:eastAsia="@PMingLiU" w:hAnsi="Arial" w:cs="Arial"/>
          <w:sz w:val="18"/>
          <w:szCs w:val="18"/>
          <w:lang w:val="bg-BG"/>
        </w:rPr>
      </w:pPr>
      <w:r w:rsidRPr="004C7BE2">
        <w:rPr>
          <w:rFonts w:ascii="Arial" w:hAnsi="Arial" w:cs="Arial"/>
          <w:b/>
          <w:sz w:val="18"/>
          <w:szCs w:val="18"/>
          <w:lang w:val="bg-BG"/>
        </w:rPr>
        <w:t xml:space="preserve">Изпълнителят </w:t>
      </w:r>
      <w:r w:rsidRPr="004C7BE2">
        <w:rPr>
          <w:rFonts w:ascii="Arial" w:hAnsi="Arial" w:cs="Arial"/>
          <w:sz w:val="18"/>
          <w:szCs w:val="18"/>
          <w:lang w:val="bg-BG"/>
        </w:rPr>
        <w:t>осигурява мерки за предотвратяване на извънредни ситуации, свързани със замърсяване на ОС.</w:t>
      </w:r>
    </w:p>
    <w:p w14:paraId="30AB1AEA" w14:textId="77777777" w:rsidR="004C7BE2" w:rsidRPr="004C7BE2" w:rsidRDefault="004C7BE2" w:rsidP="004C7BE2">
      <w:pPr>
        <w:widowControl w:val="0"/>
        <w:numPr>
          <w:ilvl w:val="0"/>
          <w:numId w:val="44"/>
        </w:numPr>
        <w:autoSpaceDE w:val="0"/>
        <w:autoSpaceDN w:val="0"/>
        <w:adjustRightInd w:val="0"/>
        <w:spacing w:line="276" w:lineRule="auto"/>
        <w:ind w:left="426" w:hanging="426"/>
        <w:jc w:val="both"/>
        <w:rPr>
          <w:rFonts w:ascii="Arial" w:eastAsia="@PMingLiU" w:hAnsi="Arial" w:cs="Arial"/>
          <w:sz w:val="18"/>
          <w:szCs w:val="18"/>
          <w:lang w:val="bg-BG"/>
        </w:rPr>
      </w:pPr>
      <w:r w:rsidRPr="004C7BE2">
        <w:rPr>
          <w:rFonts w:ascii="Arial" w:hAnsi="Arial" w:cs="Arial"/>
          <w:b/>
          <w:sz w:val="18"/>
          <w:szCs w:val="18"/>
          <w:lang w:val="bg-BG"/>
        </w:rPr>
        <w:t>Изпълнителят</w:t>
      </w:r>
      <w:r w:rsidRPr="004C7BE2">
        <w:rPr>
          <w:rFonts w:ascii="Arial" w:hAnsi="Arial" w:cs="Arial"/>
          <w:sz w:val="18"/>
          <w:szCs w:val="18"/>
          <w:lang w:val="bg-BG"/>
        </w:rPr>
        <w:t xml:space="preserve"> осигурява на служителите си технически средства за овладяване на възникнала извънредна ситуация следи за коректната им употреба при небходимост.</w:t>
      </w:r>
    </w:p>
    <w:p w14:paraId="2F344938" w14:textId="77777777" w:rsidR="004C7BE2" w:rsidRPr="004C7BE2" w:rsidRDefault="004C7BE2" w:rsidP="004C7BE2">
      <w:pPr>
        <w:widowControl w:val="0"/>
        <w:numPr>
          <w:ilvl w:val="0"/>
          <w:numId w:val="44"/>
        </w:numPr>
        <w:autoSpaceDE w:val="0"/>
        <w:autoSpaceDN w:val="0"/>
        <w:adjustRightInd w:val="0"/>
        <w:spacing w:line="276" w:lineRule="auto"/>
        <w:ind w:left="426" w:hanging="426"/>
        <w:jc w:val="both"/>
        <w:rPr>
          <w:rFonts w:ascii="Arial" w:eastAsia="@PMingLiU" w:hAnsi="Arial" w:cs="Arial"/>
          <w:sz w:val="18"/>
          <w:szCs w:val="18"/>
          <w:lang w:val="bg-BG"/>
        </w:rPr>
      </w:pPr>
      <w:r w:rsidRPr="004C7BE2">
        <w:rPr>
          <w:rFonts w:ascii="Arial" w:hAnsi="Arial" w:cs="Arial"/>
          <w:b/>
          <w:sz w:val="18"/>
          <w:szCs w:val="18"/>
          <w:lang w:val="bg-BG"/>
        </w:rPr>
        <w:t>Изпълнителят</w:t>
      </w:r>
      <w:r w:rsidRPr="004C7BE2">
        <w:rPr>
          <w:rFonts w:ascii="Arial" w:hAnsi="Arial" w:cs="Arial"/>
          <w:sz w:val="18"/>
          <w:szCs w:val="18"/>
          <w:lang w:val="bg-BG"/>
        </w:rPr>
        <w:t xml:space="preserve"> запознава служителите си за действията, които е необходимо да предприемат с цел намаляване въздействието върху ОС при възникнала извънредна ситуация.</w:t>
      </w:r>
    </w:p>
    <w:p w14:paraId="03E9A464" w14:textId="77777777" w:rsidR="004C7BE2" w:rsidRPr="004C7BE2" w:rsidRDefault="004C7BE2" w:rsidP="004C7BE2">
      <w:pPr>
        <w:widowControl w:val="0"/>
        <w:numPr>
          <w:ilvl w:val="0"/>
          <w:numId w:val="44"/>
        </w:numPr>
        <w:autoSpaceDE w:val="0"/>
        <w:autoSpaceDN w:val="0"/>
        <w:adjustRightInd w:val="0"/>
        <w:spacing w:line="276" w:lineRule="auto"/>
        <w:ind w:left="0" w:firstLine="0"/>
        <w:jc w:val="both"/>
        <w:rPr>
          <w:rFonts w:ascii="Arial" w:eastAsia="@PMingLiU" w:hAnsi="Arial" w:cs="Arial"/>
          <w:sz w:val="18"/>
          <w:szCs w:val="18"/>
          <w:lang w:val="bg-BG"/>
        </w:rPr>
      </w:pPr>
      <w:r w:rsidRPr="004C7BE2">
        <w:rPr>
          <w:rFonts w:ascii="Arial" w:hAnsi="Arial" w:cs="Arial"/>
          <w:b/>
          <w:sz w:val="18"/>
          <w:szCs w:val="18"/>
          <w:lang w:val="bg-BG"/>
        </w:rPr>
        <w:t>Изпълнителят</w:t>
      </w:r>
      <w:r w:rsidRPr="004C7BE2">
        <w:rPr>
          <w:rFonts w:ascii="Arial" w:hAnsi="Arial" w:cs="Arial"/>
          <w:sz w:val="18"/>
          <w:szCs w:val="18"/>
          <w:lang w:val="bg-BG"/>
        </w:rPr>
        <w:t xml:space="preserve"> своевременно предоставя информация на </w:t>
      </w:r>
      <w:r w:rsidRPr="004C7BE2">
        <w:rPr>
          <w:rFonts w:ascii="Arial" w:hAnsi="Arial" w:cs="Arial"/>
          <w:b/>
          <w:sz w:val="18"/>
          <w:szCs w:val="18"/>
          <w:lang w:val="bg-BG"/>
        </w:rPr>
        <w:t>Възложителят</w:t>
      </w:r>
      <w:r w:rsidRPr="004C7BE2">
        <w:rPr>
          <w:rFonts w:ascii="Arial" w:hAnsi="Arial" w:cs="Arial"/>
          <w:sz w:val="18"/>
          <w:szCs w:val="18"/>
          <w:lang w:val="bg-BG"/>
        </w:rPr>
        <w:t xml:space="preserve"> при възникнала извънредна ситуация.  </w:t>
      </w:r>
    </w:p>
    <w:p w14:paraId="355448E6" w14:textId="77777777" w:rsidR="004C7BE2" w:rsidRPr="004C7BE2" w:rsidRDefault="004C7BE2" w:rsidP="004C7BE2">
      <w:pPr>
        <w:widowControl w:val="0"/>
        <w:numPr>
          <w:ilvl w:val="0"/>
          <w:numId w:val="44"/>
        </w:numPr>
        <w:autoSpaceDE w:val="0"/>
        <w:autoSpaceDN w:val="0"/>
        <w:adjustRightInd w:val="0"/>
        <w:spacing w:line="276" w:lineRule="auto"/>
        <w:ind w:left="426" w:hanging="426"/>
        <w:jc w:val="both"/>
        <w:rPr>
          <w:rFonts w:ascii="Arial" w:eastAsia="@PMingLiU" w:hAnsi="Arial" w:cs="Arial"/>
          <w:sz w:val="18"/>
          <w:szCs w:val="18"/>
          <w:lang w:val="bg-BG"/>
        </w:rPr>
      </w:pPr>
      <w:r w:rsidRPr="004C7BE2">
        <w:rPr>
          <w:rFonts w:ascii="Arial" w:hAnsi="Arial" w:cs="Arial"/>
          <w:b/>
          <w:sz w:val="18"/>
          <w:szCs w:val="18"/>
          <w:lang w:val="bg-BG"/>
        </w:rPr>
        <w:t xml:space="preserve">Изпълнителят </w:t>
      </w:r>
      <w:r w:rsidRPr="004C7BE2">
        <w:rPr>
          <w:rFonts w:ascii="Arial" w:hAnsi="Arial" w:cs="Arial"/>
          <w:sz w:val="18"/>
          <w:szCs w:val="18"/>
          <w:lang w:val="bg-BG"/>
        </w:rPr>
        <w:t>предприема незабавни действия по почистване и отстраняване на последствията от създалата се извънредна ситуация.</w:t>
      </w:r>
    </w:p>
    <w:p w14:paraId="7D7D7EB6" w14:textId="77777777" w:rsidR="004C7BE2" w:rsidRPr="004C7BE2" w:rsidRDefault="004C7BE2" w:rsidP="004C7BE2">
      <w:pPr>
        <w:widowControl w:val="0"/>
        <w:numPr>
          <w:ilvl w:val="0"/>
          <w:numId w:val="44"/>
        </w:numPr>
        <w:tabs>
          <w:tab w:val="left" w:pos="0"/>
        </w:tabs>
        <w:autoSpaceDE w:val="0"/>
        <w:autoSpaceDN w:val="0"/>
        <w:adjustRightInd w:val="0"/>
        <w:spacing w:line="276" w:lineRule="auto"/>
        <w:jc w:val="both"/>
        <w:rPr>
          <w:rFonts w:ascii="Arial" w:hAnsi="Arial" w:cs="Arial"/>
          <w:b/>
          <w:sz w:val="18"/>
          <w:szCs w:val="18"/>
          <w:lang w:val="bg-BG"/>
        </w:rPr>
      </w:pPr>
      <w:r w:rsidRPr="004C7BE2">
        <w:rPr>
          <w:rFonts w:ascii="Arial" w:hAnsi="Arial" w:cs="Arial"/>
          <w:b/>
          <w:sz w:val="18"/>
          <w:szCs w:val="18"/>
          <w:lang w:val="bg-BG"/>
        </w:rPr>
        <w:t>НАРУШЕНИЯ ПО СПОРАЗУМЕНИЕТО</w:t>
      </w:r>
    </w:p>
    <w:p w14:paraId="5273002E" w14:textId="77777777" w:rsidR="004C7BE2" w:rsidRPr="004C7BE2" w:rsidRDefault="004C7BE2" w:rsidP="004C7BE2">
      <w:pPr>
        <w:widowControl w:val="0"/>
        <w:numPr>
          <w:ilvl w:val="0"/>
          <w:numId w:val="44"/>
        </w:numPr>
        <w:autoSpaceDE w:val="0"/>
        <w:autoSpaceDN w:val="0"/>
        <w:adjustRightInd w:val="0"/>
        <w:spacing w:line="276" w:lineRule="auto"/>
        <w:ind w:left="426" w:hanging="426"/>
        <w:jc w:val="both"/>
        <w:rPr>
          <w:rFonts w:ascii="Arial" w:eastAsia="@PMingLiU" w:hAnsi="Arial" w:cs="Arial"/>
          <w:sz w:val="18"/>
          <w:szCs w:val="18"/>
          <w:lang w:val="bg-BG"/>
        </w:rPr>
      </w:pPr>
      <w:r w:rsidRPr="004C7BE2">
        <w:rPr>
          <w:rFonts w:ascii="Arial" w:hAnsi="Arial" w:cs="Arial"/>
          <w:b/>
          <w:sz w:val="18"/>
          <w:szCs w:val="18"/>
          <w:lang w:val="bg-BG"/>
        </w:rPr>
        <w:t>Изпълнителят</w:t>
      </w:r>
      <w:r w:rsidRPr="004C7BE2">
        <w:rPr>
          <w:rFonts w:ascii="Arial" w:hAnsi="Arial" w:cs="Arial"/>
          <w:sz w:val="18"/>
          <w:szCs w:val="18"/>
          <w:lang w:val="bg-BG"/>
        </w:rPr>
        <w:t xml:space="preserve"> отстранява причините за нарушенията по настоящото Споразумение, така че то да не се случва повторно.</w:t>
      </w:r>
    </w:p>
    <w:p w14:paraId="20DACC7D" w14:textId="77777777" w:rsidR="004C7BE2" w:rsidRPr="004C7BE2" w:rsidRDefault="004C7BE2" w:rsidP="004C7BE2">
      <w:pPr>
        <w:widowControl w:val="0"/>
        <w:numPr>
          <w:ilvl w:val="0"/>
          <w:numId w:val="44"/>
        </w:numPr>
        <w:autoSpaceDE w:val="0"/>
        <w:autoSpaceDN w:val="0"/>
        <w:adjustRightInd w:val="0"/>
        <w:spacing w:line="276" w:lineRule="auto"/>
        <w:jc w:val="both"/>
        <w:rPr>
          <w:rFonts w:ascii="Arial" w:eastAsia="@PMingLiU" w:hAnsi="Arial" w:cs="Arial"/>
          <w:sz w:val="18"/>
          <w:szCs w:val="18"/>
          <w:lang w:val="bg-BG"/>
        </w:rPr>
      </w:pPr>
      <w:r w:rsidRPr="004C7BE2">
        <w:rPr>
          <w:rFonts w:ascii="Arial" w:hAnsi="Arial" w:cs="Arial"/>
          <w:b/>
          <w:sz w:val="18"/>
          <w:szCs w:val="18"/>
          <w:lang w:val="bg-BG"/>
        </w:rPr>
        <w:t>Изпълнителя</w:t>
      </w:r>
      <w:r w:rsidRPr="004C7BE2">
        <w:rPr>
          <w:rFonts w:ascii="Arial" w:hAnsi="Arial" w:cs="Arial"/>
          <w:sz w:val="18"/>
          <w:szCs w:val="18"/>
          <w:lang w:val="bg-BG"/>
        </w:rPr>
        <w:t xml:space="preserve"> се съгласява да заплати размера на наложената/ите неустойка/и, която/които е/са определени в Договора, при констатирани от страна на </w:t>
      </w:r>
      <w:r w:rsidRPr="004C7BE2">
        <w:rPr>
          <w:rFonts w:ascii="Arial" w:hAnsi="Arial" w:cs="Arial"/>
          <w:b/>
          <w:sz w:val="18"/>
          <w:szCs w:val="18"/>
          <w:lang w:val="bg-BG"/>
        </w:rPr>
        <w:t xml:space="preserve">Възложителя </w:t>
      </w:r>
      <w:r w:rsidRPr="004C7BE2">
        <w:rPr>
          <w:rFonts w:ascii="Arial" w:hAnsi="Arial" w:cs="Arial"/>
          <w:sz w:val="18"/>
          <w:szCs w:val="18"/>
          <w:lang w:val="bg-BG"/>
        </w:rPr>
        <w:t>нарушения по която и да е от точките от Споразумението.</w:t>
      </w:r>
    </w:p>
    <w:p w14:paraId="04E3A0D8" w14:textId="77777777" w:rsidR="004C7BE2" w:rsidRPr="004C7BE2" w:rsidRDefault="004C7BE2" w:rsidP="004C7BE2">
      <w:pPr>
        <w:tabs>
          <w:tab w:val="left" w:pos="360"/>
        </w:tabs>
        <w:spacing w:after="120" w:line="276" w:lineRule="auto"/>
        <w:jc w:val="both"/>
        <w:rPr>
          <w:rFonts w:ascii="Arial" w:eastAsia="@PMingLiU" w:hAnsi="Arial" w:cs="Arial"/>
          <w:sz w:val="18"/>
          <w:szCs w:val="18"/>
          <w:lang w:val="bg-BG"/>
        </w:rPr>
      </w:pPr>
      <w:r w:rsidRPr="004C7BE2">
        <w:rPr>
          <w:rFonts w:ascii="Arial" w:hAnsi="Arial" w:cs="Arial"/>
          <w:sz w:val="18"/>
          <w:szCs w:val="18"/>
          <w:lang w:val="bg-BG"/>
        </w:rPr>
        <w:t>Настоящето споразумение се подписва в два еднообразни екземпляра, по един за всяка от страните.</w:t>
      </w:r>
    </w:p>
    <w:p w14:paraId="2B9E323F" w14:textId="77777777" w:rsidR="004C7BE2" w:rsidRPr="004C7BE2" w:rsidRDefault="004C7BE2" w:rsidP="004C7BE2">
      <w:pPr>
        <w:tabs>
          <w:tab w:val="left" w:pos="360"/>
        </w:tabs>
        <w:spacing w:line="276" w:lineRule="auto"/>
        <w:jc w:val="both"/>
        <w:rPr>
          <w:rFonts w:ascii="Arial" w:hAnsi="Arial" w:cs="Arial"/>
          <w:sz w:val="18"/>
          <w:szCs w:val="18"/>
          <w:lang w:val="bg-BG"/>
        </w:rPr>
      </w:pPr>
    </w:p>
    <w:p w14:paraId="2BA837B8" w14:textId="77777777" w:rsidR="004C7BE2" w:rsidRPr="004C7BE2" w:rsidRDefault="004C7BE2" w:rsidP="004C7BE2">
      <w:pPr>
        <w:tabs>
          <w:tab w:val="left" w:pos="360"/>
        </w:tabs>
        <w:spacing w:line="276" w:lineRule="auto"/>
        <w:jc w:val="both"/>
        <w:rPr>
          <w:rFonts w:ascii="Arial" w:hAnsi="Arial" w:cs="Arial"/>
          <w:sz w:val="18"/>
          <w:szCs w:val="18"/>
          <w:lang w:val="bg-BG"/>
        </w:rPr>
      </w:pPr>
    </w:p>
    <w:p w14:paraId="6F6E59E5" w14:textId="77777777" w:rsidR="004C7BE2" w:rsidRPr="004C7BE2" w:rsidRDefault="004C7BE2" w:rsidP="004C7BE2">
      <w:pPr>
        <w:tabs>
          <w:tab w:val="left" w:pos="360"/>
        </w:tabs>
        <w:spacing w:line="276" w:lineRule="auto"/>
        <w:jc w:val="both"/>
        <w:rPr>
          <w:rFonts w:ascii="Arial" w:hAnsi="Arial" w:cs="Arial"/>
          <w:sz w:val="18"/>
          <w:szCs w:val="18"/>
          <w:lang w:val="bg-BG"/>
        </w:rPr>
      </w:pPr>
    </w:p>
    <w:p w14:paraId="777B8E0A" w14:textId="77777777" w:rsidR="004C7BE2" w:rsidRPr="004C7BE2" w:rsidRDefault="004C7BE2" w:rsidP="004C7BE2">
      <w:pPr>
        <w:tabs>
          <w:tab w:val="left" w:pos="360"/>
        </w:tabs>
        <w:spacing w:line="276" w:lineRule="auto"/>
        <w:jc w:val="both"/>
        <w:rPr>
          <w:rFonts w:ascii="Arial" w:hAnsi="Arial" w:cs="Arial"/>
          <w:sz w:val="18"/>
          <w:szCs w:val="18"/>
          <w:lang w:val="bg-BG"/>
        </w:rPr>
      </w:pPr>
    </w:p>
    <w:p w14:paraId="5A050C8B" w14:textId="77777777" w:rsidR="004C7BE2" w:rsidRPr="004C7BE2" w:rsidRDefault="004C7BE2" w:rsidP="004C7BE2">
      <w:pPr>
        <w:tabs>
          <w:tab w:val="left" w:pos="360"/>
        </w:tabs>
        <w:spacing w:line="276" w:lineRule="auto"/>
        <w:jc w:val="both"/>
        <w:rPr>
          <w:rFonts w:ascii="Arial" w:hAnsi="Arial" w:cs="Arial"/>
          <w:sz w:val="18"/>
          <w:szCs w:val="18"/>
          <w:lang w:val="bg-BG"/>
        </w:rPr>
      </w:pPr>
    </w:p>
    <w:p w14:paraId="1F05A71B" w14:textId="77777777" w:rsidR="004C7BE2" w:rsidRPr="004C7BE2" w:rsidRDefault="004C7BE2" w:rsidP="004C7BE2">
      <w:pPr>
        <w:tabs>
          <w:tab w:val="left" w:pos="360"/>
        </w:tabs>
        <w:spacing w:line="276" w:lineRule="auto"/>
        <w:jc w:val="both"/>
        <w:rPr>
          <w:rFonts w:ascii="Arial" w:hAnsi="Arial" w:cs="Arial"/>
          <w:sz w:val="18"/>
          <w:szCs w:val="18"/>
          <w:lang w:val="bg-BG"/>
        </w:rPr>
      </w:pPr>
      <w:r w:rsidRPr="004C7BE2">
        <w:rPr>
          <w:rFonts w:ascii="Arial" w:hAnsi="Arial" w:cs="Arial"/>
          <w:sz w:val="18"/>
          <w:szCs w:val="18"/>
          <w:lang w:val="bg-BG"/>
        </w:rPr>
        <w:t xml:space="preserve">ИЗПЪЛНИТЕЛ:                                                    </w:t>
      </w:r>
      <w:r w:rsidRPr="004C7BE2">
        <w:rPr>
          <w:rFonts w:ascii="Arial" w:hAnsi="Arial" w:cs="Arial"/>
          <w:sz w:val="18"/>
          <w:szCs w:val="18"/>
          <w:lang w:val="bg-BG"/>
        </w:rPr>
        <w:tab/>
      </w:r>
      <w:r w:rsidRPr="004C7BE2">
        <w:rPr>
          <w:rFonts w:ascii="Arial" w:hAnsi="Arial" w:cs="Arial"/>
          <w:sz w:val="18"/>
          <w:szCs w:val="18"/>
          <w:lang w:val="bg-BG"/>
        </w:rPr>
        <w:tab/>
        <w:t>ВЪЗЛОЖИТЕЛ :</w:t>
      </w:r>
    </w:p>
    <w:p w14:paraId="36E8809D" w14:textId="77777777" w:rsidR="004C7BE2" w:rsidRPr="004C7BE2" w:rsidRDefault="004C7BE2" w:rsidP="004C7BE2">
      <w:pPr>
        <w:tabs>
          <w:tab w:val="left" w:pos="360"/>
        </w:tabs>
        <w:spacing w:line="276" w:lineRule="auto"/>
        <w:jc w:val="both"/>
        <w:rPr>
          <w:rFonts w:ascii="Arial" w:hAnsi="Arial" w:cs="Arial"/>
          <w:sz w:val="18"/>
          <w:szCs w:val="18"/>
          <w:lang w:val="bg-BG"/>
        </w:rPr>
      </w:pPr>
      <w:r w:rsidRPr="007022F9">
        <w:rPr>
          <w:rFonts w:ascii="Arial" w:hAnsi="Arial" w:cs="Arial"/>
          <w:sz w:val="18"/>
          <w:szCs w:val="18"/>
          <w:lang w:val="ru-RU"/>
        </w:rPr>
        <w:tab/>
      </w:r>
      <w:r w:rsidRPr="007022F9">
        <w:rPr>
          <w:rFonts w:ascii="Arial" w:hAnsi="Arial" w:cs="Arial"/>
          <w:sz w:val="18"/>
          <w:szCs w:val="18"/>
          <w:lang w:val="ru-RU"/>
        </w:rPr>
        <w:tab/>
      </w:r>
      <w:r w:rsidRPr="007022F9">
        <w:rPr>
          <w:rFonts w:ascii="Arial" w:hAnsi="Arial" w:cs="Arial"/>
          <w:sz w:val="18"/>
          <w:szCs w:val="18"/>
          <w:lang w:val="ru-RU"/>
        </w:rPr>
        <w:tab/>
      </w:r>
      <w:r w:rsidRPr="007022F9">
        <w:rPr>
          <w:rFonts w:ascii="Arial" w:hAnsi="Arial" w:cs="Arial"/>
          <w:sz w:val="18"/>
          <w:szCs w:val="18"/>
          <w:lang w:val="ru-RU"/>
        </w:rPr>
        <w:tab/>
      </w:r>
      <w:r w:rsidRPr="004C7BE2">
        <w:rPr>
          <w:rFonts w:ascii="Arial" w:hAnsi="Arial" w:cs="Arial"/>
          <w:sz w:val="18"/>
          <w:szCs w:val="18"/>
          <w:lang w:val="bg-BG"/>
        </w:rPr>
        <w:t>...............................</w:t>
      </w:r>
      <w:r w:rsidRPr="007022F9">
        <w:rPr>
          <w:rFonts w:ascii="Arial" w:hAnsi="Arial" w:cs="Arial"/>
          <w:sz w:val="18"/>
          <w:szCs w:val="18"/>
          <w:lang w:val="ru-RU"/>
        </w:rPr>
        <w:tab/>
      </w:r>
      <w:r w:rsidRPr="007022F9">
        <w:rPr>
          <w:rFonts w:ascii="Arial" w:hAnsi="Arial" w:cs="Arial"/>
          <w:sz w:val="18"/>
          <w:szCs w:val="18"/>
          <w:lang w:val="ru-RU"/>
        </w:rPr>
        <w:tab/>
      </w:r>
      <w:r w:rsidRPr="007022F9">
        <w:rPr>
          <w:rFonts w:ascii="Arial" w:hAnsi="Arial" w:cs="Arial"/>
          <w:sz w:val="18"/>
          <w:szCs w:val="18"/>
          <w:lang w:val="ru-RU"/>
        </w:rPr>
        <w:tab/>
      </w:r>
      <w:r w:rsidRPr="007022F9">
        <w:rPr>
          <w:rFonts w:ascii="Arial" w:hAnsi="Arial" w:cs="Arial"/>
          <w:sz w:val="18"/>
          <w:szCs w:val="18"/>
          <w:lang w:val="ru-RU"/>
        </w:rPr>
        <w:tab/>
      </w:r>
      <w:r w:rsidRPr="004C7BE2">
        <w:rPr>
          <w:rFonts w:ascii="Arial" w:hAnsi="Arial" w:cs="Arial"/>
          <w:sz w:val="18"/>
          <w:szCs w:val="18"/>
          <w:lang w:val="bg-BG"/>
        </w:rPr>
        <w:tab/>
        <w:t>.................................</w:t>
      </w:r>
    </w:p>
    <w:p w14:paraId="109ADDA8" w14:textId="77777777" w:rsidR="004C7BE2" w:rsidRPr="004C7BE2" w:rsidRDefault="004C7BE2" w:rsidP="004C7BE2">
      <w:pPr>
        <w:tabs>
          <w:tab w:val="left" w:pos="360"/>
        </w:tabs>
        <w:spacing w:line="276" w:lineRule="auto"/>
        <w:jc w:val="both"/>
        <w:rPr>
          <w:rFonts w:ascii="Arial" w:hAnsi="Arial" w:cs="Arial"/>
          <w:sz w:val="18"/>
          <w:szCs w:val="18"/>
          <w:lang w:val="bg-BG"/>
        </w:rPr>
      </w:pPr>
    </w:p>
    <w:p w14:paraId="2036289C" w14:textId="77777777" w:rsidR="004C7BE2" w:rsidRPr="004C7BE2" w:rsidRDefault="004C7BE2" w:rsidP="004C7BE2">
      <w:pPr>
        <w:tabs>
          <w:tab w:val="left" w:pos="360"/>
        </w:tabs>
        <w:spacing w:line="276" w:lineRule="auto"/>
        <w:jc w:val="both"/>
        <w:rPr>
          <w:rFonts w:ascii="Arial" w:hAnsi="Arial" w:cs="Arial"/>
          <w:sz w:val="18"/>
          <w:szCs w:val="18"/>
          <w:lang w:val="bg-BG"/>
        </w:rPr>
      </w:pPr>
      <w:r w:rsidRPr="004C7BE2">
        <w:rPr>
          <w:rFonts w:ascii="Arial" w:hAnsi="Arial" w:cs="Arial"/>
          <w:sz w:val="18"/>
          <w:szCs w:val="18"/>
          <w:lang w:val="bg-BG"/>
        </w:rPr>
        <w:t xml:space="preserve">Дата: </w:t>
      </w:r>
      <w:r w:rsidRPr="004C7BE2">
        <w:rPr>
          <w:rFonts w:ascii="Arial" w:hAnsi="Arial" w:cs="Arial"/>
          <w:sz w:val="18"/>
          <w:szCs w:val="18"/>
          <w:lang w:val="bg-BG"/>
        </w:rPr>
        <w:tab/>
      </w:r>
      <w:r w:rsidRPr="004C7BE2">
        <w:rPr>
          <w:rFonts w:ascii="Arial" w:hAnsi="Arial" w:cs="Arial"/>
          <w:sz w:val="18"/>
          <w:szCs w:val="18"/>
          <w:lang w:val="bg-BG"/>
        </w:rPr>
        <w:tab/>
      </w:r>
      <w:r w:rsidRPr="004C7BE2">
        <w:rPr>
          <w:rFonts w:ascii="Arial" w:hAnsi="Arial" w:cs="Arial"/>
          <w:sz w:val="18"/>
          <w:szCs w:val="18"/>
          <w:lang w:val="bg-BG"/>
        </w:rPr>
        <w:tab/>
      </w:r>
      <w:r w:rsidRPr="004C7BE2">
        <w:rPr>
          <w:rFonts w:ascii="Arial" w:hAnsi="Arial" w:cs="Arial"/>
          <w:sz w:val="18"/>
          <w:szCs w:val="18"/>
          <w:lang w:val="bg-BG"/>
        </w:rPr>
        <w:tab/>
      </w:r>
      <w:r w:rsidRPr="004C7BE2">
        <w:rPr>
          <w:rFonts w:ascii="Arial" w:hAnsi="Arial" w:cs="Arial"/>
          <w:sz w:val="18"/>
          <w:szCs w:val="18"/>
          <w:lang w:val="bg-BG"/>
        </w:rPr>
        <w:tab/>
      </w:r>
      <w:r w:rsidRPr="004C7BE2">
        <w:rPr>
          <w:rFonts w:ascii="Arial" w:hAnsi="Arial" w:cs="Arial"/>
          <w:sz w:val="18"/>
          <w:szCs w:val="18"/>
          <w:lang w:val="bg-BG"/>
        </w:rPr>
        <w:tab/>
      </w:r>
      <w:r w:rsidRPr="004C7BE2">
        <w:rPr>
          <w:rFonts w:ascii="Arial" w:hAnsi="Arial" w:cs="Arial"/>
          <w:sz w:val="18"/>
          <w:szCs w:val="18"/>
          <w:lang w:val="bg-BG"/>
        </w:rPr>
        <w:tab/>
        <w:t>Дата:</w:t>
      </w:r>
    </w:p>
    <w:p w14:paraId="79D87597" w14:textId="77777777" w:rsidR="00FA479E" w:rsidRPr="00FA479E" w:rsidRDefault="00FA479E" w:rsidP="00FA479E">
      <w:pPr>
        <w:keepLines/>
        <w:spacing w:after="240"/>
        <w:jc w:val="both"/>
        <w:rPr>
          <w:rFonts w:ascii="Verdana" w:hAnsi="Verdana"/>
          <w:b/>
          <w:sz w:val="20"/>
          <w:szCs w:val="20"/>
          <w:lang w:val="bg-BG"/>
        </w:rPr>
      </w:pPr>
    </w:p>
    <w:p w14:paraId="18CB2FD4" w14:textId="77777777" w:rsidR="00EB75A0" w:rsidRDefault="00EB75A0" w:rsidP="00815B8B">
      <w:pPr>
        <w:keepLines/>
        <w:jc w:val="right"/>
        <w:rPr>
          <w:rFonts w:ascii="Verdana" w:hAnsi="Verdana"/>
          <w:b/>
          <w:bCs/>
          <w:sz w:val="20"/>
          <w:szCs w:val="20"/>
          <w:lang w:val="bg-BG"/>
        </w:rPr>
      </w:pPr>
    </w:p>
    <w:p w14:paraId="45F68EB7" w14:textId="77777777" w:rsidR="00EB75A0" w:rsidRDefault="00EB75A0" w:rsidP="00815B8B">
      <w:pPr>
        <w:keepLines/>
        <w:jc w:val="right"/>
        <w:rPr>
          <w:rFonts w:ascii="Verdana" w:hAnsi="Verdana"/>
          <w:b/>
          <w:bCs/>
          <w:sz w:val="20"/>
          <w:szCs w:val="20"/>
          <w:lang w:val="bg-BG"/>
        </w:rPr>
      </w:pPr>
    </w:p>
    <w:p w14:paraId="1ECDCCE3" w14:textId="77777777" w:rsidR="00EB75A0" w:rsidRDefault="00EB75A0" w:rsidP="00815B8B">
      <w:pPr>
        <w:keepLines/>
        <w:jc w:val="right"/>
        <w:rPr>
          <w:rFonts w:ascii="Verdana" w:hAnsi="Verdana"/>
          <w:b/>
          <w:bCs/>
          <w:sz w:val="20"/>
          <w:szCs w:val="20"/>
          <w:lang w:val="bg-BG"/>
        </w:rPr>
      </w:pPr>
    </w:p>
    <w:p w14:paraId="5839E21A" w14:textId="77777777" w:rsidR="00EB75A0" w:rsidRDefault="00EB75A0" w:rsidP="00815B8B">
      <w:pPr>
        <w:keepLines/>
        <w:jc w:val="right"/>
        <w:rPr>
          <w:rFonts w:ascii="Verdana" w:hAnsi="Verdana"/>
          <w:b/>
          <w:bCs/>
          <w:sz w:val="20"/>
          <w:szCs w:val="20"/>
          <w:lang w:val="bg-BG"/>
        </w:rPr>
      </w:pPr>
    </w:p>
    <w:p w14:paraId="3FA3DDC8" w14:textId="77777777" w:rsidR="00EB75A0" w:rsidRDefault="00EB75A0" w:rsidP="00815B8B">
      <w:pPr>
        <w:keepLines/>
        <w:jc w:val="right"/>
        <w:rPr>
          <w:rFonts w:ascii="Verdana" w:hAnsi="Verdana"/>
          <w:b/>
          <w:bCs/>
          <w:sz w:val="20"/>
          <w:szCs w:val="20"/>
          <w:lang w:val="bg-BG"/>
        </w:rPr>
      </w:pPr>
    </w:p>
    <w:p w14:paraId="0C800F6F" w14:textId="77777777" w:rsidR="00EB75A0" w:rsidRDefault="00EB75A0" w:rsidP="00815B8B">
      <w:pPr>
        <w:keepLines/>
        <w:jc w:val="right"/>
        <w:rPr>
          <w:rFonts w:ascii="Verdana" w:hAnsi="Verdana"/>
          <w:b/>
          <w:bCs/>
          <w:sz w:val="20"/>
          <w:szCs w:val="20"/>
          <w:lang w:val="bg-BG"/>
        </w:rPr>
      </w:pPr>
    </w:p>
    <w:p w14:paraId="27DCDDA2" w14:textId="77777777" w:rsidR="00EB75A0" w:rsidRDefault="00EB75A0" w:rsidP="00815B8B">
      <w:pPr>
        <w:keepLines/>
        <w:jc w:val="right"/>
        <w:rPr>
          <w:rFonts w:ascii="Verdana" w:hAnsi="Verdana"/>
          <w:b/>
          <w:bCs/>
          <w:sz w:val="20"/>
          <w:szCs w:val="20"/>
          <w:lang w:val="bg-BG"/>
        </w:rPr>
      </w:pPr>
    </w:p>
    <w:p w14:paraId="32FBD1F4" w14:textId="77777777" w:rsidR="004C7BE2" w:rsidRDefault="004C7BE2" w:rsidP="00815B8B">
      <w:pPr>
        <w:keepLines/>
        <w:jc w:val="right"/>
        <w:rPr>
          <w:rFonts w:ascii="Verdana" w:hAnsi="Verdana"/>
          <w:b/>
          <w:bCs/>
          <w:sz w:val="20"/>
          <w:szCs w:val="20"/>
          <w:lang w:val="bg-BG"/>
        </w:rPr>
      </w:pPr>
    </w:p>
    <w:p w14:paraId="01B23C96" w14:textId="77777777" w:rsidR="004C7BE2" w:rsidRDefault="004C7BE2" w:rsidP="00815B8B">
      <w:pPr>
        <w:keepLines/>
        <w:jc w:val="right"/>
        <w:rPr>
          <w:rFonts w:ascii="Verdana" w:hAnsi="Verdana"/>
          <w:b/>
          <w:bCs/>
          <w:sz w:val="20"/>
          <w:szCs w:val="20"/>
          <w:lang w:val="bg-BG"/>
        </w:rPr>
      </w:pPr>
    </w:p>
    <w:p w14:paraId="2DCAE9C9" w14:textId="77777777" w:rsidR="004C7BE2" w:rsidRDefault="004C7BE2" w:rsidP="00815B8B">
      <w:pPr>
        <w:keepLines/>
        <w:jc w:val="right"/>
        <w:rPr>
          <w:rFonts w:ascii="Verdana" w:hAnsi="Verdana"/>
          <w:b/>
          <w:bCs/>
          <w:sz w:val="20"/>
          <w:szCs w:val="20"/>
          <w:lang w:val="bg-BG"/>
        </w:rPr>
      </w:pPr>
    </w:p>
    <w:p w14:paraId="5C778CB3" w14:textId="77777777" w:rsidR="004C7BE2" w:rsidRDefault="004C7BE2" w:rsidP="00815B8B">
      <w:pPr>
        <w:keepLines/>
        <w:jc w:val="right"/>
        <w:rPr>
          <w:rFonts w:ascii="Verdana" w:hAnsi="Verdana"/>
          <w:b/>
          <w:bCs/>
          <w:sz w:val="20"/>
          <w:szCs w:val="20"/>
          <w:lang w:val="bg-BG"/>
        </w:rPr>
      </w:pPr>
    </w:p>
    <w:p w14:paraId="715DA736" w14:textId="77777777" w:rsidR="004C7BE2" w:rsidRDefault="004C7BE2" w:rsidP="00815B8B">
      <w:pPr>
        <w:keepLines/>
        <w:jc w:val="right"/>
        <w:rPr>
          <w:rFonts w:ascii="Verdana" w:hAnsi="Verdana"/>
          <w:b/>
          <w:bCs/>
          <w:sz w:val="20"/>
          <w:szCs w:val="20"/>
          <w:lang w:val="bg-BG"/>
        </w:rPr>
      </w:pPr>
    </w:p>
    <w:p w14:paraId="30E4A9F2" w14:textId="77777777" w:rsidR="004C7BE2" w:rsidRDefault="004C7BE2" w:rsidP="00815B8B">
      <w:pPr>
        <w:keepLines/>
        <w:jc w:val="right"/>
        <w:rPr>
          <w:rFonts w:ascii="Verdana" w:hAnsi="Verdana"/>
          <w:b/>
          <w:bCs/>
          <w:sz w:val="20"/>
          <w:szCs w:val="20"/>
          <w:lang w:val="bg-BG"/>
        </w:rPr>
      </w:pPr>
    </w:p>
    <w:p w14:paraId="4F586EF9" w14:textId="77777777" w:rsidR="004C7BE2" w:rsidRDefault="004C7BE2" w:rsidP="00815B8B">
      <w:pPr>
        <w:keepLines/>
        <w:jc w:val="right"/>
        <w:rPr>
          <w:rFonts w:ascii="Verdana" w:hAnsi="Verdana"/>
          <w:b/>
          <w:bCs/>
          <w:sz w:val="20"/>
          <w:szCs w:val="20"/>
          <w:lang w:val="bg-BG"/>
        </w:rPr>
      </w:pPr>
    </w:p>
    <w:p w14:paraId="0EA619EE" w14:textId="77777777" w:rsidR="004C7BE2" w:rsidRDefault="004C7BE2" w:rsidP="00815B8B">
      <w:pPr>
        <w:keepLines/>
        <w:jc w:val="right"/>
        <w:rPr>
          <w:rFonts w:ascii="Verdana" w:hAnsi="Verdana"/>
          <w:b/>
          <w:bCs/>
          <w:sz w:val="20"/>
          <w:szCs w:val="20"/>
          <w:lang w:val="bg-BG"/>
        </w:rPr>
      </w:pPr>
    </w:p>
    <w:p w14:paraId="153D8047" w14:textId="77777777" w:rsidR="004C7BE2" w:rsidRDefault="004C7BE2" w:rsidP="00815B8B">
      <w:pPr>
        <w:keepLines/>
        <w:jc w:val="right"/>
        <w:rPr>
          <w:rFonts w:ascii="Verdana" w:hAnsi="Verdana"/>
          <w:b/>
          <w:bCs/>
          <w:sz w:val="20"/>
          <w:szCs w:val="20"/>
          <w:lang w:val="bg-BG"/>
        </w:rPr>
      </w:pPr>
    </w:p>
    <w:p w14:paraId="736EDBD6" w14:textId="77777777" w:rsidR="004C7BE2" w:rsidRDefault="004C7BE2" w:rsidP="00815B8B">
      <w:pPr>
        <w:keepLines/>
        <w:jc w:val="right"/>
        <w:rPr>
          <w:rFonts w:ascii="Verdana" w:hAnsi="Verdana"/>
          <w:b/>
          <w:bCs/>
          <w:sz w:val="20"/>
          <w:szCs w:val="20"/>
          <w:lang w:val="bg-BG"/>
        </w:rPr>
      </w:pPr>
    </w:p>
    <w:p w14:paraId="7EF49BD9" w14:textId="77777777" w:rsidR="004C7BE2" w:rsidRDefault="004C7BE2" w:rsidP="00815B8B">
      <w:pPr>
        <w:keepLines/>
        <w:jc w:val="right"/>
        <w:rPr>
          <w:rFonts w:ascii="Verdana" w:hAnsi="Verdana"/>
          <w:b/>
          <w:bCs/>
          <w:sz w:val="20"/>
          <w:szCs w:val="20"/>
          <w:lang w:val="bg-BG"/>
        </w:rPr>
      </w:pPr>
    </w:p>
    <w:p w14:paraId="090BBE75" w14:textId="77777777" w:rsidR="004C7BE2" w:rsidRDefault="004C7BE2" w:rsidP="00815B8B">
      <w:pPr>
        <w:keepLines/>
        <w:jc w:val="right"/>
        <w:rPr>
          <w:rFonts w:ascii="Verdana" w:hAnsi="Verdana"/>
          <w:b/>
          <w:bCs/>
          <w:sz w:val="20"/>
          <w:szCs w:val="20"/>
          <w:lang w:val="bg-BG"/>
        </w:rPr>
      </w:pPr>
    </w:p>
    <w:p w14:paraId="22965444" w14:textId="77777777" w:rsidR="004C7BE2" w:rsidRDefault="004C7BE2" w:rsidP="00815B8B">
      <w:pPr>
        <w:keepLines/>
        <w:jc w:val="right"/>
        <w:rPr>
          <w:rFonts w:ascii="Verdana" w:hAnsi="Verdana"/>
          <w:b/>
          <w:bCs/>
          <w:sz w:val="20"/>
          <w:szCs w:val="20"/>
          <w:lang w:val="en-US"/>
        </w:rPr>
      </w:pPr>
    </w:p>
    <w:p w14:paraId="25248835" w14:textId="77777777" w:rsidR="005B7C66" w:rsidRDefault="005B7C66" w:rsidP="00815B8B">
      <w:pPr>
        <w:keepLines/>
        <w:jc w:val="right"/>
        <w:rPr>
          <w:rFonts w:ascii="Verdana" w:hAnsi="Verdana"/>
          <w:b/>
          <w:bCs/>
          <w:sz w:val="20"/>
          <w:szCs w:val="20"/>
          <w:lang w:val="en-US"/>
        </w:rPr>
      </w:pPr>
    </w:p>
    <w:p w14:paraId="058A1B45" w14:textId="77777777" w:rsidR="005B7C66" w:rsidRDefault="005B7C66" w:rsidP="00815B8B">
      <w:pPr>
        <w:keepLines/>
        <w:jc w:val="right"/>
        <w:rPr>
          <w:rFonts w:ascii="Verdana" w:hAnsi="Verdana"/>
          <w:b/>
          <w:bCs/>
          <w:sz w:val="20"/>
          <w:szCs w:val="20"/>
          <w:lang w:val="en-US"/>
        </w:rPr>
      </w:pPr>
    </w:p>
    <w:p w14:paraId="1E44DA85" w14:textId="77777777" w:rsidR="005B7C66" w:rsidRPr="005B7C66" w:rsidRDefault="005B7C66" w:rsidP="00815B8B">
      <w:pPr>
        <w:keepLines/>
        <w:jc w:val="right"/>
        <w:rPr>
          <w:rFonts w:ascii="Verdana" w:hAnsi="Verdana"/>
          <w:b/>
          <w:bCs/>
          <w:sz w:val="20"/>
          <w:szCs w:val="20"/>
          <w:lang w:val="en-US"/>
        </w:rPr>
      </w:pPr>
      <w:bookmarkStart w:id="60" w:name="_GoBack"/>
      <w:bookmarkEnd w:id="60"/>
    </w:p>
    <w:p w14:paraId="7C2B6C4C" w14:textId="77777777" w:rsidR="004C7BE2" w:rsidRDefault="004C7BE2" w:rsidP="00815B8B">
      <w:pPr>
        <w:keepLines/>
        <w:jc w:val="right"/>
        <w:rPr>
          <w:rFonts w:ascii="Verdana" w:hAnsi="Verdana"/>
          <w:b/>
          <w:bCs/>
          <w:sz w:val="20"/>
          <w:szCs w:val="20"/>
          <w:lang w:val="bg-BG"/>
        </w:rPr>
      </w:pPr>
    </w:p>
    <w:p w14:paraId="5F2F4E31" w14:textId="77777777" w:rsidR="00EB75A0" w:rsidRDefault="00EB75A0" w:rsidP="00815B8B">
      <w:pPr>
        <w:keepLines/>
        <w:jc w:val="right"/>
        <w:rPr>
          <w:rFonts w:ascii="Verdana" w:hAnsi="Verdana"/>
          <w:b/>
          <w:bCs/>
          <w:sz w:val="20"/>
          <w:szCs w:val="20"/>
          <w:lang w:val="bg-BG"/>
        </w:rPr>
      </w:pPr>
    </w:p>
    <w:p w14:paraId="2BA9FDF3" w14:textId="77777777" w:rsidR="004C7BE2" w:rsidRPr="004C7BE2" w:rsidRDefault="004C7BE2" w:rsidP="004C7BE2">
      <w:pPr>
        <w:jc w:val="right"/>
        <w:rPr>
          <w:rFonts w:ascii="Arial" w:hAnsi="Arial" w:cs="Arial"/>
          <w:b/>
          <w:bCs/>
          <w:sz w:val="22"/>
          <w:szCs w:val="22"/>
          <w:lang w:val="bg-BG"/>
        </w:rPr>
      </w:pPr>
      <w:r w:rsidRPr="004C7BE2">
        <w:rPr>
          <w:rFonts w:ascii="Arial" w:hAnsi="Arial" w:cs="Arial"/>
          <w:b/>
          <w:bCs/>
          <w:sz w:val="22"/>
          <w:szCs w:val="22"/>
          <w:lang w:val="bg-BG"/>
        </w:rPr>
        <w:lastRenderedPageBreak/>
        <w:t>Приложение №2</w:t>
      </w:r>
    </w:p>
    <w:p w14:paraId="338021A7" w14:textId="77777777" w:rsidR="004C7BE2" w:rsidRPr="004C7BE2" w:rsidRDefault="004C7BE2" w:rsidP="004C7BE2">
      <w:pPr>
        <w:jc w:val="right"/>
        <w:rPr>
          <w:rFonts w:ascii="Arial" w:hAnsi="Arial" w:cs="Arial"/>
          <w:b/>
          <w:bCs/>
          <w:sz w:val="22"/>
          <w:szCs w:val="22"/>
          <w:lang w:val="bg-BG"/>
        </w:rPr>
      </w:pPr>
      <w:r w:rsidRPr="004C7BE2">
        <w:rPr>
          <w:rFonts w:ascii="Arial" w:hAnsi="Arial" w:cs="Arial"/>
          <w:b/>
          <w:bCs/>
          <w:sz w:val="22"/>
          <w:szCs w:val="22"/>
          <w:lang w:val="bg-BG"/>
        </w:rPr>
        <w:t>П-БЗР 4.4.6-1- Д 2</w:t>
      </w:r>
    </w:p>
    <w:p w14:paraId="5597DD5B" w14:textId="77777777" w:rsidR="004C7BE2" w:rsidRPr="004C7BE2" w:rsidRDefault="004C7BE2" w:rsidP="004C7BE2">
      <w:pPr>
        <w:jc w:val="right"/>
        <w:rPr>
          <w:rFonts w:ascii="Arial" w:hAnsi="Arial" w:cs="Arial"/>
          <w:b/>
          <w:bCs/>
          <w:sz w:val="22"/>
          <w:szCs w:val="22"/>
          <w:lang w:val="bg-BG"/>
        </w:rPr>
      </w:pPr>
    </w:p>
    <w:p w14:paraId="3E13D628" w14:textId="77777777" w:rsidR="004C7BE2" w:rsidRPr="004C7BE2" w:rsidRDefault="004C7BE2" w:rsidP="004C7BE2">
      <w:pPr>
        <w:jc w:val="center"/>
        <w:rPr>
          <w:rFonts w:ascii="Arial" w:hAnsi="Arial" w:cs="Arial"/>
          <w:b/>
          <w:bCs/>
          <w:lang w:val="bg-BG"/>
        </w:rPr>
      </w:pPr>
      <w:r w:rsidRPr="004C7BE2">
        <w:rPr>
          <w:rFonts w:ascii="Times New Roman" w:hAnsi="Times New Roman"/>
          <w:b/>
          <w:bCs/>
          <w:lang w:val="bg-BG"/>
        </w:rPr>
        <w:t xml:space="preserve">  </w:t>
      </w:r>
      <w:r w:rsidRPr="004C7BE2">
        <w:rPr>
          <w:rFonts w:ascii="Arial" w:hAnsi="Arial" w:cs="Arial"/>
          <w:b/>
          <w:bCs/>
          <w:lang w:val="bg-BG"/>
        </w:rPr>
        <w:t>СПОРАЗУМЕНИЕ</w:t>
      </w:r>
    </w:p>
    <w:p w14:paraId="1A0B9E2A" w14:textId="77777777" w:rsidR="004C7BE2" w:rsidRPr="004C7BE2" w:rsidRDefault="004C7BE2" w:rsidP="004C7BE2">
      <w:pPr>
        <w:jc w:val="center"/>
        <w:rPr>
          <w:rFonts w:ascii="Arial" w:hAnsi="Arial" w:cs="Arial"/>
          <w:b/>
          <w:bCs/>
          <w:lang w:val="bg-BG"/>
        </w:rPr>
      </w:pPr>
    </w:p>
    <w:p w14:paraId="4ABF7EBC" w14:textId="77777777" w:rsidR="004C7BE2" w:rsidRPr="007022F9" w:rsidRDefault="004C7BE2" w:rsidP="004C7BE2">
      <w:pPr>
        <w:jc w:val="center"/>
        <w:rPr>
          <w:rFonts w:ascii="Arial" w:hAnsi="Arial" w:cs="Arial"/>
          <w:lang w:val="ru-RU"/>
        </w:rPr>
      </w:pPr>
      <w:r w:rsidRPr="004C7BE2">
        <w:rPr>
          <w:rFonts w:ascii="Arial" w:hAnsi="Arial" w:cs="Arial"/>
          <w:lang w:val="bg-BG"/>
        </w:rPr>
        <w:t>Към договор № ........................</w:t>
      </w:r>
    </w:p>
    <w:p w14:paraId="2F6DC518" w14:textId="77777777" w:rsidR="004C7BE2" w:rsidRPr="007022F9" w:rsidRDefault="004C7BE2" w:rsidP="004C7BE2">
      <w:pPr>
        <w:jc w:val="center"/>
        <w:rPr>
          <w:rFonts w:ascii="Arial" w:hAnsi="Arial" w:cs="Arial"/>
          <w:lang w:val="ru-RU"/>
        </w:rPr>
      </w:pPr>
    </w:p>
    <w:p w14:paraId="212EF88C" w14:textId="77777777" w:rsidR="004C7BE2" w:rsidRPr="004C7BE2" w:rsidRDefault="004C7BE2" w:rsidP="004C7BE2">
      <w:pPr>
        <w:spacing w:after="120"/>
        <w:jc w:val="center"/>
        <w:rPr>
          <w:rFonts w:ascii="Arial" w:hAnsi="Arial" w:cs="Arial"/>
          <w:b/>
          <w:lang w:val="bg-BG"/>
        </w:rPr>
      </w:pPr>
      <w:r w:rsidRPr="004C7BE2">
        <w:rPr>
          <w:rFonts w:ascii="Arial" w:hAnsi="Arial" w:cs="Arial"/>
          <w:b/>
          <w:lang w:val="bg-BG"/>
        </w:rPr>
        <w:t>Доставка на резервни части и консумативи за филтърпреси</w:t>
      </w:r>
    </w:p>
    <w:p w14:paraId="2201C9A2" w14:textId="77777777" w:rsidR="004C7BE2" w:rsidRPr="004C7BE2" w:rsidRDefault="004C7BE2" w:rsidP="004C7BE2">
      <w:pPr>
        <w:spacing w:after="120"/>
        <w:jc w:val="center"/>
        <w:rPr>
          <w:rFonts w:ascii="Arial" w:hAnsi="Arial" w:cs="Arial"/>
          <w:b/>
          <w:lang w:val="bg-BG"/>
        </w:rPr>
      </w:pPr>
      <w:r w:rsidRPr="004C7BE2">
        <w:rPr>
          <w:rFonts w:ascii="Arial" w:hAnsi="Arial" w:cs="Arial"/>
          <w:b/>
          <w:lang w:val="bg-BG"/>
        </w:rPr>
        <w:t>За съвместно осигуряване на ЗБУТ  при извършване на  дейност от контрактори на територията на обектите в експлоатация и/ или временно спрени от експлоатация на “Софийска вода” – АД съгласно чл.18 от ЗЗБУТ</w:t>
      </w:r>
    </w:p>
    <w:p w14:paraId="39A11D39" w14:textId="77777777" w:rsidR="004C7BE2" w:rsidRPr="004C7BE2" w:rsidRDefault="004C7BE2" w:rsidP="004C7BE2">
      <w:pPr>
        <w:spacing w:after="120"/>
        <w:jc w:val="both"/>
        <w:rPr>
          <w:rFonts w:ascii="Times New Roman" w:hAnsi="Times New Roman"/>
          <w:lang w:val="bg-BG"/>
        </w:rPr>
      </w:pPr>
    </w:p>
    <w:p w14:paraId="74EAF795" w14:textId="77777777" w:rsidR="004C7BE2" w:rsidRPr="004C7BE2" w:rsidRDefault="004C7BE2" w:rsidP="004C7BE2">
      <w:pPr>
        <w:spacing w:after="120"/>
        <w:jc w:val="both"/>
        <w:rPr>
          <w:rFonts w:ascii="Times New Roman" w:hAnsi="Times New Roman"/>
          <w:lang w:val="bg-BG"/>
        </w:rPr>
      </w:pPr>
    </w:p>
    <w:p w14:paraId="75291433" w14:textId="77777777" w:rsidR="004C7BE2" w:rsidRPr="004C7BE2" w:rsidRDefault="004C7BE2" w:rsidP="004C7BE2">
      <w:pPr>
        <w:spacing w:after="120"/>
        <w:jc w:val="both"/>
        <w:rPr>
          <w:rFonts w:ascii="Arial" w:hAnsi="Arial" w:cs="Arial"/>
          <w:b/>
          <w:bCs/>
          <w:sz w:val="22"/>
          <w:szCs w:val="22"/>
          <w:lang w:val="bg-BG"/>
        </w:rPr>
      </w:pPr>
      <w:r w:rsidRPr="004C7BE2">
        <w:rPr>
          <w:rFonts w:ascii="Arial" w:hAnsi="Arial" w:cs="Arial"/>
          <w:sz w:val="22"/>
          <w:szCs w:val="22"/>
          <w:lang w:val="bg-BG"/>
        </w:rPr>
        <w:t xml:space="preserve">На </w:t>
      </w:r>
      <w:r w:rsidRPr="004C7BE2">
        <w:rPr>
          <w:rFonts w:ascii="Arial" w:hAnsi="Arial" w:cs="Arial"/>
          <w:b/>
          <w:bCs/>
          <w:sz w:val="22"/>
          <w:szCs w:val="22"/>
          <w:lang w:val="bg-BG"/>
        </w:rPr>
        <w:t>..................</w:t>
      </w:r>
      <w:r w:rsidRPr="004C7BE2">
        <w:rPr>
          <w:rFonts w:ascii="Arial" w:hAnsi="Arial" w:cs="Arial"/>
          <w:sz w:val="22"/>
          <w:szCs w:val="22"/>
          <w:lang w:val="bg-BG"/>
        </w:rPr>
        <w:t xml:space="preserve">г. на основание чл.18 от ЗЗБУТ  се сключи настоящето споразумение между Възложителя – “Софийска вода” АД и Изпълнителя </w:t>
      </w:r>
      <w:r w:rsidRPr="004C7BE2">
        <w:rPr>
          <w:rFonts w:ascii="Arial" w:hAnsi="Arial" w:cs="Arial"/>
          <w:b/>
          <w:bCs/>
          <w:sz w:val="22"/>
          <w:szCs w:val="22"/>
          <w:lang w:val="bg-BG"/>
        </w:rPr>
        <w:t>....................................................................</w:t>
      </w:r>
    </w:p>
    <w:p w14:paraId="43F8D925" w14:textId="77777777" w:rsidR="004C7BE2" w:rsidRPr="004C7BE2" w:rsidRDefault="004C7BE2" w:rsidP="004C7BE2">
      <w:pPr>
        <w:spacing w:after="120"/>
        <w:ind w:left="-540"/>
        <w:jc w:val="both"/>
        <w:rPr>
          <w:rFonts w:ascii="Arial" w:hAnsi="Arial" w:cs="Arial"/>
          <w:b/>
          <w:bCs/>
          <w:sz w:val="22"/>
          <w:szCs w:val="22"/>
          <w:lang w:val="bg-BG"/>
        </w:rPr>
      </w:pPr>
    </w:p>
    <w:p w14:paraId="3CAF3A95" w14:textId="77777777" w:rsidR="004C7BE2" w:rsidRPr="004C7BE2" w:rsidRDefault="004C7BE2" w:rsidP="004C7BE2">
      <w:pPr>
        <w:spacing w:after="120"/>
        <w:jc w:val="both"/>
        <w:rPr>
          <w:rFonts w:ascii="Arial" w:hAnsi="Arial" w:cs="Arial"/>
          <w:b/>
          <w:sz w:val="22"/>
          <w:szCs w:val="22"/>
          <w:lang w:val="bg-BG"/>
        </w:rPr>
      </w:pPr>
      <w:r w:rsidRPr="004C7BE2">
        <w:rPr>
          <w:rFonts w:ascii="Arial" w:hAnsi="Arial" w:cs="Arial"/>
          <w:b/>
          <w:sz w:val="22"/>
          <w:szCs w:val="22"/>
          <w:lang w:val="bg-BG"/>
        </w:rPr>
        <w:t>Отговорност за осигуряване на ЗБУТ носят:</w:t>
      </w:r>
    </w:p>
    <w:p w14:paraId="29672D50" w14:textId="77777777" w:rsidR="004C7BE2" w:rsidRPr="004C7BE2" w:rsidRDefault="004C7BE2" w:rsidP="004C7BE2">
      <w:pPr>
        <w:spacing w:after="120"/>
        <w:jc w:val="both"/>
        <w:rPr>
          <w:rFonts w:ascii="Arial" w:hAnsi="Arial" w:cs="Arial"/>
          <w:b/>
          <w:bCs/>
          <w:sz w:val="22"/>
          <w:szCs w:val="22"/>
          <w:lang w:val="bg-BG"/>
        </w:rPr>
      </w:pPr>
      <w:r w:rsidRPr="004C7BE2">
        <w:rPr>
          <w:rFonts w:ascii="Arial" w:hAnsi="Arial" w:cs="Arial"/>
          <w:b/>
          <w:sz w:val="22"/>
          <w:szCs w:val="22"/>
          <w:lang w:val="bg-BG"/>
        </w:rPr>
        <w:t>Възложителя</w:t>
      </w:r>
      <w:r w:rsidRPr="004C7BE2">
        <w:rPr>
          <w:rFonts w:ascii="Arial" w:hAnsi="Arial" w:cs="Arial"/>
          <w:sz w:val="22"/>
          <w:szCs w:val="22"/>
          <w:lang w:val="bg-BG"/>
        </w:rPr>
        <w:t xml:space="preserve"> – </w:t>
      </w:r>
      <w:r w:rsidRPr="004C7BE2">
        <w:rPr>
          <w:rFonts w:ascii="Arial" w:hAnsi="Arial" w:cs="Arial"/>
          <w:bCs/>
          <w:sz w:val="22"/>
          <w:szCs w:val="22"/>
          <w:lang w:val="bg-BG"/>
        </w:rPr>
        <w:t>за дейностите свързани с експлоатацията  на</w:t>
      </w:r>
      <w:r w:rsidRPr="004C7BE2">
        <w:rPr>
          <w:rFonts w:ascii="Arial" w:hAnsi="Arial" w:cs="Arial"/>
          <w:b/>
          <w:bCs/>
          <w:sz w:val="22"/>
          <w:szCs w:val="22"/>
          <w:lang w:val="bg-BG"/>
        </w:rPr>
        <w:t xml:space="preserve"> ...............................................</w:t>
      </w:r>
    </w:p>
    <w:p w14:paraId="76421EF7" w14:textId="77777777" w:rsidR="004C7BE2" w:rsidRPr="004C7BE2" w:rsidRDefault="004C7BE2" w:rsidP="004C7BE2">
      <w:pPr>
        <w:spacing w:after="120"/>
        <w:rPr>
          <w:rFonts w:ascii="Arial" w:hAnsi="Arial" w:cs="Arial"/>
          <w:bCs/>
          <w:sz w:val="22"/>
          <w:szCs w:val="22"/>
          <w:lang w:val="bg-BG"/>
        </w:rPr>
      </w:pPr>
      <w:r w:rsidRPr="004C7BE2">
        <w:rPr>
          <w:rFonts w:ascii="Arial" w:hAnsi="Arial" w:cs="Arial"/>
          <w:bCs/>
          <w:sz w:val="22"/>
          <w:szCs w:val="22"/>
          <w:lang w:val="bg-BG"/>
        </w:rPr>
        <w:t xml:space="preserve">                                                                                                              /отдел, станция, звено/</w:t>
      </w:r>
    </w:p>
    <w:p w14:paraId="61AADFD1" w14:textId="77777777" w:rsidR="004C7BE2" w:rsidRPr="004C7BE2" w:rsidRDefault="004C7BE2" w:rsidP="004C7BE2">
      <w:pPr>
        <w:spacing w:after="120"/>
        <w:jc w:val="both"/>
        <w:rPr>
          <w:rFonts w:ascii="Arial" w:hAnsi="Arial" w:cs="Arial"/>
          <w:b/>
          <w:bCs/>
          <w:sz w:val="22"/>
          <w:szCs w:val="22"/>
          <w:lang w:val="bg-BG"/>
        </w:rPr>
      </w:pPr>
      <w:r w:rsidRPr="004C7BE2">
        <w:rPr>
          <w:rFonts w:ascii="Arial" w:hAnsi="Arial" w:cs="Arial"/>
          <w:b/>
          <w:sz w:val="22"/>
          <w:szCs w:val="22"/>
          <w:lang w:val="bg-BG"/>
        </w:rPr>
        <w:t xml:space="preserve">Изпълнителя </w:t>
      </w:r>
      <w:r w:rsidRPr="004C7BE2">
        <w:rPr>
          <w:rFonts w:ascii="Arial" w:hAnsi="Arial" w:cs="Arial"/>
          <w:bCs/>
          <w:sz w:val="22"/>
          <w:szCs w:val="22"/>
          <w:lang w:val="bg-BG"/>
        </w:rPr>
        <w:t>– за дейностите предмет на договор №</w:t>
      </w:r>
      <w:r w:rsidRPr="004C7BE2">
        <w:rPr>
          <w:rFonts w:ascii="Arial" w:hAnsi="Arial" w:cs="Arial"/>
          <w:b/>
          <w:bCs/>
          <w:sz w:val="22"/>
          <w:szCs w:val="22"/>
          <w:lang w:val="bg-BG"/>
        </w:rPr>
        <w:t xml:space="preserve">  ..............................................................</w:t>
      </w:r>
    </w:p>
    <w:p w14:paraId="735938F4" w14:textId="77777777" w:rsidR="004C7BE2" w:rsidRPr="004C7BE2" w:rsidRDefault="004C7BE2" w:rsidP="004C7BE2">
      <w:pPr>
        <w:spacing w:after="120"/>
        <w:jc w:val="both"/>
        <w:rPr>
          <w:rFonts w:ascii="Arial" w:hAnsi="Arial" w:cs="Arial"/>
          <w:b/>
          <w:bCs/>
          <w:sz w:val="22"/>
          <w:szCs w:val="22"/>
          <w:lang w:val="bg-BG"/>
        </w:rPr>
      </w:pPr>
    </w:p>
    <w:p w14:paraId="40EAD549" w14:textId="77777777" w:rsidR="004C7BE2" w:rsidRPr="004C7BE2" w:rsidRDefault="004C7BE2" w:rsidP="004C7BE2">
      <w:pPr>
        <w:spacing w:after="120"/>
        <w:jc w:val="both"/>
        <w:rPr>
          <w:rFonts w:ascii="Arial" w:hAnsi="Arial" w:cs="Arial"/>
          <w:bCs/>
          <w:sz w:val="22"/>
          <w:szCs w:val="22"/>
          <w:lang w:val="bg-BG"/>
        </w:rPr>
      </w:pPr>
      <w:r w:rsidRPr="004C7BE2">
        <w:rPr>
          <w:rFonts w:ascii="Arial" w:hAnsi="Arial" w:cs="Arial"/>
          <w:bCs/>
          <w:sz w:val="22"/>
          <w:szCs w:val="22"/>
          <w:lang w:val="bg-BG"/>
        </w:rPr>
        <w:t>Координирането на съвместното прилагане на настоящето споразумение се възлага на :</w:t>
      </w:r>
    </w:p>
    <w:p w14:paraId="0C053A0C" w14:textId="77777777" w:rsidR="004C7BE2" w:rsidRPr="004C7BE2" w:rsidRDefault="004C7BE2" w:rsidP="004C7BE2">
      <w:pPr>
        <w:spacing w:after="120"/>
        <w:jc w:val="both"/>
        <w:rPr>
          <w:rFonts w:ascii="Arial" w:hAnsi="Arial" w:cs="Arial"/>
          <w:bCs/>
          <w:sz w:val="22"/>
          <w:szCs w:val="22"/>
          <w:lang w:val="bg-BG"/>
        </w:rPr>
      </w:pPr>
      <w:r w:rsidRPr="004C7BE2">
        <w:rPr>
          <w:rFonts w:ascii="Arial" w:hAnsi="Arial" w:cs="Arial"/>
          <w:bCs/>
          <w:sz w:val="22"/>
          <w:szCs w:val="22"/>
          <w:lang w:val="bg-BG"/>
        </w:rPr>
        <w:t>От страна на Възложителя:</w:t>
      </w:r>
    </w:p>
    <w:p w14:paraId="3F90A0BF" w14:textId="77777777" w:rsidR="004C7BE2" w:rsidRPr="004C7BE2" w:rsidRDefault="004C7BE2" w:rsidP="004C7BE2">
      <w:pPr>
        <w:spacing w:after="120"/>
        <w:jc w:val="both"/>
        <w:rPr>
          <w:rFonts w:ascii="Arial" w:hAnsi="Arial" w:cs="Arial"/>
          <w:bCs/>
          <w:sz w:val="22"/>
          <w:szCs w:val="22"/>
          <w:lang w:val="bg-BG"/>
        </w:rPr>
      </w:pPr>
      <w:r w:rsidRPr="004C7BE2">
        <w:rPr>
          <w:rFonts w:ascii="Arial" w:hAnsi="Arial" w:cs="Arial"/>
          <w:bCs/>
          <w:sz w:val="22"/>
          <w:szCs w:val="22"/>
          <w:lang w:val="bg-BG"/>
        </w:rPr>
        <w:t>Контролиращ служител по договора ..........................................................................................</w:t>
      </w:r>
    </w:p>
    <w:p w14:paraId="2A7396AE" w14:textId="77777777" w:rsidR="004C7BE2" w:rsidRPr="004C7BE2" w:rsidRDefault="004C7BE2" w:rsidP="004C7BE2">
      <w:pPr>
        <w:spacing w:after="120"/>
        <w:jc w:val="both"/>
        <w:rPr>
          <w:rFonts w:ascii="Arial" w:hAnsi="Arial" w:cs="Arial"/>
          <w:bCs/>
          <w:sz w:val="22"/>
          <w:szCs w:val="22"/>
          <w:lang w:val="bg-BG"/>
        </w:rPr>
      </w:pPr>
      <w:r w:rsidRPr="004C7BE2">
        <w:rPr>
          <w:rFonts w:ascii="Arial" w:hAnsi="Arial" w:cs="Arial"/>
          <w:bCs/>
          <w:sz w:val="22"/>
          <w:szCs w:val="22"/>
          <w:lang w:val="bg-BG"/>
        </w:rPr>
        <w:t>на длъжност...................................................................................................................................</w:t>
      </w:r>
    </w:p>
    <w:p w14:paraId="2F685C24" w14:textId="77777777" w:rsidR="004C7BE2" w:rsidRPr="004C7BE2" w:rsidRDefault="004C7BE2" w:rsidP="004C7BE2">
      <w:pPr>
        <w:spacing w:after="120"/>
        <w:jc w:val="both"/>
        <w:rPr>
          <w:rFonts w:ascii="Arial" w:hAnsi="Arial" w:cs="Arial"/>
          <w:bCs/>
          <w:sz w:val="22"/>
          <w:szCs w:val="22"/>
          <w:lang w:val="bg-BG"/>
        </w:rPr>
      </w:pPr>
      <w:r w:rsidRPr="004C7BE2">
        <w:rPr>
          <w:rFonts w:ascii="Arial" w:hAnsi="Arial" w:cs="Arial"/>
          <w:bCs/>
          <w:sz w:val="22"/>
          <w:szCs w:val="22"/>
          <w:lang w:val="bg-BG"/>
        </w:rPr>
        <w:t>От страна на Изпълнителя   ..........................................................................................................</w:t>
      </w:r>
    </w:p>
    <w:p w14:paraId="51A39D21" w14:textId="77777777" w:rsidR="004C7BE2" w:rsidRPr="004C7BE2" w:rsidRDefault="004C7BE2" w:rsidP="004C7BE2">
      <w:pPr>
        <w:spacing w:after="120"/>
        <w:jc w:val="both"/>
        <w:rPr>
          <w:rFonts w:ascii="Arial" w:hAnsi="Arial" w:cs="Arial"/>
          <w:bCs/>
          <w:sz w:val="22"/>
          <w:szCs w:val="22"/>
          <w:lang w:val="bg-BG"/>
        </w:rPr>
      </w:pPr>
      <w:r w:rsidRPr="004C7BE2">
        <w:rPr>
          <w:rFonts w:ascii="Arial" w:hAnsi="Arial" w:cs="Arial"/>
          <w:bCs/>
          <w:sz w:val="22"/>
          <w:szCs w:val="22"/>
          <w:lang w:val="bg-BG"/>
        </w:rPr>
        <w:t>на длъжност .................................................................................................................................</w:t>
      </w:r>
    </w:p>
    <w:p w14:paraId="0CCFE2D8" w14:textId="77777777" w:rsidR="004C7BE2" w:rsidRPr="004C7BE2" w:rsidRDefault="004C7BE2" w:rsidP="004C7BE2">
      <w:pPr>
        <w:spacing w:after="120"/>
        <w:jc w:val="both"/>
        <w:rPr>
          <w:rFonts w:ascii="Arial" w:hAnsi="Arial" w:cs="Arial"/>
          <w:b/>
          <w:bCs/>
          <w:color w:val="0000FF"/>
          <w:sz w:val="22"/>
          <w:szCs w:val="22"/>
          <w:lang w:val="bg-BG"/>
        </w:rPr>
      </w:pPr>
      <w:r w:rsidRPr="004C7BE2">
        <w:rPr>
          <w:rFonts w:ascii="Arial" w:hAnsi="Arial" w:cs="Arial"/>
          <w:b/>
          <w:sz w:val="22"/>
          <w:szCs w:val="22"/>
          <w:lang w:val="bg-BG"/>
        </w:rPr>
        <w:t>Преди започване на работа гореспоменатите лица установяват с протокол  изпълнението на необходимите предварителни мероприятия по ЗБУТ, осигуряващи настоящето споразумение</w:t>
      </w:r>
      <w:r w:rsidRPr="004C7BE2">
        <w:rPr>
          <w:rFonts w:ascii="Arial" w:hAnsi="Arial" w:cs="Arial"/>
          <w:b/>
          <w:bCs/>
          <w:color w:val="0000FF"/>
          <w:sz w:val="22"/>
          <w:szCs w:val="22"/>
          <w:lang w:val="bg-BG"/>
        </w:rPr>
        <w:t>.</w:t>
      </w:r>
    </w:p>
    <w:p w14:paraId="1E3E2282" w14:textId="77777777" w:rsidR="004C7BE2" w:rsidRPr="004C7BE2" w:rsidRDefault="004C7BE2" w:rsidP="004C7BE2">
      <w:pPr>
        <w:spacing w:after="120"/>
        <w:jc w:val="both"/>
        <w:rPr>
          <w:rFonts w:ascii="Times New Roman" w:hAnsi="Times New Roman"/>
          <w:lang w:val="bg-BG"/>
        </w:rPr>
      </w:pPr>
    </w:p>
    <w:p w14:paraId="50BE84E1" w14:textId="77777777" w:rsidR="004C7BE2" w:rsidRPr="004C7BE2" w:rsidRDefault="004C7BE2" w:rsidP="004C7BE2">
      <w:pPr>
        <w:spacing w:after="120"/>
        <w:jc w:val="both"/>
        <w:rPr>
          <w:rFonts w:ascii="Arial" w:hAnsi="Arial" w:cs="Arial"/>
          <w:b/>
          <w:sz w:val="22"/>
          <w:szCs w:val="22"/>
          <w:lang w:val="bg-BG"/>
        </w:rPr>
      </w:pPr>
      <w:r w:rsidRPr="004C7BE2">
        <w:rPr>
          <w:rFonts w:ascii="Arial" w:hAnsi="Arial" w:cs="Arial"/>
          <w:b/>
          <w:sz w:val="22"/>
          <w:szCs w:val="22"/>
          <w:lang w:val="bg-BG"/>
        </w:rPr>
        <w:t>Общи изисквания</w:t>
      </w:r>
    </w:p>
    <w:p w14:paraId="37FC99A9" w14:textId="77777777" w:rsidR="004C7BE2" w:rsidRPr="004C7BE2" w:rsidRDefault="004C7BE2" w:rsidP="004C7BE2">
      <w:pPr>
        <w:spacing w:after="120"/>
        <w:jc w:val="both"/>
        <w:rPr>
          <w:rFonts w:ascii="Arial" w:hAnsi="Arial" w:cs="Arial"/>
          <w:b/>
          <w:bCs/>
          <w:sz w:val="22"/>
          <w:szCs w:val="22"/>
          <w:lang w:val="bg-BG"/>
        </w:rPr>
      </w:pPr>
    </w:p>
    <w:p w14:paraId="709FADC7" w14:textId="77777777" w:rsidR="004C7BE2" w:rsidRPr="004C7BE2" w:rsidRDefault="004C7BE2" w:rsidP="004C7BE2">
      <w:pPr>
        <w:numPr>
          <w:ilvl w:val="0"/>
          <w:numId w:val="44"/>
        </w:numPr>
        <w:tabs>
          <w:tab w:val="left" w:pos="360"/>
          <w:tab w:val="num" w:pos="720"/>
        </w:tabs>
        <w:ind w:left="0" w:firstLine="0"/>
        <w:jc w:val="both"/>
        <w:rPr>
          <w:rFonts w:ascii="Arial" w:hAnsi="Arial" w:cs="Arial"/>
          <w:sz w:val="22"/>
          <w:szCs w:val="22"/>
          <w:lang w:val="bg-BG"/>
        </w:rPr>
      </w:pPr>
      <w:r w:rsidRPr="004C7BE2">
        <w:rPr>
          <w:rFonts w:ascii="Arial" w:hAnsi="Arial" w:cs="Arial"/>
          <w:sz w:val="22"/>
          <w:szCs w:val="22"/>
          <w:lang w:val="bg-BG"/>
        </w:rPr>
        <w:lastRenderedPageBreak/>
        <w:t>Нищо от условията на споразумението и приложените към него документи не освобождава Изпълнителя от приложимите нормативни изисквания по безопасност и здраве при работа.</w:t>
      </w:r>
    </w:p>
    <w:p w14:paraId="38DA8CC7" w14:textId="77777777" w:rsidR="004C7BE2" w:rsidRPr="004C7BE2" w:rsidRDefault="004C7BE2" w:rsidP="004C7BE2">
      <w:pPr>
        <w:numPr>
          <w:ilvl w:val="0"/>
          <w:numId w:val="44"/>
        </w:numPr>
        <w:tabs>
          <w:tab w:val="num" w:pos="720"/>
        </w:tabs>
        <w:ind w:left="0" w:firstLine="0"/>
        <w:jc w:val="both"/>
        <w:rPr>
          <w:rFonts w:ascii="Arial" w:hAnsi="Arial" w:cs="Arial"/>
          <w:sz w:val="22"/>
          <w:szCs w:val="22"/>
          <w:lang w:val="bg-BG"/>
        </w:rPr>
      </w:pPr>
      <w:r w:rsidRPr="004C7BE2">
        <w:rPr>
          <w:rFonts w:ascii="Arial" w:hAnsi="Arial" w:cs="Arial"/>
          <w:sz w:val="22"/>
          <w:szCs w:val="22"/>
          <w:lang w:val="bg-BG"/>
        </w:rPr>
        <w:t>Изпълнителят се задължава да осигури ЗБУТ, както за всички свои работещи на обекта, така и на всички останали лица, които по друг повод се намират на територията на обекта.</w:t>
      </w:r>
    </w:p>
    <w:p w14:paraId="33576DE8" w14:textId="77777777" w:rsidR="004C7BE2" w:rsidRPr="004C7BE2" w:rsidRDefault="004C7BE2" w:rsidP="004C7BE2">
      <w:pPr>
        <w:numPr>
          <w:ilvl w:val="0"/>
          <w:numId w:val="44"/>
        </w:numPr>
        <w:tabs>
          <w:tab w:val="num" w:pos="720"/>
        </w:tabs>
        <w:ind w:left="0" w:firstLine="0"/>
        <w:jc w:val="both"/>
        <w:rPr>
          <w:rFonts w:ascii="Arial" w:hAnsi="Arial" w:cs="Arial"/>
          <w:sz w:val="22"/>
          <w:szCs w:val="22"/>
          <w:lang w:val="bg-BG"/>
        </w:rPr>
      </w:pPr>
      <w:r w:rsidRPr="004C7BE2">
        <w:rPr>
          <w:rFonts w:ascii="Arial" w:hAnsi="Arial" w:cs="Arial"/>
          <w:sz w:val="22"/>
          <w:szCs w:val="22"/>
          <w:lang w:val="bg-BG"/>
        </w:rPr>
        <w:t>Изпълнителят осигурява ежедневен надзор над своите служители и подизпълнители по осигуряване на безопасно извършване на работата.</w:t>
      </w:r>
    </w:p>
    <w:p w14:paraId="3C203F4A" w14:textId="77777777" w:rsidR="004C7BE2" w:rsidRPr="004C7BE2" w:rsidRDefault="004C7BE2" w:rsidP="004C7BE2">
      <w:pPr>
        <w:jc w:val="both"/>
        <w:rPr>
          <w:rFonts w:ascii="Arial" w:hAnsi="Arial" w:cs="Arial"/>
          <w:b/>
          <w:bCs/>
          <w:sz w:val="22"/>
          <w:szCs w:val="22"/>
          <w:lang w:val="bg-BG"/>
        </w:rPr>
      </w:pPr>
      <w:r w:rsidRPr="004C7BE2">
        <w:rPr>
          <w:rFonts w:ascii="Arial" w:hAnsi="Arial" w:cs="Arial"/>
          <w:b/>
          <w:bCs/>
          <w:sz w:val="22"/>
          <w:szCs w:val="22"/>
          <w:lang w:val="bg-BG"/>
        </w:rPr>
        <w:t>Пропусквателен режим</w:t>
      </w:r>
    </w:p>
    <w:p w14:paraId="3C28C3D6" w14:textId="77777777" w:rsidR="004C7BE2" w:rsidRPr="004C7BE2" w:rsidRDefault="004C7BE2" w:rsidP="004C7BE2">
      <w:pPr>
        <w:spacing w:after="120"/>
        <w:jc w:val="both"/>
        <w:rPr>
          <w:rFonts w:ascii="Arial" w:hAnsi="Arial" w:cs="Arial"/>
          <w:sz w:val="22"/>
          <w:szCs w:val="22"/>
          <w:lang w:val="bg-BG"/>
        </w:rPr>
      </w:pPr>
    </w:p>
    <w:p w14:paraId="02EDCD4D" w14:textId="77777777" w:rsidR="004C7BE2" w:rsidRPr="004C7BE2" w:rsidRDefault="004C7BE2" w:rsidP="004C7BE2">
      <w:pPr>
        <w:numPr>
          <w:ilvl w:val="0"/>
          <w:numId w:val="44"/>
        </w:numPr>
        <w:tabs>
          <w:tab w:val="left" w:pos="360"/>
          <w:tab w:val="num" w:pos="720"/>
        </w:tabs>
        <w:ind w:left="0" w:firstLine="0"/>
        <w:jc w:val="both"/>
        <w:rPr>
          <w:rFonts w:ascii="Arial" w:hAnsi="Arial" w:cs="Arial"/>
          <w:sz w:val="22"/>
          <w:szCs w:val="22"/>
          <w:lang w:val="bg-BG"/>
        </w:rPr>
      </w:pPr>
      <w:r w:rsidRPr="004C7BE2">
        <w:rPr>
          <w:rFonts w:ascii="Arial" w:hAnsi="Arial" w:cs="Arial"/>
          <w:sz w:val="22"/>
          <w:szCs w:val="22"/>
          <w:lang w:val="bg-BG"/>
        </w:rPr>
        <w:t>Възложителят посочва работната площадка и маршрутите за придвижване на хора и коли на Изпълнителя, и издава карти-пропуск на всички лица на Изпълнителя по предварително представен от него списък.</w:t>
      </w:r>
    </w:p>
    <w:p w14:paraId="77E9AD4E" w14:textId="77777777" w:rsidR="004C7BE2" w:rsidRPr="004C7BE2" w:rsidRDefault="004C7BE2" w:rsidP="004C7BE2">
      <w:pPr>
        <w:numPr>
          <w:ilvl w:val="0"/>
          <w:numId w:val="44"/>
        </w:numPr>
        <w:tabs>
          <w:tab w:val="left" w:pos="360"/>
          <w:tab w:val="num" w:pos="720"/>
        </w:tabs>
        <w:ind w:left="0" w:firstLine="0"/>
        <w:jc w:val="both"/>
        <w:rPr>
          <w:rFonts w:ascii="Arial" w:hAnsi="Arial" w:cs="Arial"/>
          <w:sz w:val="22"/>
          <w:szCs w:val="22"/>
          <w:lang w:val="bg-BG"/>
        </w:rPr>
      </w:pPr>
      <w:r w:rsidRPr="004C7BE2">
        <w:rPr>
          <w:rFonts w:ascii="Arial" w:hAnsi="Arial" w:cs="Arial"/>
          <w:sz w:val="22"/>
          <w:szCs w:val="22"/>
          <w:lang w:val="bg-BG"/>
        </w:rPr>
        <w:t>Изпълнителят се задължава да спазва посочените маршрути и пропускателния режим на обекта.</w:t>
      </w:r>
    </w:p>
    <w:p w14:paraId="5AAA7B3A" w14:textId="77777777" w:rsidR="004C7BE2" w:rsidRPr="004C7BE2" w:rsidRDefault="004C7BE2" w:rsidP="004C7BE2">
      <w:pPr>
        <w:numPr>
          <w:ilvl w:val="0"/>
          <w:numId w:val="44"/>
        </w:numPr>
        <w:tabs>
          <w:tab w:val="left" w:pos="360"/>
          <w:tab w:val="num" w:pos="720"/>
        </w:tabs>
        <w:ind w:left="0" w:firstLine="0"/>
        <w:jc w:val="both"/>
        <w:rPr>
          <w:rFonts w:ascii="Arial" w:hAnsi="Arial" w:cs="Arial"/>
          <w:sz w:val="22"/>
          <w:szCs w:val="22"/>
          <w:lang w:val="bg-BG"/>
        </w:rPr>
      </w:pPr>
      <w:r w:rsidRPr="004C7BE2">
        <w:rPr>
          <w:rFonts w:ascii="Arial" w:hAnsi="Arial" w:cs="Arial"/>
          <w:sz w:val="22"/>
          <w:szCs w:val="22"/>
          <w:lang w:val="bg-BG"/>
        </w:rPr>
        <w:t xml:space="preserve">Забранен е престоят на работници и техника на Изпълнителя извън посочените работни места и пътища за придвижване. </w:t>
      </w:r>
    </w:p>
    <w:p w14:paraId="59465495" w14:textId="77777777" w:rsidR="004C7BE2" w:rsidRPr="004C7BE2" w:rsidRDefault="004C7BE2" w:rsidP="004C7BE2">
      <w:pPr>
        <w:tabs>
          <w:tab w:val="left" w:pos="360"/>
        </w:tabs>
        <w:jc w:val="both"/>
        <w:rPr>
          <w:rFonts w:ascii="Arial" w:hAnsi="Arial" w:cs="Arial"/>
          <w:sz w:val="22"/>
          <w:szCs w:val="22"/>
          <w:lang w:val="bg-BG"/>
        </w:rPr>
      </w:pPr>
    </w:p>
    <w:p w14:paraId="7A27C346" w14:textId="77777777" w:rsidR="004C7BE2" w:rsidRPr="004C7BE2" w:rsidRDefault="004C7BE2" w:rsidP="004C7BE2">
      <w:pPr>
        <w:spacing w:after="120"/>
        <w:jc w:val="both"/>
        <w:rPr>
          <w:rFonts w:ascii="Arial" w:hAnsi="Arial" w:cs="Arial"/>
          <w:b/>
          <w:sz w:val="22"/>
          <w:szCs w:val="22"/>
          <w:lang w:val="bg-BG"/>
        </w:rPr>
      </w:pPr>
      <w:r w:rsidRPr="004C7BE2">
        <w:rPr>
          <w:rFonts w:ascii="Arial" w:hAnsi="Arial" w:cs="Arial"/>
          <w:b/>
          <w:sz w:val="22"/>
          <w:szCs w:val="22"/>
          <w:lang w:val="bg-BG"/>
        </w:rPr>
        <w:t>Организация по извършване на инструктаж по ЗБУ и ПБ</w:t>
      </w:r>
    </w:p>
    <w:p w14:paraId="627B4AE4" w14:textId="77777777" w:rsidR="004C7BE2" w:rsidRPr="004C7BE2" w:rsidRDefault="004C7BE2" w:rsidP="004C7BE2">
      <w:pPr>
        <w:spacing w:after="120"/>
        <w:jc w:val="both"/>
        <w:rPr>
          <w:rFonts w:ascii="Arial" w:hAnsi="Arial" w:cs="Arial"/>
          <w:sz w:val="22"/>
          <w:szCs w:val="22"/>
          <w:lang w:val="bg-BG"/>
        </w:rPr>
      </w:pPr>
    </w:p>
    <w:p w14:paraId="2EF4ED69" w14:textId="77777777" w:rsidR="004C7BE2" w:rsidRPr="004C7BE2" w:rsidRDefault="004C7BE2" w:rsidP="004C7BE2">
      <w:pPr>
        <w:numPr>
          <w:ilvl w:val="0"/>
          <w:numId w:val="44"/>
        </w:numPr>
        <w:tabs>
          <w:tab w:val="left" w:pos="360"/>
          <w:tab w:val="num" w:pos="720"/>
        </w:tabs>
        <w:ind w:left="0" w:firstLine="0"/>
        <w:jc w:val="both"/>
        <w:rPr>
          <w:rFonts w:ascii="Arial" w:hAnsi="Arial" w:cs="Arial"/>
          <w:sz w:val="22"/>
          <w:szCs w:val="22"/>
          <w:lang w:val="bg-BG"/>
        </w:rPr>
      </w:pPr>
      <w:r w:rsidRPr="004C7BE2">
        <w:rPr>
          <w:rFonts w:ascii="Arial" w:hAnsi="Arial" w:cs="Arial"/>
          <w:sz w:val="22"/>
          <w:szCs w:val="22"/>
          <w:lang w:val="bg-BG"/>
        </w:rPr>
        <w:t xml:space="preserve">Изпълнителят се задължава да допуска до работа само обучен и инструктиран персонал. </w:t>
      </w:r>
    </w:p>
    <w:p w14:paraId="0544B428" w14:textId="77777777" w:rsidR="004C7BE2" w:rsidRPr="004C7BE2" w:rsidRDefault="004C7BE2" w:rsidP="004C7BE2">
      <w:pPr>
        <w:tabs>
          <w:tab w:val="left" w:pos="360"/>
        </w:tabs>
        <w:jc w:val="both"/>
        <w:rPr>
          <w:rFonts w:ascii="Arial" w:hAnsi="Arial" w:cs="Arial"/>
          <w:sz w:val="22"/>
          <w:szCs w:val="22"/>
          <w:lang w:val="bg-BG"/>
        </w:rPr>
      </w:pPr>
    </w:p>
    <w:p w14:paraId="37C0224C" w14:textId="77777777" w:rsidR="004C7BE2" w:rsidRPr="004C7BE2" w:rsidRDefault="004C7BE2" w:rsidP="004C7BE2">
      <w:pPr>
        <w:numPr>
          <w:ilvl w:val="0"/>
          <w:numId w:val="44"/>
        </w:numPr>
        <w:shd w:val="clear" w:color="auto" w:fill="FFFFFF"/>
        <w:tabs>
          <w:tab w:val="left" w:pos="360"/>
          <w:tab w:val="num" w:pos="720"/>
          <w:tab w:val="left" w:pos="7920"/>
        </w:tabs>
        <w:ind w:left="0" w:firstLine="0"/>
        <w:jc w:val="both"/>
        <w:rPr>
          <w:rFonts w:ascii="Arial" w:hAnsi="Arial" w:cs="Arial"/>
          <w:sz w:val="22"/>
          <w:szCs w:val="22"/>
          <w:lang w:val="bg-BG"/>
        </w:rPr>
      </w:pPr>
      <w:r w:rsidRPr="004C7BE2">
        <w:rPr>
          <w:rFonts w:ascii="Arial" w:hAnsi="Arial" w:cs="Arial"/>
          <w:sz w:val="22"/>
          <w:szCs w:val="22"/>
          <w:lang w:val="bg-BG"/>
        </w:rPr>
        <w:t xml:space="preserve">На целия персонал на Изпълнителя, включително и специалистите с ръководни функции, Възложителят  провежда начален инструктаж съгласно процедура П-БЗР4.4.2-1. </w:t>
      </w:r>
      <w:r w:rsidRPr="004C7BE2">
        <w:rPr>
          <w:rFonts w:ascii="Arial" w:hAnsi="Arial" w:cs="Arial"/>
          <w:sz w:val="22"/>
          <w:szCs w:val="22"/>
          <w:shd w:val="clear" w:color="auto" w:fill="FFFFFF"/>
          <w:lang w:val="bg-BG"/>
        </w:rPr>
        <w:t>Служителите на</w:t>
      </w:r>
      <w:r w:rsidRPr="004C7BE2">
        <w:rPr>
          <w:rFonts w:ascii="Arial" w:hAnsi="Arial" w:cs="Arial"/>
          <w:sz w:val="22"/>
          <w:szCs w:val="22"/>
          <w:lang w:val="bg-BG"/>
        </w:rPr>
        <w:t xml:space="preserve"> </w:t>
      </w:r>
      <w:r w:rsidRPr="004C7BE2">
        <w:rPr>
          <w:rFonts w:ascii="Arial" w:hAnsi="Arial" w:cs="Arial"/>
          <w:sz w:val="22"/>
          <w:szCs w:val="22"/>
          <w:shd w:val="clear" w:color="auto" w:fill="FFFFFF"/>
          <w:lang w:val="bg-BG"/>
        </w:rPr>
        <w:t>Изпълнителя задължително преминават начален инструктаж преди започване на работата на</w:t>
      </w:r>
      <w:r w:rsidRPr="004C7BE2">
        <w:rPr>
          <w:rFonts w:ascii="Arial" w:hAnsi="Arial" w:cs="Arial"/>
          <w:sz w:val="22"/>
          <w:szCs w:val="22"/>
          <w:lang w:val="bg-BG"/>
        </w:rPr>
        <w:t xml:space="preserve"> място, уточнено от Възложителя и в присъствие на техния ръководител.</w:t>
      </w:r>
    </w:p>
    <w:p w14:paraId="60F08730" w14:textId="77777777" w:rsidR="004C7BE2" w:rsidRPr="004C7BE2" w:rsidRDefault="004C7BE2" w:rsidP="004C7BE2">
      <w:pPr>
        <w:shd w:val="clear" w:color="auto" w:fill="FFFFFF"/>
        <w:tabs>
          <w:tab w:val="left" w:pos="360"/>
          <w:tab w:val="left" w:pos="7920"/>
        </w:tabs>
        <w:jc w:val="both"/>
        <w:rPr>
          <w:rFonts w:ascii="Arial" w:hAnsi="Arial" w:cs="Arial"/>
          <w:sz w:val="22"/>
          <w:szCs w:val="22"/>
          <w:lang w:val="bg-BG"/>
        </w:rPr>
      </w:pPr>
    </w:p>
    <w:p w14:paraId="067F2484" w14:textId="77777777" w:rsidR="004C7BE2" w:rsidRPr="004C7BE2" w:rsidRDefault="004C7BE2" w:rsidP="004C7BE2">
      <w:pPr>
        <w:numPr>
          <w:ilvl w:val="0"/>
          <w:numId w:val="44"/>
        </w:numPr>
        <w:tabs>
          <w:tab w:val="left" w:pos="360"/>
          <w:tab w:val="num" w:pos="720"/>
        </w:tabs>
        <w:ind w:left="0" w:firstLine="0"/>
        <w:jc w:val="both"/>
        <w:rPr>
          <w:rFonts w:ascii="Arial" w:hAnsi="Arial" w:cs="Arial"/>
          <w:sz w:val="22"/>
          <w:szCs w:val="22"/>
          <w:lang w:val="bg-BG"/>
        </w:rPr>
      </w:pPr>
      <w:r w:rsidRPr="004C7BE2">
        <w:rPr>
          <w:rFonts w:ascii="Arial" w:hAnsi="Arial" w:cs="Arial"/>
          <w:sz w:val="22"/>
          <w:szCs w:val="22"/>
          <w:lang w:val="bg-BG"/>
        </w:rPr>
        <w:t>При промяна на състава, Изпълнителят представя на Възложителя списъка на новите лица за начален инструктаж, преди да ги е допуснал до работа.</w:t>
      </w:r>
    </w:p>
    <w:p w14:paraId="56A89AE4" w14:textId="77777777" w:rsidR="004C7BE2" w:rsidRPr="004C7BE2" w:rsidRDefault="004C7BE2" w:rsidP="004C7BE2">
      <w:pPr>
        <w:tabs>
          <w:tab w:val="left" w:pos="360"/>
        </w:tabs>
        <w:jc w:val="both"/>
        <w:rPr>
          <w:rFonts w:ascii="Arial" w:hAnsi="Arial" w:cs="Arial"/>
          <w:sz w:val="22"/>
          <w:szCs w:val="22"/>
          <w:lang w:val="bg-BG"/>
        </w:rPr>
      </w:pPr>
    </w:p>
    <w:p w14:paraId="1D4B0CD9" w14:textId="77777777" w:rsidR="004C7BE2" w:rsidRPr="004C7BE2" w:rsidRDefault="004C7BE2" w:rsidP="004C7BE2">
      <w:pPr>
        <w:numPr>
          <w:ilvl w:val="0"/>
          <w:numId w:val="44"/>
        </w:numPr>
        <w:tabs>
          <w:tab w:val="left" w:pos="360"/>
          <w:tab w:val="num" w:pos="720"/>
        </w:tabs>
        <w:ind w:left="0" w:firstLine="0"/>
        <w:jc w:val="both"/>
        <w:rPr>
          <w:rFonts w:ascii="Arial" w:hAnsi="Arial" w:cs="Arial"/>
          <w:sz w:val="22"/>
          <w:szCs w:val="22"/>
          <w:lang w:val="bg-BG"/>
        </w:rPr>
      </w:pPr>
      <w:r w:rsidRPr="004C7BE2">
        <w:rPr>
          <w:rFonts w:ascii="Arial" w:hAnsi="Arial" w:cs="Arial"/>
          <w:sz w:val="22"/>
          <w:szCs w:val="22"/>
          <w:lang w:val="bg-BG"/>
        </w:rPr>
        <w:t>Специфичните правила по безопасност на “Софийска вода” АД, дадени по време на инструктажа и на оперативните срещи, трябва да бъдат спазвани от всички, винаги и по всяко време.</w:t>
      </w:r>
    </w:p>
    <w:p w14:paraId="6338A983" w14:textId="77777777" w:rsidR="004C7BE2" w:rsidRPr="004C7BE2" w:rsidRDefault="004C7BE2" w:rsidP="004C7BE2">
      <w:pPr>
        <w:tabs>
          <w:tab w:val="left" w:pos="360"/>
        </w:tabs>
        <w:jc w:val="both"/>
        <w:rPr>
          <w:rFonts w:ascii="Arial" w:hAnsi="Arial" w:cs="Arial"/>
          <w:sz w:val="22"/>
          <w:szCs w:val="22"/>
          <w:lang w:val="bg-BG"/>
        </w:rPr>
      </w:pPr>
    </w:p>
    <w:p w14:paraId="0FCBE7C6" w14:textId="77777777" w:rsidR="004C7BE2" w:rsidRPr="004C7BE2" w:rsidRDefault="004C7BE2" w:rsidP="004C7BE2">
      <w:pPr>
        <w:numPr>
          <w:ilvl w:val="0"/>
          <w:numId w:val="44"/>
        </w:numPr>
        <w:tabs>
          <w:tab w:val="left" w:pos="360"/>
          <w:tab w:val="num" w:pos="720"/>
        </w:tabs>
        <w:ind w:left="0" w:firstLine="0"/>
        <w:jc w:val="both"/>
        <w:rPr>
          <w:rFonts w:ascii="Arial" w:hAnsi="Arial" w:cs="Arial"/>
          <w:sz w:val="22"/>
          <w:szCs w:val="22"/>
          <w:lang w:val="bg-BG"/>
        </w:rPr>
      </w:pPr>
      <w:r w:rsidRPr="004C7BE2">
        <w:rPr>
          <w:rFonts w:ascii="Arial" w:hAnsi="Arial" w:cs="Arial"/>
          <w:sz w:val="22"/>
          <w:szCs w:val="22"/>
          <w:lang w:val="bg-BG"/>
        </w:rPr>
        <w:t>Останалите видове инструктаж по ЗБУ и ПБ на работниците на Изпълнителя са негово задължение и се провеждат и регистрират от негови длъжностни лица, съгласно действащото законодателство.</w:t>
      </w:r>
    </w:p>
    <w:p w14:paraId="1C8760F6" w14:textId="77777777" w:rsidR="004C7BE2" w:rsidRPr="004C7BE2" w:rsidRDefault="004C7BE2" w:rsidP="004C7BE2">
      <w:pPr>
        <w:spacing w:after="120"/>
        <w:jc w:val="both"/>
        <w:rPr>
          <w:rFonts w:ascii="Arial" w:hAnsi="Arial" w:cs="Arial"/>
          <w:b/>
          <w:bCs/>
          <w:sz w:val="22"/>
          <w:szCs w:val="22"/>
          <w:lang w:val="bg-BG"/>
        </w:rPr>
      </w:pPr>
    </w:p>
    <w:p w14:paraId="109F8287" w14:textId="77777777" w:rsidR="004C7BE2" w:rsidRPr="004C7BE2" w:rsidRDefault="004C7BE2" w:rsidP="004C7BE2">
      <w:pPr>
        <w:spacing w:after="120"/>
        <w:jc w:val="both"/>
        <w:rPr>
          <w:rFonts w:ascii="Arial" w:hAnsi="Arial" w:cs="Arial"/>
          <w:b/>
          <w:sz w:val="22"/>
          <w:szCs w:val="22"/>
          <w:lang w:val="bg-BG"/>
        </w:rPr>
      </w:pPr>
      <w:r w:rsidRPr="004C7BE2">
        <w:rPr>
          <w:rFonts w:ascii="Arial" w:hAnsi="Arial" w:cs="Arial"/>
          <w:b/>
          <w:sz w:val="22"/>
          <w:szCs w:val="22"/>
          <w:lang w:val="bg-BG"/>
        </w:rPr>
        <w:t>Специално работно облекло, лични и колективни предпазни средства</w:t>
      </w:r>
    </w:p>
    <w:p w14:paraId="525F419E" w14:textId="77777777" w:rsidR="004C7BE2" w:rsidRPr="004C7BE2" w:rsidRDefault="004C7BE2" w:rsidP="004C7BE2">
      <w:pPr>
        <w:spacing w:after="120"/>
        <w:jc w:val="both"/>
        <w:rPr>
          <w:rFonts w:ascii="Arial" w:hAnsi="Arial" w:cs="Arial"/>
          <w:sz w:val="22"/>
          <w:szCs w:val="22"/>
          <w:lang w:val="bg-BG"/>
        </w:rPr>
      </w:pPr>
    </w:p>
    <w:p w14:paraId="2B653CAA" w14:textId="77777777" w:rsidR="004C7BE2" w:rsidRPr="004C7BE2" w:rsidRDefault="004C7BE2" w:rsidP="004C7BE2">
      <w:pPr>
        <w:numPr>
          <w:ilvl w:val="0"/>
          <w:numId w:val="44"/>
        </w:numPr>
        <w:tabs>
          <w:tab w:val="left" w:pos="360"/>
          <w:tab w:val="num" w:pos="720"/>
        </w:tabs>
        <w:ind w:left="0" w:firstLine="0"/>
        <w:jc w:val="both"/>
        <w:rPr>
          <w:rFonts w:ascii="Arial" w:hAnsi="Arial" w:cs="Arial"/>
          <w:sz w:val="22"/>
          <w:szCs w:val="22"/>
          <w:lang w:val="bg-BG"/>
        </w:rPr>
      </w:pPr>
      <w:r w:rsidRPr="004C7BE2">
        <w:rPr>
          <w:rFonts w:ascii="Arial" w:hAnsi="Arial" w:cs="Arial"/>
          <w:sz w:val="22"/>
          <w:szCs w:val="22"/>
          <w:lang w:val="bg-BG"/>
        </w:rPr>
        <w:t>Специалното и работно облекло и ЛПС /със сертификати за произход и проверка/ се осигуряват от Изпълнителя съгласно предварителната оценка на риска, направена от Изпълнителя. Същите се осигуряват преди започване на работа и са задължителни за носене от персонала. Поддръжка, почистване и изпирането са за сметка на Изпълнителя.</w:t>
      </w:r>
    </w:p>
    <w:p w14:paraId="65D51FAB" w14:textId="77777777" w:rsidR="004C7BE2" w:rsidRPr="004C7BE2" w:rsidRDefault="004C7BE2" w:rsidP="004C7BE2">
      <w:pPr>
        <w:tabs>
          <w:tab w:val="left" w:pos="360"/>
        </w:tabs>
        <w:jc w:val="both"/>
        <w:rPr>
          <w:rFonts w:ascii="Arial" w:hAnsi="Arial" w:cs="Arial"/>
          <w:sz w:val="22"/>
          <w:szCs w:val="22"/>
          <w:lang w:val="bg-BG"/>
        </w:rPr>
      </w:pPr>
    </w:p>
    <w:p w14:paraId="3C2CE220" w14:textId="77777777" w:rsidR="004C7BE2" w:rsidRPr="004C7BE2" w:rsidRDefault="004C7BE2" w:rsidP="004C7BE2">
      <w:pPr>
        <w:numPr>
          <w:ilvl w:val="0"/>
          <w:numId w:val="44"/>
        </w:numPr>
        <w:tabs>
          <w:tab w:val="left" w:pos="360"/>
          <w:tab w:val="num" w:pos="720"/>
        </w:tabs>
        <w:ind w:left="0" w:firstLine="0"/>
        <w:jc w:val="both"/>
        <w:rPr>
          <w:rFonts w:ascii="Arial" w:hAnsi="Arial" w:cs="Arial"/>
          <w:sz w:val="22"/>
          <w:szCs w:val="22"/>
          <w:lang w:val="bg-BG"/>
        </w:rPr>
      </w:pPr>
      <w:r w:rsidRPr="004C7BE2">
        <w:rPr>
          <w:rFonts w:ascii="Arial" w:hAnsi="Arial" w:cs="Arial"/>
          <w:sz w:val="22"/>
          <w:szCs w:val="22"/>
          <w:lang w:val="bg-BG"/>
        </w:rPr>
        <w:lastRenderedPageBreak/>
        <w:t>Изпълнителят осигурява необходимите ЛПС и за лица, които посещават обекта, където той извършва дейност /проектанти, строителен надзор, външни контролни органи/.</w:t>
      </w:r>
    </w:p>
    <w:p w14:paraId="20EBBAE5" w14:textId="77777777" w:rsidR="004C7BE2" w:rsidRPr="004C7BE2" w:rsidRDefault="004C7BE2" w:rsidP="004C7BE2">
      <w:pPr>
        <w:spacing w:after="120"/>
        <w:jc w:val="both"/>
        <w:rPr>
          <w:rFonts w:ascii="Arial" w:hAnsi="Arial" w:cs="Arial"/>
          <w:b/>
          <w:bCs/>
          <w:sz w:val="22"/>
          <w:szCs w:val="22"/>
          <w:lang w:val="bg-BG"/>
        </w:rPr>
      </w:pPr>
    </w:p>
    <w:p w14:paraId="0E6DB1CB" w14:textId="77777777" w:rsidR="004C7BE2" w:rsidRPr="004C7BE2" w:rsidRDefault="004C7BE2" w:rsidP="004C7BE2">
      <w:pPr>
        <w:spacing w:after="120"/>
        <w:jc w:val="both"/>
        <w:rPr>
          <w:rFonts w:ascii="Arial" w:hAnsi="Arial" w:cs="Arial"/>
          <w:b/>
          <w:sz w:val="22"/>
          <w:szCs w:val="22"/>
          <w:lang w:val="bg-BG"/>
        </w:rPr>
      </w:pPr>
      <w:r w:rsidRPr="004C7BE2">
        <w:rPr>
          <w:rFonts w:ascii="Arial" w:hAnsi="Arial" w:cs="Arial"/>
          <w:b/>
          <w:sz w:val="22"/>
          <w:szCs w:val="22"/>
          <w:lang w:val="bg-BG"/>
        </w:rPr>
        <w:t>Санитарно хигиенни условия</w:t>
      </w:r>
    </w:p>
    <w:p w14:paraId="214A80FB" w14:textId="77777777" w:rsidR="004C7BE2" w:rsidRPr="004C7BE2" w:rsidRDefault="004C7BE2" w:rsidP="004C7BE2">
      <w:pPr>
        <w:spacing w:after="120"/>
        <w:jc w:val="both"/>
        <w:rPr>
          <w:rFonts w:ascii="Arial" w:hAnsi="Arial" w:cs="Arial"/>
          <w:b/>
          <w:bCs/>
          <w:sz w:val="22"/>
          <w:szCs w:val="22"/>
          <w:lang w:val="bg-BG"/>
        </w:rPr>
      </w:pPr>
    </w:p>
    <w:p w14:paraId="4242D48E" w14:textId="77777777" w:rsidR="004C7BE2" w:rsidRPr="004C7BE2" w:rsidRDefault="004C7BE2" w:rsidP="004C7BE2">
      <w:pPr>
        <w:numPr>
          <w:ilvl w:val="0"/>
          <w:numId w:val="44"/>
        </w:numPr>
        <w:tabs>
          <w:tab w:val="left" w:pos="360"/>
          <w:tab w:val="num" w:pos="720"/>
        </w:tabs>
        <w:ind w:left="0" w:firstLine="0"/>
        <w:jc w:val="both"/>
        <w:rPr>
          <w:rFonts w:ascii="Arial" w:hAnsi="Arial" w:cs="Arial"/>
          <w:sz w:val="22"/>
          <w:szCs w:val="22"/>
          <w:lang w:val="bg-BG"/>
        </w:rPr>
      </w:pPr>
      <w:r w:rsidRPr="004C7BE2">
        <w:rPr>
          <w:rFonts w:ascii="Arial" w:hAnsi="Arial" w:cs="Arial"/>
          <w:sz w:val="22"/>
          <w:szCs w:val="22"/>
          <w:lang w:val="bg-BG"/>
        </w:rPr>
        <w:t>Забранено е  консумирането на храна и напитки на работната площадка. Това може да става в помещения, отговарящи на хигиенните изисквания. Преди хранене ръцете да се измиват старателно с подходящи измиващи препарати.</w:t>
      </w:r>
    </w:p>
    <w:p w14:paraId="18E12E58" w14:textId="77777777" w:rsidR="004C7BE2" w:rsidRPr="004C7BE2" w:rsidRDefault="004C7BE2" w:rsidP="004C7BE2">
      <w:pPr>
        <w:tabs>
          <w:tab w:val="left" w:pos="360"/>
        </w:tabs>
        <w:jc w:val="both"/>
        <w:rPr>
          <w:rFonts w:ascii="Arial" w:hAnsi="Arial" w:cs="Arial"/>
          <w:sz w:val="22"/>
          <w:szCs w:val="22"/>
          <w:lang w:val="bg-BG"/>
        </w:rPr>
      </w:pPr>
    </w:p>
    <w:p w14:paraId="11BBA8E2" w14:textId="77777777" w:rsidR="004C7BE2" w:rsidRPr="004C7BE2" w:rsidRDefault="004C7BE2" w:rsidP="004C7BE2">
      <w:pPr>
        <w:numPr>
          <w:ilvl w:val="0"/>
          <w:numId w:val="44"/>
        </w:numPr>
        <w:tabs>
          <w:tab w:val="left" w:pos="360"/>
          <w:tab w:val="num" w:pos="720"/>
        </w:tabs>
        <w:ind w:left="0" w:firstLine="0"/>
        <w:jc w:val="both"/>
        <w:rPr>
          <w:rFonts w:ascii="Arial" w:hAnsi="Arial" w:cs="Arial"/>
          <w:sz w:val="22"/>
          <w:szCs w:val="22"/>
          <w:lang w:val="bg-BG"/>
        </w:rPr>
      </w:pPr>
      <w:r w:rsidRPr="004C7BE2">
        <w:rPr>
          <w:rFonts w:ascii="Arial" w:hAnsi="Arial" w:cs="Arial"/>
          <w:sz w:val="22"/>
          <w:szCs w:val="22"/>
          <w:lang w:val="bg-BG"/>
        </w:rPr>
        <w:t>Изпълнителят осигурява за персонала си и на този на подизпълнителите санитарно-битови помещения и такива за административно техническа работа, ако изрично не е уговорено друго в договора.</w:t>
      </w:r>
    </w:p>
    <w:p w14:paraId="674AA171" w14:textId="77777777" w:rsidR="004C7BE2" w:rsidRPr="004C7BE2" w:rsidRDefault="004C7BE2" w:rsidP="004C7BE2">
      <w:pPr>
        <w:tabs>
          <w:tab w:val="left" w:pos="360"/>
        </w:tabs>
        <w:jc w:val="both"/>
        <w:rPr>
          <w:rFonts w:ascii="Arial" w:hAnsi="Arial" w:cs="Arial"/>
          <w:sz w:val="22"/>
          <w:szCs w:val="22"/>
          <w:lang w:val="bg-BG"/>
        </w:rPr>
      </w:pPr>
    </w:p>
    <w:p w14:paraId="352066DC" w14:textId="77777777" w:rsidR="004C7BE2" w:rsidRPr="004C7BE2" w:rsidRDefault="004C7BE2" w:rsidP="004C7BE2">
      <w:pPr>
        <w:numPr>
          <w:ilvl w:val="0"/>
          <w:numId w:val="44"/>
        </w:numPr>
        <w:tabs>
          <w:tab w:val="left" w:pos="360"/>
          <w:tab w:val="num" w:pos="720"/>
        </w:tabs>
        <w:ind w:left="0" w:firstLine="0"/>
        <w:jc w:val="both"/>
        <w:rPr>
          <w:rFonts w:ascii="Arial" w:hAnsi="Arial" w:cs="Arial"/>
          <w:sz w:val="22"/>
          <w:szCs w:val="22"/>
          <w:lang w:val="bg-BG"/>
        </w:rPr>
      </w:pPr>
      <w:r w:rsidRPr="004C7BE2">
        <w:rPr>
          <w:rFonts w:ascii="Arial" w:hAnsi="Arial" w:cs="Arial"/>
          <w:sz w:val="22"/>
          <w:szCs w:val="22"/>
          <w:lang w:val="bg-BG"/>
        </w:rPr>
        <w:t>Изпълнителят оборудва преносима аптечка за даване на първа долекарска помощ.</w:t>
      </w:r>
    </w:p>
    <w:p w14:paraId="3716D499" w14:textId="77777777" w:rsidR="004C7BE2" w:rsidRPr="004C7BE2" w:rsidRDefault="004C7BE2" w:rsidP="004C7BE2">
      <w:pPr>
        <w:tabs>
          <w:tab w:val="left" w:pos="360"/>
        </w:tabs>
        <w:jc w:val="both"/>
        <w:rPr>
          <w:rFonts w:ascii="Arial" w:hAnsi="Arial" w:cs="Arial"/>
          <w:sz w:val="22"/>
          <w:szCs w:val="22"/>
          <w:lang w:val="bg-BG"/>
        </w:rPr>
      </w:pPr>
    </w:p>
    <w:p w14:paraId="01E6C0C9" w14:textId="77777777" w:rsidR="004C7BE2" w:rsidRPr="004C7BE2" w:rsidRDefault="004C7BE2" w:rsidP="004C7BE2">
      <w:pPr>
        <w:spacing w:after="120"/>
        <w:jc w:val="both"/>
        <w:rPr>
          <w:rFonts w:ascii="Arial" w:hAnsi="Arial" w:cs="Arial"/>
          <w:b/>
          <w:sz w:val="22"/>
          <w:szCs w:val="22"/>
          <w:lang w:val="bg-BG"/>
        </w:rPr>
      </w:pPr>
      <w:r w:rsidRPr="004C7BE2">
        <w:rPr>
          <w:rFonts w:ascii="Arial" w:hAnsi="Arial" w:cs="Arial"/>
          <w:b/>
          <w:sz w:val="22"/>
          <w:szCs w:val="22"/>
          <w:lang w:val="bg-BG"/>
        </w:rPr>
        <w:t>Организация на работната площадка</w:t>
      </w:r>
    </w:p>
    <w:p w14:paraId="0C7E9246" w14:textId="77777777" w:rsidR="004C7BE2" w:rsidRPr="004C7BE2" w:rsidRDefault="004C7BE2" w:rsidP="004C7BE2">
      <w:pPr>
        <w:spacing w:after="120"/>
        <w:jc w:val="both"/>
        <w:rPr>
          <w:rFonts w:ascii="Arial" w:hAnsi="Arial" w:cs="Arial"/>
          <w:b/>
          <w:bCs/>
          <w:sz w:val="22"/>
          <w:szCs w:val="22"/>
          <w:lang w:val="bg-BG"/>
        </w:rPr>
      </w:pPr>
    </w:p>
    <w:p w14:paraId="6EBE4432" w14:textId="77777777" w:rsidR="004C7BE2" w:rsidRPr="004C7BE2" w:rsidRDefault="004C7BE2" w:rsidP="004C7BE2">
      <w:pPr>
        <w:numPr>
          <w:ilvl w:val="0"/>
          <w:numId w:val="44"/>
        </w:numPr>
        <w:tabs>
          <w:tab w:val="left" w:pos="360"/>
          <w:tab w:val="num" w:pos="720"/>
        </w:tabs>
        <w:ind w:left="0" w:firstLine="0"/>
        <w:jc w:val="both"/>
        <w:rPr>
          <w:rFonts w:ascii="Arial" w:hAnsi="Arial" w:cs="Arial"/>
          <w:sz w:val="22"/>
          <w:szCs w:val="22"/>
          <w:lang w:val="bg-BG"/>
        </w:rPr>
      </w:pPr>
      <w:r w:rsidRPr="004C7BE2">
        <w:rPr>
          <w:rFonts w:ascii="Arial" w:hAnsi="Arial" w:cs="Arial"/>
          <w:sz w:val="22"/>
          <w:szCs w:val="22"/>
          <w:lang w:val="bg-BG"/>
        </w:rPr>
        <w:t>Изпълнителят е длъжен да маркира работната си площадка с ограждения /прегради, ленти/ и да я сигнализира със знаци по безопасност и табела.</w:t>
      </w:r>
    </w:p>
    <w:p w14:paraId="144B2EEA" w14:textId="77777777" w:rsidR="004C7BE2" w:rsidRPr="004C7BE2" w:rsidRDefault="004C7BE2" w:rsidP="004C7BE2">
      <w:pPr>
        <w:tabs>
          <w:tab w:val="left" w:pos="360"/>
        </w:tabs>
        <w:jc w:val="both"/>
        <w:rPr>
          <w:rFonts w:ascii="Arial" w:hAnsi="Arial" w:cs="Arial"/>
          <w:sz w:val="22"/>
          <w:szCs w:val="22"/>
          <w:lang w:val="bg-BG"/>
        </w:rPr>
      </w:pPr>
    </w:p>
    <w:p w14:paraId="23537BD6" w14:textId="77777777" w:rsidR="004C7BE2" w:rsidRPr="004C7BE2" w:rsidRDefault="004C7BE2" w:rsidP="004C7BE2">
      <w:pPr>
        <w:numPr>
          <w:ilvl w:val="0"/>
          <w:numId w:val="44"/>
        </w:numPr>
        <w:tabs>
          <w:tab w:val="left" w:pos="360"/>
          <w:tab w:val="num" w:pos="720"/>
        </w:tabs>
        <w:ind w:left="0" w:firstLine="0"/>
        <w:jc w:val="both"/>
        <w:rPr>
          <w:rFonts w:ascii="Arial" w:hAnsi="Arial" w:cs="Arial"/>
          <w:sz w:val="22"/>
          <w:szCs w:val="22"/>
          <w:lang w:val="bg-BG"/>
        </w:rPr>
      </w:pPr>
      <w:r w:rsidRPr="004C7BE2">
        <w:rPr>
          <w:rFonts w:ascii="Arial" w:hAnsi="Arial" w:cs="Arial"/>
          <w:sz w:val="22"/>
          <w:szCs w:val="22"/>
          <w:lang w:val="bg-BG"/>
        </w:rPr>
        <w:t>При работа на височина хората, оборудването и материалите трябва да бъдат защитени от падане.</w:t>
      </w:r>
    </w:p>
    <w:p w14:paraId="54C27664" w14:textId="77777777" w:rsidR="004C7BE2" w:rsidRPr="004C7BE2" w:rsidRDefault="004C7BE2" w:rsidP="004C7BE2">
      <w:pPr>
        <w:tabs>
          <w:tab w:val="left" w:pos="360"/>
        </w:tabs>
        <w:jc w:val="both"/>
        <w:rPr>
          <w:rFonts w:ascii="Arial" w:hAnsi="Arial" w:cs="Arial"/>
          <w:sz w:val="22"/>
          <w:szCs w:val="22"/>
          <w:lang w:val="bg-BG"/>
        </w:rPr>
      </w:pPr>
    </w:p>
    <w:p w14:paraId="4344B644" w14:textId="77777777" w:rsidR="004C7BE2" w:rsidRPr="004C7BE2" w:rsidRDefault="004C7BE2" w:rsidP="004C7BE2">
      <w:pPr>
        <w:numPr>
          <w:ilvl w:val="0"/>
          <w:numId w:val="44"/>
        </w:numPr>
        <w:tabs>
          <w:tab w:val="left" w:pos="360"/>
          <w:tab w:val="num" w:pos="720"/>
        </w:tabs>
        <w:ind w:left="0" w:firstLine="0"/>
        <w:jc w:val="both"/>
        <w:rPr>
          <w:rFonts w:ascii="Arial" w:hAnsi="Arial" w:cs="Arial"/>
          <w:sz w:val="22"/>
          <w:szCs w:val="22"/>
          <w:lang w:val="bg-BG"/>
        </w:rPr>
      </w:pPr>
      <w:r w:rsidRPr="004C7BE2">
        <w:rPr>
          <w:rFonts w:ascii="Arial" w:hAnsi="Arial" w:cs="Arial"/>
          <w:sz w:val="22"/>
          <w:szCs w:val="22"/>
          <w:lang w:val="bg-BG"/>
        </w:rPr>
        <w:t>При извършване на изкопни работи, Изпълнителят предварително сигнализира изкопите съгласно действащото законодателство.</w:t>
      </w:r>
    </w:p>
    <w:p w14:paraId="3E1123AC" w14:textId="77777777" w:rsidR="004C7BE2" w:rsidRPr="004C7BE2" w:rsidRDefault="004C7BE2" w:rsidP="004C7BE2">
      <w:pPr>
        <w:tabs>
          <w:tab w:val="left" w:pos="360"/>
        </w:tabs>
        <w:jc w:val="both"/>
        <w:rPr>
          <w:rFonts w:ascii="Arial" w:hAnsi="Arial" w:cs="Arial"/>
          <w:sz w:val="22"/>
          <w:szCs w:val="22"/>
          <w:lang w:val="bg-BG"/>
        </w:rPr>
      </w:pPr>
    </w:p>
    <w:p w14:paraId="32925693" w14:textId="77777777" w:rsidR="004C7BE2" w:rsidRPr="004C7BE2" w:rsidRDefault="004C7BE2" w:rsidP="004C7BE2">
      <w:pPr>
        <w:numPr>
          <w:ilvl w:val="0"/>
          <w:numId w:val="44"/>
        </w:numPr>
        <w:tabs>
          <w:tab w:val="left" w:pos="360"/>
          <w:tab w:val="num" w:pos="720"/>
        </w:tabs>
        <w:ind w:left="0" w:firstLine="0"/>
        <w:jc w:val="both"/>
        <w:rPr>
          <w:rFonts w:ascii="Arial" w:hAnsi="Arial" w:cs="Arial"/>
          <w:sz w:val="22"/>
          <w:szCs w:val="22"/>
          <w:lang w:val="bg-BG"/>
        </w:rPr>
      </w:pPr>
      <w:r w:rsidRPr="004C7BE2">
        <w:rPr>
          <w:rFonts w:ascii="Arial" w:hAnsi="Arial" w:cs="Arial"/>
          <w:sz w:val="22"/>
          <w:szCs w:val="22"/>
          <w:lang w:val="bg-BG"/>
        </w:rPr>
        <w:t>Изпълнителят се задължава да подрежда всички материали и резервни части и да почиства от отпадъци работната площадка, незабавно след работа.</w:t>
      </w:r>
    </w:p>
    <w:p w14:paraId="33101E1E" w14:textId="77777777" w:rsidR="004C7BE2" w:rsidRPr="004C7BE2" w:rsidRDefault="004C7BE2" w:rsidP="004C7BE2">
      <w:pPr>
        <w:tabs>
          <w:tab w:val="left" w:pos="360"/>
        </w:tabs>
        <w:jc w:val="both"/>
        <w:rPr>
          <w:rFonts w:ascii="Arial" w:hAnsi="Arial" w:cs="Arial"/>
          <w:sz w:val="22"/>
          <w:szCs w:val="22"/>
          <w:lang w:val="bg-BG"/>
        </w:rPr>
      </w:pPr>
    </w:p>
    <w:p w14:paraId="0C604123" w14:textId="77777777" w:rsidR="004C7BE2" w:rsidRPr="004C7BE2" w:rsidRDefault="004C7BE2" w:rsidP="004C7BE2">
      <w:pPr>
        <w:numPr>
          <w:ilvl w:val="0"/>
          <w:numId w:val="44"/>
        </w:numPr>
        <w:tabs>
          <w:tab w:val="left" w:pos="360"/>
          <w:tab w:val="num" w:pos="720"/>
        </w:tabs>
        <w:ind w:left="0" w:firstLine="0"/>
        <w:jc w:val="both"/>
        <w:rPr>
          <w:rFonts w:ascii="Arial" w:hAnsi="Arial" w:cs="Arial"/>
          <w:sz w:val="22"/>
          <w:szCs w:val="22"/>
          <w:lang w:val="bg-BG"/>
        </w:rPr>
      </w:pPr>
      <w:r w:rsidRPr="004C7BE2">
        <w:rPr>
          <w:rFonts w:ascii="Arial" w:hAnsi="Arial" w:cs="Arial"/>
          <w:sz w:val="22"/>
          <w:szCs w:val="22"/>
          <w:lang w:val="bg-BG"/>
        </w:rPr>
        <w:t>Забранява се ползването на производствените инсталации или части от тях без разрешение на контролиращия служител на Възложителя.</w:t>
      </w:r>
    </w:p>
    <w:p w14:paraId="63AFA631" w14:textId="77777777" w:rsidR="004C7BE2" w:rsidRPr="004C7BE2" w:rsidRDefault="004C7BE2" w:rsidP="004C7BE2">
      <w:pPr>
        <w:tabs>
          <w:tab w:val="left" w:pos="360"/>
        </w:tabs>
        <w:jc w:val="both"/>
        <w:rPr>
          <w:rFonts w:ascii="Arial" w:hAnsi="Arial" w:cs="Arial"/>
          <w:sz w:val="22"/>
          <w:szCs w:val="22"/>
          <w:lang w:val="bg-BG"/>
        </w:rPr>
      </w:pPr>
    </w:p>
    <w:p w14:paraId="648794C5" w14:textId="77777777" w:rsidR="004C7BE2" w:rsidRPr="004C7BE2" w:rsidRDefault="004C7BE2" w:rsidP="004C7BE2">
      <w:pPr>
        <w:keepNext/>
        <w:jc w:val="both"/>
        <w:outlineLvl w:val="1"/>
        <w:rPr>
          <w:rFonts w:ascii="Arial" w:hAnsi="Arial" w:cs="Arial"/>
          <w:b/>
          <w:bCs/>
          <w:sz w:val="22"/>
          <w:szCs w:val="22"/>
          <w:lang w:val="bg-BG"/>
        </w:rPr>
      </w:pPr>
      <w:r w:rsidRPr="004C7BE2">
        <w:rPr>
          <w:rFonts w:ascii="Arial" w:hAnsi="Arial" w:cs="Arial"/>
          <w:b/>
          <w:bCs/>
          <w:sz w:val="22"/>
          <w:szCs w:val="22"/>
          <w:lang w:val="bg-BG"/>
        </w:rPr>
        <w:t>Трудови злополуки и инциденти</w:t>
      </w:r>
    </w:p>
    <w:p w14:paraId="406323C8" w14:textId="77777777" w:rsidR="004C7BE2" w:rsidRPr="004C7BE2" w:rsidRDefault="004C7BE2" w:rsidP="004C7BE2">
      <w:pPr>
        <w:jc w:val="both"/>
        <w:rPr>
          <w:rFonts w:ascii="Arial" w:hAnsi="Arial" w:cs="Arial"/>
          <w:sz w:val="22"/>
          <w:szCs w:val="22"/>
          <w:lang w:val="bg-BG"/>
        </w:rPr>
      </w:pPr>
    </w:p>
    <w:p w14:paraId="36607DCF" w14:textId="77777777" w:rsidR="004C7BE2" w:rsidRPr="004C7BE2" w:rsidRDefault="004C7BE2" w:rsidP="004C7BE2">
      <w:pPr>
        <w:numPr>
          <w:ilvl w:val="0"/>
          <w:numId w:val="44"/>
        </w:numPr>
        <w:tabs>
          <w:tab w:val="left" w:pos="360"/>
          <w:tab w:val="num" w:pos="720"/>
        </w:tabs>
        <w:ind w:left="0" w:firstLine="0"/>
        <w:jc w:val="both"/>
        <w:rPr>
          <w:rFonts w:ascii="Arial" w:hAnsi="Arial" w:cs="Arial"/>
          <w:sz w:val="22"/>
          <w:szCs w:val="22"/>
          <w:lang w:val="bg-BG"/>
        </w:rPr>
      </w:pPr>
      <w:r w:rsidRPr="004C7BE2">
        <w:rPr>
          <w:rFonts w:ascii="Arial" w:hAnsi="Arial" w:cs="Arial"/>
          <w:sz w:val="22"/>
          <w:szCs w:val="22"/>
          <w:lang w:val="bg-BG"/>
        </w:rPr>
        <w:t>За всички злополуки, инциденти, наранявания, оказана първа помощ, Изпълнителят незабавно уведомява контролиращия служител на Възложителя и отдел „БЗР“.</w:t>
      </w:r>
    </w:p>
    <w:p w14:paraId="2EC732FC" w14:textId="77777777" w:rsidR="004C7BE2" w:rsidRPr="004C7BE2" w:rsidRDefault="004C7BE2" w:rsidP="004C7BE2">
      <w:pPr>
        <w:tabs>
          <w:tab w:val="left" w:pos="360"/>
        </w:tabs>
        <w:jc w:val="both"/>
        <w:rPr>
          <w:rFonts w:ascii="Arial" w:hAnsi="Arial" w:cs="Arial"/>
          <w:sz w:val="22"/>
          <w:szCs w:val="22"/>
          <w:lang w:val="bg-BG"/>
        </w:rPr>
      </w:pPr>
    </w:p>
    <w:p w14:paraId="2AFBBDA6" w14:textId="77777777" w:rsidR="004C7BE2" w:rsidRPr="004C7BE2" w:rsidRDefault="004C7BE2" w:rsidP="004C7BE2">
      <w:pPr>
        <w:numPr>
          <w:ilvl w:val="0"/>
          <w:numId w:val="44"/>
        </w:numPr>
        <w:tabs>
          <w:tab w:val="left" w:pos="360"/>
          <w:tab w:val="num" w:pos="720"/>
        </w:tabs>
        <w:ind w:left="0" w:firstLine="0"/>
        <w:jc w:val="both"/>
        <w:rPr>
          <w:rFonts w:ascii="Arial" w:hAnsi="Arial" w:cs="Arial"/>
          <w:sz w:val="22"/>
          <w:szCs w:val="22"/>
          <w:lang w:val="bg-BG"/>
        </w:rPr>
      </w:pPr>
      <w:r w:rsidRPr="004C7BE2">
        <w:rPr>
          <w:rFonts w:ascii="Arial" w:hAnsi="Arial" w:cs="Arial"/>
          <w:sz w:val="22"/>
          <w:szCs w:val="22"/>
          <w:lang w:val="bg-BG"/>
        </w:rPr>
        <w:t>Сигнали за аварийни ситуации незабавно се докладват на контролиращия служител на Възложителя.</w:t>
      </w:r>
    </w:p>
    <w:p w14:paraId="16A74374" w14:textId="77777777" w:rsidR="004C7BE2" w:rsidRPr="004C7BE2" w:rsidRDefault="004C7BE2" w:rsidP="004C7BE2">
      <w:pPr>
        <w:spacing w:after="120"/>
        <w:jc w:val="both"/>
        <w:rPr>
          <w:rFonts w:ascii="Arial" w:hAnsi="Arial" w:cs="Arial"/>
          <w:b/>
          <w:bCs/>
          <w:sz w:val="22"/>
          <w:szCs w:val="22"/>
          <w:lang w:val="bg-BG"/>
        </w:rPr>
      </w:pPr>
    </w:p>
    <w:p w14:paraId="29D36AD2" w14:textId="77777777" w:rsidR="004C7BE2" w:rsidRPr="004C7BE2" w:rsidRDefault="004C7BE2" w:rsidP="004C7BE2">
      <w:pPr>
        <w:spacing w:after="120"/>
        <w:jc w:val="both"/>
        <w:rPr>
          <w:rFonts w:ascii="Arial" w:hAnsi="Arial" w:cs="Arial"/>
          <w:b/>
          <w:sz w:val="22"/>
          <w:szCs w:val="22"/>
          <w:lang w:val="bg-BG"/>
        </w:rPr>
      </w:pPr>
      <w:r w:rsidRPr="004C7BE2">
        <w:rPr>
          <w:rFonts w:ascii="Arial" w:hAnsi="Arial" w:cs="Arial"/>
          <w:b/>
          <w:sz w:val="22"/>
          <w:szCs w:val="22"/>
          <w:lang w:val="bg-BG"/>
        </w:rPr>
        <w:t xml:space="preserve">Временно електрическо захранване  </w:t>
      </w:r>
    </w:p>
    <w:p w14:paraId="2EB5BE2D" w14:textId="77777777" w:rsidR="004C7BE2" w:rsidRPr="004C7BE2" w:rsidRDefault="004C7BE2" w:rsidP="004C7BE2">
      <w:pPr>
        <w:spacing w:after="120"/>
        <w:jc w:val="both"/>
        <w:rPr>
          <w:rFonts w:ascii="Arial" w:hAnsi="Arial" w:cs="Arial"/>
          <w:sz w:val="22"/>
          <w:szCs w:val="22"/>
          <w:lang w:val="bg-BG"/>
        </w:rPr>
      </w:pPr>
    </w:p>
    <w:p w14:paraId="0D4D8D8E" w14:textId="77777777" w:rsidR="004C7BE2" w:rsidRPr="004C7BE2" w:rsidRDefault="004C7BE2" w:rsidP="004C7BE2">
      <w:pPr>
        <w:numPr>
          <w:ilvl w:val="0"/>
          <w:numId w:val="44"/>
        </w:numPr>
        <w:tabs>
          <w:tab w:val="left" w:pos="360"/>
          <w:tab w:val="num" w:pos="720"/>
        </w:tabs>
        <w:ind w:left="0" w:firstLine="0"/>
        <w:jc w:val="both"/>
        <w:rPr>
          <w:rFonts w:ascii="Arial" w:hAnsi="Arial" w:cs="Arial"/>
          <w:sz w:val="22"/>
          <w:szCs w:val="22"/>
          <w:lang w:val="bg-BG"/>
        </w:rPr>
      </w:pPr>
      <w:r w:rsidRPr="004C7BE2">
        <w:rPr>
          <w:rFonts w:ascii="Arial" w:hAnsi="Arial" w:cs="Arial"/>
          <w:sz w:val="22"/>
          <w:szCs w:val="22"/>
          <w:lang w:val="bg-BG"/>
        </w:rPr>
        <w:t>Изпълнителят използва собствени разпределителни табла със съответната степен на защита за захранване на електропотребителите си. Възложителят определя местата за присъединяване и допустимите товари.</w:t>
      </w:r>
    </w:p>
    <w:p w14:paraId="733C45D1" w14:textId="77777777" w:rsidR="004C7BE2" w:rsidRPr="004C7BE2" w:rsidRDefault="004C7BE2" w:rsidP="004C7BE2">
      <w:pPr>
        <w:tabs>
          <w:tab w:val="left" w:pos="360"/>
        </w:tabs>
        <w:jc w:val="both"/>
        <w:rPr>
          <w:rFonts w:ascii="Arial" w:hAnsi="Arial" w:cs="Arial"/>
          <w:color w:val="0000FF"/>
          <w:sz w:val="22"/>
          <w:szCs w:val="22"/>
          <w:lang w:val="bg-BG"/>
        </w:rPr>
      </w:pPr>
    </w:p>
    <w:p w14:paraId="6A4F5CD5" w14:textId="77777777" w:rsidR="004C7BE2" w:rsidRPr="004C7BE2" w:rsidRDefault="004C7BE2" w:rsidP="004C7BE2">
      <w:pPr>
        <w:numPr>
          <w:ilvl w:val="0"/>
          <w:numId w:val="44"/>
        </w:numPr>
        <w:tabs>
          <w:tab w:val="left" w:pos="360"/>
          <w:tab w:val="num" w:pos="720"/>
        </w:tabs>
        <w:ind w:left="0" w:firstLine="0"/>
        <w:jc w:val="both"/>
        <w:rPr>
          <w:rFonts w:ascii="Arial" w:hAnsi="Arial" w:cs="Arial"/>
          <w:sz w:val="22"/>
          <w:szCs w:val="22"/>
          <w:lang w:val="bg-BG"/>
        </w:rPr>
      </w:pPr>
      <w:r w:rsidRPr="004C7BE2">
        <w:rPr>
          <w:rFonts w:ascii="Arial" w:hAnsi="Arial" w:cs="Arial"/>
          <w:sz w:val="22"/>
          <w:szCs w:val="22"/>
          <w:lang w:val="bg-BG"/>
        </w:rPr>
        <w:lastRenderedPageBreak/>
        <w:t>Забранява се превключване от едно място на захранване към друго или включване на допълнителни потребители от Изпълнителя към електрическите съоръжения на Възложителя  без разрешението му.</w:t>
      </w:r>
    </w:p>
    <w:p w14:paraId="01A9459A" w14:textId="77777777" w:rsidR="004C7BE2" w:rsidRPr="004C7BE2" w:rsidRDefault="004C7BE2" w:rsidP="004C7BE2">
      <w:pPr>
        <w:tabs>
          <w:tab w:val="left" w:pos="360"/>
        </w:tabs>
        <w:jc w:val="both"/>
        <w:rPr>
          <w:rFonts w:ascii="Arial" w:hAnsi="Arial" w:cs="Arial"/>
          <w:sz w:val="22"/>
          <w:szCs w:val="22"/>
          <w:lang w:val="bg-BG"/>
        </w:rPr>
      </w:pPr>
    </w:p>
    <w:p w14:paraId="55DFDFD7" w14:textId="77777777" w:rsidR="004C7BE2" w:rsidRPr="004C7BE2" w:rsidRDefault="004C7BE2" w:rsidP="004C7BE2">
      <w:pPr>
        <w:numPr>
          <w:ilvl w:val="0"/>
          <w:numId w:val="44"/>
        </w:numPr>
        <w:tabs>
          <w:tab w:val="left" w:pos="360"/>
          <w:tab w:val="num" w:pos="720"/>
        </w:tabs>
        <w:ind w:left="0" w:firstLine="0"/>
        <w:jc w:val="both"/>
        <w:rPr>
          <w:rFonts w:ascii="Arial" w:hAnsi="Arial" w:cs="Arial"/>
          <w:sz w:val="22"/>
          <w:szCs w:val="22"/>
          <w:lang w:val="bg-BG"/>
        </w:rPr>
      </w:pPr>
      <w:r w:rsidRPr="004C7BE2">
        <w:rPr>
          <w:rFonts w:ascii="Arial" w:hAnsi="Arial" w:cs="Arial"/>
          <w:sz w:val="22"/>
          <w:szCs w:val="22"/>
          <w:lang w:val="bg-BG"/>
        </w:rPr>
        <w:t>Изпълнителят разполага използваните ел. удължители и захранващи кабели по начин, изключващ увреждането на изолацията им от транспортни средства и други средства на Възложителя.</w:t>
      </w:r>
    </w:p>
    <w:p w14:paraId="089B0C1C" w14:textId="77777777" w:rsidR="004C7BE2" w:rsidRPr="004C7BE2" w:rsidRDefault="004C7BE2" w:rsidP="004C7BE2">
      <w:pPr>
        <w:tabs>
          <w:tab w:val="left" w:pos="360"/>
        </w:tabs>
        <w:jc w:val="both"/>
        <w:rPr>
          <w:rFonts w:ascii="Arial" w:hAnsi="Arial" w:cs="Arial"/>
          <w:sz w:val="22"/>
          <w:szCs w:val="22"/>
          <w:lang w:val="bg-BG"/>
        </w:rPr>
      </w:pPr>
    </w:p>
    <w:p w14:paraId="3F2C3450" w14:textId="77777777" w:rsidR="004C7BE2" w:rsidRPr="004C7BE2" w:rsidRDefault="004C7BE2" w:rsidP="004C7BE2">
      <w:pPr>
        <w:numPr>
          <w:ilvl w:val="0"/>
          <w:numId w:val="44"/>
        </w:numPr>
        <w:tabs>
          <w:tab w:val="left" w:pos="360"/>
          <w:tab w:val="num" w:pos="720"/>
        </w:tabs>
        <w:ind w:left="0" w:firstLine="0"/>
        <w:jc w:val="both"/>
        <w:rPr>
          <w:rFonts w:ascii="Arial" w:hAnsi="Arial" w:cs="Arial"/>
          <w:sz w:val="22"/>
          <w:szCs w:val="22"/>
          <w:lang w:val="bg-BG"/>
        </w:rPr>
      </w:pPr>
      <w:r w:rsidRPr="004C7BE2">
        <w:rPr>
          <w:rFonts w:ascii="Arial" w:hAnsi="Arial" w:cs="Arial"/>
          <w:sz w:val="22"/>
          <w:szCs w:val="22"/>
          <w:lang w:val="bg-BG"/>
        </w:rPr>
        <w:t>Изпълнителят използва електрическите съоръжения по начин, изключващ директния и индиректния допир от работещи на Възложителя.</w:t>
      </w:r>
    </w:p>
    <w:p w14:paraId="1DDFA600" w14:textId="77777777" w:rsidR="004C7BE2" w:rsidRPr="004C7BE2" w:rsidRDefault="004C7BE2" w:rsidP="004C7BE2">
      <w:pPr>
        <w:spacing w:after="120"/>
        <w:jc w:val="both"/>
        <w:rPr>
          <w:rFonts w:ascii="Arial" w:hAnsi="Arial" w:cs="Arial"/>
          <w:b/>
          <w:bCs/>
          <w:sz w:val="22"/>
          <w:szCs w:val="22"/>
          <w:lang w:val="bg-BG"/>
        </w:rPr>
      </w:pPr>
    </w:p>
    <w:p w14:paraId="27F005AC" w14:textId="77777777" w:rsidR="004C7BE2" w:rsidRPr="004C7BE2" w:rsidRDefault="004C7BE2" w:rsidP="004C7BE2">
      <w:pPr>
        <w:spacing w:after="120"/>
        <w:jc w:val="both"/>
        <w:rPr>
          <w:rFonts w:ascii="Arial" w:hAnsi="Arial" w:cs="Arial"/>
          <w:b/>
          <w:sz w:val="22"/>
          <w:szCs w:val="22"/>
          <w:lang w:val="bg-BG"/>
        </w:rPr>
      </w:pPr>
      <w:r w:rsidRPr="004C7BE2">
        <w:rPr>
          <w:rFonts w:ascii="Arial" w:hAnsi="Arial" w:cs="Arial"/>
          <w:b/>
          <w:sz w:val="22"/>
          <w:szCs w:val="22"/>
          <w:lang w:val="bg-BG"/>
        </w:rPr>
        <w:t xml:space="preserve">Пожарна безопасност  </w:t>
      </w:r>
    </w:p>
    <w:p w14:paraId="3E166FC0" w14:textId="77777777" w:rsidR="004C7BE2" w:rsidRPr="004C7BE2" w:rsidRDefault="004C7BE2" w:rsidP="004C7BE2">
      <w:pPr>
        <w:spacing w:after="120"/>
        <w:jc w:val="both"/>
        <w:rPr>
          <w:rFonts w:ascii="Arial" w:hAnsi="Arial" w:cs="Arial"/>
          <w:sz w:val="22"/>
          <w:szCs w:val="22"/>
          <w:lang w:val="bg-BG"/>
        </w:rPr>
      </w:pPr>
    </w:p>
    <w:p w14:paraId="7DC9F189" w14:textId="77777777" w:rsidR="004C7BE2" w:rsidRPr="004C7BE2" w:rsidRDefault="004C7BE2" w:rsidP="004C7BE2">
      <w:pPr>
        <w:numPr>
          <w:ilvl w:val="0"/>
          <w:numId w:val="44"/>
        </w:numPr>
        <w:tabs>
          <w:tab w:val="left" w:pos="360"/>
          <w:tab w:val="num" w:pos="720"/>
        </w:tabs>
        <w:ind w:left="0" w:firstLine="0"/>
        <w:jc w:val="both"/>
        <w:rPr>
          <w:rFonts w:ascii="Arial" w:hAnsi="Arial" w:cs="Arial"/>
          <w:sz w:val="22"/>
          <w:szCs w:val="22"/>
          <w:lang w:val="bg-BG"/>
        </w:rPr>
      </w:pPr>
      <w:r w:rsidRPr="004C7BE2">
        <w:rPr>
          <w:rFonts w:ascii="Arial" w:hAnsi="Arial" w:cs="Arial"/>
          <w:sz w:val="22"/>
          <w:szCs w:val="22"/>
          <w:lang w:val="bg-BG"/>
        </w:rPr>
        <w:t xml:space="preserve">Извършването на огневи работи от Изпълнителя се започва след предварително съгласуване с Възложителя /ръководителя на обекта, на чиято територия се извършва работата и контролиращия служител по договора/. </w:t>
      </w:r>
    </w:p>
    <w:p w14:paraId="47441E56" w14:textId="77777777" w:rsidR="004C7BE2" w:rsidRPr="004C7BE2" w:rsidRDefault="004C7BE2" w:rsidP="004C7BE2">
      <w:pPr>
        <w:tabs>
          <w:tab w:val="left" w:pos="360"/>
        </w:tabs>
        <w:jc w:val="both"/>
        <w:rPr>
          <w:rFonts w:ascii="Arial" w:hAnsi="Arial" w:cs="Arial"/>
          <w:sz w:val="22"/>
          <w:szCs w:val="22"/>
          <w:lang w:val="bg-BG"/>
        </w:rPr>
      </w:pPr>
    </w:p>
    <w:p w14:paraId="1B4CB5F7" w14:textId="77777777" w:rsidR="004C7BE2" w:rsidRPr="004C7BE2" w:rsidRDefault="004C7BE2" w:rsidP="004C7BE2">
      <w:pPr>
        <w:numPr>
          <w:ilvl w:val="0"/>
          <w:numId w:val="44"/>
        </w:numPr>
        <w:tabs>
          <w:tab w:val="left" w:pos="360"/>
          <w:tab w:val="num" w:pos="720"/>
        </w:tabs>
        <w:ind w:left="0" w:firstLine="0"/>
        <w:jc w:val="both"/>
        <w:rPr>
          <w:rFonts w:ascii="Arial" w:hAnsi="Arial" w:cs="Arial"/>
          <w:sz w:val="22"/>
          <w:szCs w:val="22"/>
          <w:lang w:val="bg-BG"/>
        </w:rPr>
      </w:pPr>
      <w:r w:rsidRPr="004C7BE2">
        <w:rPr>
          <w:rFonts w:ascii="Arial" w:hAnsi="Arial" w:cs="Arial"/>
          <w:sz w:val="22"/>
          <w:szCs w:val="22"/>
          <w:lang w:val="bg-BG"/>
        </w:rPr>
        <w:t>При капитални ремонти и реконструкции, свързани с непрекъснато извършване на огневи работи, Изпълнителят подготвя план за противопожарно осигуряване. Планът се съгласува с РС ПБЗН и представлява неразделна част от разрешителното.</w:t>
      </w:r>
    </w:p>
    <w:p w14:paraId="68ED8DB5" w14:textId="77777777" w:rsidR="004C7BE2" w:rsidRPr="004C7BE2" w:rsidRDefault="004C7BE2" w:rsidP="004C7BE2">
      <w:pPr>
        <w:tabs>
          <w:tab w:val="left" w:pos="360"/>
        </w:tabs>
        <w:jc w:val="both"/>
        <w:rPr>
          <w:rFonts w:ascii="Arial" w:hAnsi="Arial" w:cs="Arial"/>
          <w:sz w:val="22"/>
          <w:szCs w:val="22"/>
          <w:lang w:val="bg-BG"/>
        </w:rPr>
      </w:pPr>
    </w:p>
    <w:p w14:paraId="7C6255CE" w14:textId="77777777" w:rsidR="004C7BE2" w:rsidRPr="004C7BE2" w:rsidRDefault="004C7BE2" w:rsidP="004C7BE2">
      <w:pPr>
        <w:numPr>
          <w:ilvl w:val="0"/>
          <w:numId w:val="44"/>
        </w:numPr>
        <w:tabs>
          <w:tab w:val="left" w:pos="360"/>
          <w:tab w:val="num" w:pos="720"/>
        </w:tabs>
        <w:ind w:left="0" w:firstLine="0"/>
        <w:jc w:val="both"/>
        <w:rPr>
          <w:rFonts w:ascii="Arial" w:hAnsi="Arial" w:cs="Arial"/>
          <w:sz w:val="22"/>
          <w:szCs w:val="22"/>
          <w:lang w:val="bg-BG"/>
        </w:rPr>
      </w:pPr>
      <w:r w:rsidRPr="004C7BE2">
        <w:rPr>
          <w:rFonts w:ascii="Arial" w:hAnsi="Arial" w:cs="Arial"/>
          <w:sz w:val="22"/>
          <w:szCs w:val="22"/>
          <w:lang w:val="bg-BG"/>
        </w:rPr>
        <w:t>Извършването на огневи работи на временни места се допуска само след издаване на Акт за огневи работи на временни места и осигуряване на необходимите средства за първоначално пожарогасене, съгласно изискванията на Глава пета от Наредба Із-2377/2011 г. за правилата и нормите на пожарна безопасност при експлоатация на обектите.</w:t>
      </w:r>
    </w:p>
    <w:p w14:paraId="6382C61B" w14:textId="77777777" w:rsidR="004C7BE2" w:rsidRPr="004C7BE2" w:rsidRDefault="004C7BE2" w:rsidP="004C7BE2">
      <w:pPr>
        <w:tabs>
          <w:tab w:val="left" w:pos="360"/>
        </w:tabs>
        <w:jc w:val="both"/>
        <w:rPr>
          <w:rFonts w:ascii="Arial" w:hAnsi="Arial" w:cs="Arial"/>
          <w:sz w:val="22"/>
          <w:szCs w:val="22"/>
          <w:lang w:val="bg-BG"/>
        </w:rPr>
      </w:pPr>
    </w:p>
    <w:p w14:paraId="2AF6E6D5" w14:textId="77777777" w:rsidR="004C7BE2" w:rsidRPr="004C7BE2" w:rsidRDefault="004C7BE2" w:rsidP="004C7BE2">
      <w:pPr>
        <w:numPr>
          <w:ilvl w:val="0"/>
          <w:numId w:val="44"/>
        </w:numPr>
        <w:tabs>
          <w:tab w:val="left" w:pos="360"/>
          <w:tab w:val="num" w:pos="720"/>
        </w:tabs>
        <w:ind w:left="0" w:firstLine="0"/>
        <w:jc w:val="both"/>
        <w:rPr>
          <w:rFonts w:ascii="Arial" w:hAnsi="Arial" w:cs="Arial"/>
          <w:sz w:val="22"/>
          <w:szCs w:val="22"/>
          <w:lang w:val="bg-BG"/>
        </w:rPr>
      </w:pPr>
      <w:r w:rsidRPr="004C7BE2">
        <w:rPr>
          <w:rFonts w:ascii="Arial" w:hAnsi="Arial" w:cs="Arial"/>
          <w:sz w:val="22"/>
          <w:szCs w:val="22"/>
          <w:lang w:val="bg-BG"/>
        </w:rPr>
        <w:t>Изпълнителят осигурява за своя сметка необходимият вид и количества, изправни и проверени пожарогасителни средства.</w:t>
      </w:r>
    </w:p>
    <w:p w14:paraId="5D0237DE" w14:textId="77777777" w:rsidR="004C7BE2" w:rsidRPr="004C7BE2" w:rsidRDefault="004C7BE2" w:rsidP="004C7BE2">
      <w:pPr>
        <w:tabs>
          <w:tab w:val="left" w:pos="360"/>
        </w:tabs>
        <w:jc w:val="both"/>
        <w:rPr>
          <w:rFonts w:ascii="Arial" w:hAnsi="Arial" w:cs="Arial"/>
          <w:sz w:val="22"/>
          <w:szCs w:val="22"/>
          <w:lang w:val="bg-BG"/>
        </w:rPr>
      </w:pPr>
    </w:p>
    <w:p w14:paraId="39262C38" w14:textId="77777777" w:rsidR="004C7BE2" w:rsidRPr="004C7BE2" w:rsidRDefault="004C7BE2" w:rsidP="004C7BE2">
      <w:pPr>
        <w:spacing w:after="120"/>
        <w:rPr>
          <w:rFonts w:ascii="Arial" w:hAnsi="Arial" w:cs="Arial"/>
          <w:b/>
          <w:sz w:val="22"/>
          <w:szCs w:val="22"/>
          <w:lang w:val="bg-BG"/>
        </w:rPr>
      </w:pPr>
      <w:r w:rsidRPr="004C7BE2">
        <w:rPr>
          <w:rFonts w:ascii="Arial" w:hAnsi="Arial" w:cs="Arial"/>
          <w:b/>
          <w:sz w:val="22"/>
          <w:szCs w:val="22"/>
          <w:lang w:val="bg-BG"/>
        </w:rPr>
        <w:t xml:space="preserve">Настоящето споразумение се подписва в два еднообразни екземпляра, по един за всяка от страните. </w:t>
      </w:r>
    </w:p>
    <w:p w14:paraId="087B41C1" w14:textId="77777777" w:rsidR="004C7BE2" w:rsidRPr="004C7BE2" w:rsidRDefault="004C7BE2" w:rsidP="004C7BE2">
      <w:pPr>
        <w:spacing w:after="120"/>
        <w:ind w:left="420"/>
        <w:jc w:val="both"/>
        <w:rPr>
          <w:rFonts w:ascii="Arial" w:hAnsi="Arial" w:cs="Arial"/>
          <w:b/>
          <w:bCs/>
          <w:sz w:val="22"/>
          <w:szCs w:val="22"/>
          <w:lang w:val="bg-BG"/>
        </w:rPr>
      </w:pPr>
    </w:p>
    <w:p w14:paraId="7B9641AE" w14:textId="77777777" w:rsidR="004C7BE2" w:rsidRPr="004C7BE2" w:rsidRDefault="004C7BE2" w:rsidP="004C7BE2">
      <w:pPr>
        <w:spacing w:after="120"/>
        <w:ind w:left="420"/>
        <w:jc w:val="both"/>
        <w:rPr>
          <w:rFonts w:ascii="Arial" w:hAnsi="Arial" w:cs="Arial"/>
          <w:b/>
          <w:sz w:val="22"/>
          <w:szCs w:val="22"/>
          <w:lang w:val="bg-BG"/>
        </w:rPr>
      </w:pPr>
      <w:r w:rsidRPr="004C7BE2">
        <w:rPr>
          <w:rFonts w:ascii="Arial" w:hAnsi="Arial" w:cs="Arial"/>
          <w:b/>
          <w:sz w:val="22"/>
          <w:szCs w:val="22"/>
          <w:lang w:val="bg-BG"/>
        </w:rPr>
        <w:t>ИЗПЪЛНИТЕЛ :                                                    ВЪЗЛОЖИТЕЛ :</w:t>
      </w:r>
    </w:p>
    <w:p w14:paraId="4E62B5BC" w14:textId="77777777" w:rsidR="004C7BE2" w:rsidRPr="004C7BE2" w:rsidRDefault="004C7BE2" w:rsidP="004C7BE2">
      <w:pPr>
        <w:spacing w:after="120"/>
        <w:ind w:left="420"/>
        <w:jc w:val="both"/>
        <w:rPr>
          <w:rFonts w:ascii="Arial" w:hAnsi="Arial" w:cs="Arial"/>
          <w:b/>
          <w:bCs/>
          <w:sz w:val="22"/>
          <w:szCs w:val="22"/>
          <w:lang w:val="bg-BG"/>
        </w:rPr>
      </w:pPr>
      <w:r w:rsidRPr="004C7BE2">
        <w:rPr>
          <w:rFonts w:ascii="Arial" w:hAnsi="Arial" w:cs="Arial"/>
          <w:b/>
          <w:bCs/>
          <w:sz w:val="22"/>
          <w:szCs w:val="22"/>
          <w:lang w:val="bg-BG"/>
        </w:rPr>
        <w:t xml:space="preserve">                       ...............................</w:t>
      </w:r>
      <w:r w:rsidRPr="004C7BE2">
        <w:rPr>
          <w:rFonts w:ascii="Arial" w:hAnsi="Arial" w:cs="Arial"/>
          <w:sz w:val="22"/>
          <w:szCs w:val="22"/>
          <w:lang w:val="bg-BG"/>
        </w:rPr>
        <w:tab/>
      </w:r>
      <w:r w:rsidRPr="004C7BE2">
        <w:rPr>
          <w:rFonts w:ascii="Arial" w:hAnsi="Arial" w:cs="Arial"/>
          <w:sz w:val="22"/>
          <w:szCs w:val="22"/>
          <w:lang w:val="bg-BG"/>
        </w:rPr>
        <w:tab/>
      </w:r>
      <w:r w:rsidRPr="004C7BE2">
        <w:rPr>
          <w:rFonts w:ascii="Arial" w:hAnsi="Arial" w:cs="Arial"/>
          <w:sz w:val="22"/>
          <w:szCs w:val="22"/>
          <w:lang w:val="bg-BG"/>
        </w:rPr>
        <w:tab/>
      </w:r>
      <w:r w:rsidRPr="004C7BE2">
        <w:rPr>
          <w:rFonts w:ascii="Arial" w:hAnsi="Arial" w:cs="Arial"/>
          <w:sz w:val="22"/>
          <w:szCs w:val="22"/>
          <w:lang w:val="bg-BG"/>
        </w:rPr>
        <w:tab/>
      </w:r>
      <w:r w:rsidRPr="004C7BE2">
        <w:rPr>
          <w:rFonts w:ascii="Arial" w:hAnsi="Arial" w:cs="Arial"/>
          <w:sz w:val="22"/>
          <w:szCs w:val="22"/>
          <w:lang w:val="bg-BG"/>
        </w:rPr>
        <w:tab/>
      </w:r>
      <w:r w:rsidRPr="004C7BE2">
        <w:rPr>
          <w:rFonts w:ascii="Arial" w:hAnsi="Arial" w:cs="Arial"/>
          <w:b/>
          <w:bCs/>
          <w:sz w:val="22"/>
          <w:szCs w:val="22"/>
          <w:lang w:val="bg-BG"/>
        </w:rPr>
        <w:t>.................................</w:t>
      </w:r>
    </w:p>
    <w:p w14:paraId="3BE2BB26" w14:textId="77777777" w:rsidR="004C7BE2" w:rsidRPr="004C7BE2" w:rsidRDefault="004C7BE2" w:rsidP="004C7BE2">
      <w:pPr>
        <w:rPr>
          <w:rFonts w:ascii="Times New Roman" w:hAnsi="Times New Roman"/>
          <w:lang w:val="bg-BG"/>
        </w:rPr>
      </w:pPr>
    </w:p>
    <w:p w14:paraId="04327015" w14:textId="77777777" w:rsidR="004C7BE2" w:rsidRPr="004C7BE2" w:rsidRDefault="004C7BE2" w:rsidP="004C7BE2">
      <w:pPr>
        <w:rPr>
          <w:rFonts w:ascii="Times New Roman" w:hAnsi="Times New Roman"/>
          <w:lang w:val="bg-BG"/>
        </w:rPr>
      </w:pPr>
    </w:p>
    <w:p w14:paraId="1E028FDA" w14:textId="77777777" w:rsidR="004C7BE2" w:rsidRPr="004C7BE2" w:rsidRDefault="004C7BE2" w:rsidP="004C7BE2">
      <w:pPr>
        <w:rPr>
          <w:rFonts w:ascii="Times New Roman" w:hAnsi="Times New Roman"/>
          <w:lang w:val="bg-BG"/>
        </w:rPr>
      </w:pPr>
    </w:p>
    <w:p w14:paraId="635556D7" w14:textId="77777777" w:rsidR="004C7BE2" w:rsidRPr="004C7BE2" w:rsidRDefault="004C7BE2" w:rsidP="004C7BE2">
      <w:pPr>
        <w:rPr>
          <w:rFonts w:ascii="Times New Roman" w:hAnsi="Times New Roman"/>
          <w:lang w:val="bg-BG"/>
        </w:rPr>
      </w:pPr>
    </w:p>
    <w:p w14:paraId="5BF15C3B" w14:textId="77777777" w:rsidR="004C7BE2" w:rsidRPr="004C7BE2" w:rsidRDefault="004C7BE2" w:rsidP="004C7BE2">
      <w:pPr>
        <w:rPr>
          <w:rFonts w:ascii="Times New Roman" w:hAnsi="Times New Roman"/>
          <w:lang w:val="bg-BG"/>
        </w:rPr>
      </w:pPr>
    </w:p>
    <w:p w14:paraId="556C3360" w14:textId="77777777" w:rsidR="004C7BE2" w:rsidRPr="004C7BE2" w:rsidRDefault="004C7BE2" w:rsidP="004C7BE2">
      <w:pPr>
        <w:rPr>
          <w:rFonts w:ascii="Times New Roman" w:hAnsi="Times New Roman"/>
          <w:lang w:val="bg-BG"/>
        </w:rPr>
      </w:pPr>
    </w:p>
    <w:p w14:paraId="1CFA892B" w14:textId="77777777" w:rsidR="00EB75A0" w:rsidRPr="00EB75A0" w:rsidRDefault="00EB75A0" w:rsidP="00EB75A0">
      <w:pPr>
        <w:spacing w:before="60" w:after="60"/>
        <w:ind w:right="299"/>
        <w:jc w:val="both"/>
        <w:rPr>
          <w:sz w:val="20"/>
          <w:szCs w:val="20"/>
          <w:lang w:val="bg-BG"/>
        </w:rPr>
      </w:pPr>
    </w:p>
    <w:p w14:paraId="526D0572" w14:textId="77777777" w:rsidR="00EB75A0" w:rsidRDefault="00EB75A0" w:rsidP="00EB75A0">
      <w:pPr>
        <w:rPr>
          <w:sz w:val="22"/>
          <w:szCs w:val="22"/>
          <w:lang w:val="bg-BG"/>
        </w:rPr>
      </w:pPr>
    </w:p>
    <w:p w14:paraId="28E69746" w14:textId="77777777" w:rsidR="004C7BE2" w:rsidRDefault="004C7BE2" w:rsidP="00EB75A0">
      <w:pPr>
        <w:rPr>
          <w:sz w:val="22"/>
          <w:szCs w:val="22"/>
          <w:lang w:val="bg-BG"/>
        </w:rPr>
      </w:pPr>
    </w:p>
    <w:p w14:paraId="31460F0E" w14:textId="77777777" w:rsidR="004C7BE2" w:rsidRDefault="004C7BE2" w:rsidP="00EB75A0">
      <w:pPr>
        <w:rPr>
          <w:sz w:val="22"/>
          <w:szCs w:val="22"/>
          <w:lang w:val="bg-BG"/>
        </w:rPr>
      </w:pPr>
    </w:p>
    <w:p w14:paraId="67BC4F85" w14:textId="77777777" w:rsidR="004C7BE2" w:rsidRDefault="004C7BE2" w:rsidP="00EB75A0">
      <w:pPr>
        <w:rPr>
          <w:sz w:val="22"/>
          <w:szCs w:val="22"/>
          <w:lang w:val="bg-BG"/>
        </w:rPr>
      </w:pPr>
    </w:p>
    <w:p w14:paraId="3E438D70" w14:textId="77777777" w:rsidR="004C7BE2" w:rsidRPr="00EB75A0" w:rsidRDefault="004C7BE2" w:rsidP="00EB75A0">
      <w:pPr>
        <w:rPr>
          <w:sz w:val="22"/>
          <w:szCs w:val="22"/>
          <w:lang w:val="bg-BG"/>
        </w:rPr>
      </w:pPr>
    </w:p>
    <w:p w14:paraId="7F89B1D7" w14:textId="77777777" w:rsidR="00EB75A0" w:rsidRDefault="00EB75A0" w:rsidP="00815B8B">
      <w:pPr>
        <w:keepLines/>
        <w:jc w:val="right"/>
        <w:rPr>
          <w:rFonts w:ascii="Verdana" w:hAnsi="Verdana"/>
          <w:b/>
          <w:bCs/>
          <w:sz w:val="20"/>
          <w:szCs w:val="20"/>
          <w:lang w:val="bg-BG"/>
        </w:rPr>
      </w:pPr>
    </w:p>
    <w:p w14:paraId="79281845" w14:textId="77777777" w:rsidR="00EB75A0" w:rsidRDefault="00EB75A0" w:rsidP="00815B8B">
      <w:pPr>
        <w:keepLines/>
        <w:jc w:val="right"/>
        <w:rPr>
          <w:rFonts w:ascii="Verdana" w:hAnsi="Verdana"/>
          <w:b/>
          <w:bCs/>
          <w:sz w:val="20"/>
          <w:szCs w:val="20"/>
          <w:lang w:val="bg-BG"/>
        </w:rPr>
      </w:pPr>
    </w:p>
    <w:p w14:paraId="44FB5D66" w14:textId="77777777" w:rsidR="00815B8B" w:rsidRPr="00815B8B" w:rsidRDefault="00815B8B" w:rsidP="00815B8B">
      <w:pPr>
        <w:keepLines/>
        <w:jc w:val="right"/>
        <w:rPr>
          <w:rFonts w:ascii="Verdana" w:hAnsi="Verdana"/>
          <w:b/>
          <w:bCs/>
          <w:sz w:val="20"/>
          <w:szCs w:val="20"/>
          <w:lang w:val="bg-BG"/>
        </w:rPr>
      </w:pPr>
      <w:r w:rsidRPr="00815B8B">
        <w:rPr>
          <w:rFonts w:ascii="Verdana" w:hAnsi="Verdana"/>
          <w:b/>
          <w:bCs/>
          <w:sz w:val="20"/>
          <w:szCs w:val="20"/>
          <w:lang w:val="bg-BG"/>
        </w:rPr>
        <w:t>Образец</w:t>
      </w:r>
    </w:p>
    <w:tbl>
      <w:tblPr>
        <w:tblW w:w="467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7"/>
        <w:gridCol w:w="5015"/>
        <w:gridCol w:w="3157"/>
      </w:tblGrid>
      <w:tr w:rsidR="00815B8B" w:rsidRPr="00C0133B" w14:paraId="406D2DE4" w14:textId="77777777" w:rsidTr="00BA48CE">
        <w:trPr>
          <w:trHeight w:val="597"/>
          <w:tblHeader/>
        </w:trPr>
        <w:tc>
          <w:tcPr>
            <w:tcW w:w="5000" w:type="pct"/>
            <w:gridSpan w:val="3"/>
            <w:shd w:val="clear" w:color="auto" w:fill="E0E0E0"/>
            <w:vAlign w:val="center"/>
          </w:tcPr>
          <w:p w14:paraId="7A3AE4EC" w14:textId="77777777" w:rsidR="00815B8B" w:rsidRPr="00815B8B" w:rsidRDefault="00815B8B" w:rsidP="00815B8B">
            <w:pPr>
              <w:keepLines/>
              <w:overflowPunct w:val="0"/>
              <w:autoSpaceDE w:val="0"/>
              <w:autoSpaceDN w:val="0"/>
              <w:adjustRightInd w:val="0"/>
              <w:ind w:left="-57" w:firstLine="57"/>
              <w:jc w:val="center"/>
              <w:outlineLvl w:val="0"/>
              <w:rPr>
                <w:rFonts w:ascii="Verdana" w:hAnsi="Verdana"/>
                <w:b/>
                <w:bCs/>
                <w:sz w:val="20"/>
                <w:szCs w:val="20"/>
                <w:lang w:val="bg-BG"/>
              </w:rPr>
            </w:pPr>
            <w:r w:rsidRPr="00815B8B">
              <w:rPr>
                <w:rFonts w:ascii="Verdana" w:hAnsi="Verdana"/>
                <w:b/>
                <w:bCs/>
                <w:sz w:val="20"/>
                <w:szCs w:val="20"/>
                <w:lang w:val="bg-BG"/>
              </w:rPr>
              <w:br w:type="page"/>
            </w:r>
            <w:r w:rsidRPr="00815B8B">
              <w:rPr>
                <w:rFonts w:ascii="Verdana" w:hAnsi="Verdana"/>
                <w:b/>
                <w:sz w:val="20"/>
                <w:szCs w:val="20"/>
                <w:lang w:val="bg-BG"/>
              </w:rPr>
              <w:t>Списък на на представените документи в офертата за участие</w:t>
            </w:r>
          </w:p>
        </w:tc>
      </w:tr>
      <w:tr w:rsidR="00815B8B" w:rsidRPr="00C0133B" w14:paraId="7BF085E9" w14:textId="77777777" w:rsidTr="00BA48CE">
        <w:trPr>
          <w:tblHeader/>
        </w:trPr>
        <w:tc>
          <w:tcPr>
            <w:tcW w:w="292" w:type="pct"/>
            <w:shd w:val="clear" w:color="auto" w:fill="E0E0E0"/>
            <w:vAlign w:val="center"/>
          </w:tcPr>
          <w:p w14:paraId="37865CEB" w14:textId="77777777" w:rsidR="00815B8B" w:rsidRPr="00815B8B" w:rsidRDefault="00815B8B" w:rsidP="00815B8B">
            <w:pPr>
              <w:keepLines/>
              <w:jc w:val="center"/>
              <w:rPr>
                <w:rFonts w:ascii="Verdana" w:hAnsi="Verdana"/>
                <w:b/>
                <w:sz w:val="20"/>
                <w:szCs w:val="20"/>
                <w:lang w:val="bg-BG"/>
              </w:rPr>
            </w:pPr>
            <w:r w:rsidRPr="00815B8B">
              <w:rPr>
                <w:rFonts w:ascii="Verdana" w:hAnsi="Verdana"/>
                <w:b/>
                <w:sz w:val="20"/>
                <w:szCs w:val="20"/>
                <w:lang w:val="bg-BG"/>
              </w:rPr>
              <w:t>№</w:t>
            </w:r>
          </w:p>
        </w:tc>
        <w:tc>
          <w:tcPr>
            <w:tcW w:w="2889" w:type="pct"/>
            <w:shd w:val="clear" w:color="auto" w:fill="E0E0E0"/>
            <w:vAlign w:val="center"/>
          </w:tcPr>
          <w:p w14:paraId="38A77C16" w14:textId="77777777" w:rsidR="00815B8B" w:rsidRPr="00815B8B" w:rsidRDefault="00815B8B" w:rsidP="00815B8B">
            <w:pPr>
              <w:keepLines/>
              <w:jc w:val="center"/>
              <w:rPr>
                <w:rFonts w:ascii="Verdana" w:hAnsi="Verdana"/>
                <w:b/>
                <w:sz w:val="20"/>
                <w:szCs w:val="20"/>
                <w:lang w:val="bg-BG"/>
              </w:rPr>
            </w:pPr>
            <w:r w:rsidRPr="00815B8B">
              <w:rPr>
                <w:rFonts w:ascii="Verdana" w:hAnsi="Verdana"/>
                <w:b/>
                <w:sz w:val="20"/>
                <w:szCs w:val="20"/>
                <w:lang w:val="bg-BG"/>
              </w:rPr>
              <w:t>Наименование на документа</w:t>
            </w:r>
          </w:p>
        </w:tc>
        <w:tc>
          <w:tcPr>
            <w:tcW w:w="1819" w:type="pct"/>
            <w:shd w:val="clear" w:color="auto" w:fill="E0E0E0"/>
          </w:tcPr>
          <w:p w14:paraId="0C50343B" w14:textId="77777777" w:rsidR="00815B8B" w:rsidRPr="00815B8B" w:rsidRDefault="00815B8B" w:rsidP="00815B8B">
            <w:pPr>
              <w:keepLines/>
              <w:jc w:val="center"/>
              <w:rPr>
                <w:rFonts w:ascii="Verdana" w:hAnsi="Verdana"/>
                <w:b/>
                <w:sz w:val="20"/>
                <w:szCs w:val="20"/>
                <w:lang w:val="bg-BG"/>
              </w:rPr>
            </w:pPr>
            <w:r w:rsidRPr="00815B8B">
              <w:rPr>
                <w:rFonts w:ascii="Verdana" w:hAnsi="Verdana"/>
                <w:b/>
                <w:sz w:val="20"/>
                <w:szCs w:val="20"/>
                <w:lang w:val="bg-BG"/>
              </w:rPr>
              <w:t>Документът е представен (отбелязва се с ДА или НЕ)</w:t>
            </w:r>
          </w:p>
        </w:tc>
      </w:tr>
      <w:tr w:rsidR="00815B8B" w:rsidRPr="00C0133B" w14:paraId="17074A18" w14:textId="77777777" w:rsidTr="00BA48CE">
        <w:trPr>
          <w:trHeight w:val="329"/>
        </w:trPr>
        <w:tc>
          <w:tcPr>
            <w:tcW w:w="292" w:type="pct"/>
            <w:shd w:val="clear" w:color="auto" w:fill="auto"/>
            <w:vAlign w:val="center"/>
          </w:tcPr>
          <w:p w14:paraId="554E2A9D" w14:textId="77777777" w:rsidR="00815B8B" w:rsidRPr="00815B8B" w:rsidRDefault="00815B8B" w:rsidP="00E7489D">
            <w:pPr>
              <w:keepLines/>
              <w:numPr>
                <w:ilvl w:val="0"/>
                <w:numId w:val="3"/>
              </w:numPr>
              <w:jc w:val="center"/>
              <w:rPr>
                <w:rFonts w:ascii="Verdana" w:hAnsi="Verdana"/>
                <w:sz w:val="20"/>
                <w:szCs w:val="20"/>
                <w:lang w:val="bg-BG"/>
              </w:rPr>
            </w:pPr>
          </w:p>
        </w:tc>
        <w:tc>
          <w:tcPr>
            <w:tcW w:w="2889" w:type="pct"/>
            <w:shd w:val="clear" w:color="auto" w:fill="auto"/>
          </w:tcPr>
          <w:p w14:paraId="32C5A353" w14:textId="77777777" w:rsidR="00815B8B" w:rsidRPr="00815B8B" w:rsidRDefault="00815B8B" w:rsidP="00815B8B">
            <w:pPr>
              <w:keepLines/>
              <w:tabs>
                <w:tab w:val="num" w:pos="2880"/>
              </w:tabs>
              <w:jc w:val="both"/>
              <w:rPr>
                <w:rFonts w:ascii="Verdana" w:hAnsi="Verdana"/>
                <w:sz w:val="20"/>
                <w:szCs w:val="20"/>
                <w:lang w:val="bg-BG"/>
              </w:rPr>
            </w:pPr>
          </w:p>
        </w:tc>
        <w:tc>
          <w:tcPr>
            <w:tcW w:w="1819" w:type="pct"/>
          </w:tcPr>
          <w:p w14:paraId="63177C45" w14:textId="77777777" w:rsidR="00815B8B" w:rsidRPr="00815B8B" w:rsidRDefault="00815B8B" w:rsidP="00815B8B">
            <w:pPr>
              <w:keepLines/>
              <w:tabs>
                <w:tab w:val="num" w:pos="2880"/>
              </w:tabs>
              <w:jc w:val="both"/>
              <w:rPr>
                <w:rFonts w:ascii="Verdana" w:hAnsi="Verdana"/>
                <w:sz w:val="20"/>
                <w:szCs w:val="20"/>
                <w:lang w:val="bg-BG"/>
              </w:rPr>
            </w:pPr>
          </w:p>
        </w:tc>
      </w:tr>
      <w:tr w:rsidR="00815B8B" w:rsidRPr="00C0133B" w14:paraId="3652710C" w14:textId="77777777" w:rsidTr="00BA48CE">
        <w:trPr>
          <w:trHeight w:val="300"/>
        </w:trPr>
        <w:tc>
          <w:tcPr>
            <w:tcW w:w="292" w:type="pct"/>
            <w:shd w:val="clear" w:color="auto" w:fill="auto"/>
            <w:vAlign w:val="center"/>
          </w:tcPr>
          <w:p w14:paraId="0DB24B32" w14:textId="77777777" w:rsidR="00815B8B" w:rsidRPr="00815B8B" w:rsidRDefault="00815B8B" w:rsidP="00E7489D">
            <w:pPr>
              <w:keepLines/>
              <w:numPr>
                <w:ilvl w:val="0"/>
                <w:numId w:val="3"/>
              </w:numPr>
              <w:jc w:val="center"/>
              <w:rPr>
                <w:rFonts w:ascii="Verdana" w:hAnsi="Verdana"/>
                <w:sz w:val="20"/>
                <w:szCs w:val="20"/>
                <w:lang w:val="bg-BG"/>
              </w:rPr>
            </w:pPr>
          </w:p>
        </w:tc>
        <w:tc>
          <w:tcPr>
            <w:tcW w:w="2889" w:type="pct"/>
            <w:shd w:val="clear" w:color="auto" w:fill="auto"/>
          </w:tcPr>
          <w:p w14:paraId="0BFB73CA" w14:textId="77777777" w:rsidR="00815B8B" w:rsidRPr="00815B8B" w:rsidRDefault="00815B8B" w:rsidP="00815B8B">
            <w:pPr>
              <w:keepLines/>
              <w:tabs>
                <w:tab w:val="num" w:pos="2880"/>
              </w:tabs>
              <w:jc w:val="both"/>
              <w:rPr>
                <w:rFonts w:ascii="Verdana" w:hAnsi="Verdana"/>
                <w:sz w:val="20"/>
                <w:szCs w:val="20"/>
                <w:lang w:val="bg-BG"/>
              </w:rPr>
            </w:pPr>
          </w:p>
        </w:tc>
        <w:tc>
          <w:tcPr>
            <w:tcW w:w="1819" w:type="pct"/>
          </w:tcPr>
          <w:p w14:paraId="4895CFD1" w14:textId="77777777" w:rsidR="00815B8B" w:rsidRPr="00815B8B" w:rsidRDefault="00815B8B" w:rsidP="00815B8B">
            <w:pPr>
              <w:keepLines/>
              <w:tabs>
                <w:tab w:val="num" w:pos="2880"/>
              </w:tabs>
              <w:jc w:val="both"/>
              <w:rPr>
                <w:rFonts w:ascii="Verdana" w:hAnsi="Verdana"/>
                <w:sz w:val="20"/>
                <w:szCs w:val="20"/>
                <w:lang w:val="bg-BG"/>
              </w:rPr>
            </w:pPr>
          </w:p>
        </w:tc>
      </w:tr>
      <w:tr w:rsidR="00815B8B" w:rsidRPr="00C0133B" w14:paraId="0981CEC1" w14:textId="77777777" w:rsidTr="00BA48CE">
        <w:trPr>
          <w:trHeight w:val="243"/>
        </w:trPr>
        <w:tc>
          <w:tcPr>
            <w:tcW w:w="292" w:type="pct"/>
            <w:shd w:val="clear" w:color="auto" w:fill="auto"/>
            <w:vAlign w:val="center"/>
          </w:tcPr>
          <w:p w14:paraId="13C7B753" w14:textId="77777777" w:rsidR="00815B8B" w:rsidRPr="00815B8B" w:rsidRDefault="00815B8B" w:rsidP="00E7489D">
            <w:pPr>
              <w:keepLines/>
              <w:numPr>
                <w:ilvl w:val="0"/>
                <w:numId w:val="3"/>
              </w:numPr>
              <w:jc w:val="center"/>
              <w:rPr>
                <w:rFonts w:ascii="Verdana" w:hAnsi="Verdana"/>
                <w:sz w:val="20"/>
                <w:szCs w:val="20"/>
                <w:lang w:val="bg-BG"/>
              </w:rPr>
            </w:pPr>
          </w:p>
        </w:tc>
        <w:tc>
          <w:tcPr>
            <w:tcW w:w="2889" w:type="pct"/>
            <w:shd w:val="clear" w:color="auto" w:fill="auto"/>
          </w:tcPr>
          <w:p w14:paraId="6FD09615" w14:textId="77777777" w:rsidR="00815B8B" w:rsidRPr="00815B8B" w:rsidRDefault="00815B8B" w:rsidP="00815B8B">
            <w:pPr>
              <w:keepLines/>
              <w:tabs>
                <w:tab w:val="num" w:pos="2880"/>
              </w:tabs>
              <w:jc w:val="both"/>
              <w:rPr>
                <w:rFonts w:ascii="Verdana" w:hAnsi="Verdana"/>
                <w:sz w:val="20"/>
                <w:szCs w:val="20"/>
                <w:lang w:val="bg-BG"/>
              </w:rPr>
            </w:pPr>
          </w:p>
        </w:tc>
        <w:tc>
          <w:tcPr>
            <w:tcW w:w="1819" w:type="pct"/>
          </w:tcPr>
          <w:p w14:paraId="301AA6E8" w14:textId="77777777" w:rsidR="00815B8B" w:rsidRPr="00815B8B" w:rsidRDefault="00815B8B" w:rsidP="00815B8B">
            <w:pPr>
              <w:keepLines/>
              <w:tabs>
                <w:tab w:val="num" w:pos="2880"/>
              </w:tabs>
              <w:jc w:val="both"/>
              <w:rPr>
                <w:rFonts w:ascii="Verdana" w:hAnsi="Verdana"/>
                <w:sz w:val="20"/>
                <w:szCs w:val="20"/>
                <w:lang w:val="bg-BG"/>
              </w:rPr>
            </w:pPr>
          </w:p>
        </w:tc>
      </w:tr>
      <w:tr w:rsidR="00815B8B" w:rsidRPr="00C0133B" w14:paraId="7E7CC45B" w14:textId="77777777" w:rsidTr="00BA48CE">
        <w:trPr>
          <w:trHeight w:val="271"/>
        </w:trPr>
        <w:tc>
          <w:tcPr>
            <w:tcW w:w="292" w:type="pct"/>
            <w:shd w:val="clear" w:color="auto" w:fill="auto"/>
            <w:vAlign w:val="center"/>
          </w:tcPr>
          <w:p w14:paraId="53E565A1" w14:textId="77777777" w:rsidR="00815B8B" w:rsidRPr="00815B8B" w:rsidRDefault="00815B8B" w:rsidP="00E7489D">
            <w:pPr>
              <w:keepLines/>
              <w:numPr>
                <w:ilvl w:val="0"/>
                <w:numId w:val="3"/>
              </w:numPr>
              <w:jc w:val="center"/>
              <w:rPr>
                <w:rFonts w:ascii="Verdana" w:hAnsi="Verdana"/>
                <w:sz w:val="20"/>
                <w:szCs w:val="20"/>
                <w:lang w:val="bg-BG"/>
              </w:rPr>
            </w:pPr>
          </w:p>
        </w:tc>
        <w:tc>
          <w:tcPr>
            <w:tcW w:w="2889" w:type="pct"/>
            <w:shd w:val="clear" w:color="auto" w:fill="auto"/>
          </w:tcPr>
          <w:p w14:paraId="2278AF13" w14:textId="77777777" w:rsidR="00815B8B" w:rsidRPr="00815B8B" w:rsidRDefault="00815B8B" w:rsidP="00815B8B">
            <w:pPr>
              <w:keepLines/>
              <w:tabs>
                <w:tab w:val="num" w:pos="2880"/>
              </w:tabs>
              <w:jc w:val="both"/>
              <w:rPr>
                <w:rFonts w:ascii="Verdana" w:hAnsi="Verdana"/>
                <w:sz w:val="20"/>
                <w:szCs w:val="20"/>
                <w:lang w:val="bg-BG"/>
              </w:rPr>
            </w:pPr>
          </w:p>
        </w:tc>
        <w:tc>
          <w:tcPr>
            <w:tcW w:w="1819" w:type="pct"/>
          </w:tcPr>
          <w:p w14:paraId="0AE140BA" w14:textId="77777777" w:rsidR="00815B8B" w:rsidRPr="00815B8B" w:rsidRDefault="00815B8B" w:rsidP="00815B8B">
            <w:pPr>
              <w:keepLines/>
              <w:tabs>
                <w:tab w:val="num" w:pos="2880"/>
              </w:tabs>
              <w:jc w:val="both"/>
              <w:rPr>
                <w:rFonts w:ascii="Verdana" w:hAnsi="Verdana"/>
                <w:sz w:val="20"/>
                <w:szCs w:val="20"/>
                <w:lang w:val="bg-BG"/>
              </w:rPr>
            </w:pPr>
          </w:p>
        </w:tc>
      </w:tr>
      <w:tr w:rsidR="00815B8B" w:rsidRPr="00C0133B" w14:paraId="6E0E5EF3" w14:textId="77777777" w:rsidTr="00BA48CE">
        <w:trPr>
          <w:trHeight w:val="275"/>
        </w:trPr>
        <w:tc>
          <w:tcPr>
            <w:tcW w:w="292" w:type="pct"/>
            <w:shd w:val="clear" w:color="auto" w:fill="auto"/>
            <w:vAlign w:val="center"/>
          </w:tcPr>
          <w:p w14:paraId="1385DE62" w14:textId="77777777" w:rsidR="00815B8B" w:rsidRPr="00815B8B" w:rsidRDefault="00815B8B" w:rsidP="00E7489D">
            <w:pPr>
              <w:keepLines/>
              <w:numPr>
                <w:ilvl w:val="0"/>
                <w:numId w:val="3"/>
              </w:numPr>
              <w:jc w:val="center"/>
              <w:rPr>
                <w:rFonts w:ascii="Verdana" w:hAnsi="Verdana"/>
                <w:sz w:val="20"/>
                <w:szCs w:val="20"/>
                <w:lang w:val="bg-BG"/>
              </w:rPr>
            </w:pPr>
          </w:p>
        </w:tc>
        <w:tc>
          <w:tcPr>
            <w:tcW w:w="2889" w:type="pct"/>
            <w:shd w:val="clear" w:color="auto" w:fill="auto"/>
          </w:tcPr>
          <w:p w14:paraId="11B10AE1" w14:textId="77777777" w:rsidR="00815B8B" w:rsidRPr="00815B8B" w:rsidRDefault="00815B8B" w:rsidP="00815B8B">
            <w:pPr>
              <w:keepLines/>
              <w:tabs>
                <w:tab w:val="num" w:pos="2880"/>
              </w:tabs>
              <w:jc w:val="both"/>
              <w:rPr>
                <w:rFonts w:ascii="Verdana" w:hAnsi="Verdana"/>
                <w:sz w:val="20"/>
                <w:szCs w:val="20"/>
                <w:lang w:val="bg-BG"/>
              </w:rPr>
            </w:pPr>
          </w:p>
        </w:tc>
        <w:tc>
          <w:tcPr>
            <w:tcW w:w="1819" w:type="pct"/>
          </w:tcPr>
          <w:p w14:paraId="4FFB12D5" w14:textId="77777777" w:rsidR="00815B8B" w:rsidRPr="00815B8B" w:rsidRDefault="00815B8B" w:rsidP="00815B8B">
            <w:pPr>
              <w:keepLines/>
              <w:tabs>
                <w:tab w:val="num" w:pos="2880"/>
              </w:tabs>
              <w:jc w:val="both"/>
              <w:rPr>
                <w:rFonts w:ascii="Verdana" w:hAnsi="Verdana"/>
                <w:sz w:val="20"/>
                <w:szCs w:val="20"/>
                <w:lang w:val="bg-BG"/>
              </w:rPr>
            </w:pPr>
          </w:p>
        </w:tc>
      </w:tr>
      <w:tr w:rsidR="00815B8B" w:rsidRPr="00C0133B" w14:paraId="6ED32F0E" w14:textId="77777777" w:rsidTr="00BA48CE">
        <w:tc>
          <w:tcPr>
            <w:tcW w:w="292" w:type="pct"/>
            <w:shd w:val="clear" w:color="auto" w:fill="auto"/>
            <w:vAlign w:val="center"/>
          </w:tcPr>
          <w:p w14:paraId="385D8DDC" w14:textId="77777777" w:rsidR="00815B8B" w:rsidRPr="00815B8B" w:rsidRDefault="00815B8B" w:rsidP="00E7489D">
            <w:pPr>
              <w:keepLines/>
              <w:numPr>
                <w:ilvl w:val="0"/>
                <w:numId w:val="3"/>
              </w:numPr>
              <w:jc w:val="center"/>
              <w:rPr>
                <w:rFonts w:ascii="Verdana" w:hAnsi="Verdana"/>
                <w:sz w:val="20"/>
                <w:szCs w:val="20"/>
                <w:lang w:val="bg-BG"/>
              </w:rPr>
            </w:pPr>
          </w:p>
        </w:tc>
        <w:tc>
          <w:tcPr>
            <w:tcW w:w="2889" w:type="pct"/>
            <w:shd w:val="clear" w:color="auto" w:fill="auto"/>
          </w:tcPr>
          <w:p w14:paraId="7817F4E1" w14:textId="77777777" w:rsidR="00815B8B" w:rsidRPr="00815B8B" w:rsidRDefault="00815B8B" w:rsidP="00815B8B">
            <w:pPr>
              <w:keepLines/>
              <w:tabs>
                <w:tab w:val="num" w:pos="2880"/>
              </w:tabs>
              <w:jc w:val="both"/>
              <w:rPr>
                <w:rFonts w:ascii="Verdana" w:hAnsi="Verdana"/>
                <w:sz w:val="20"/>
                <w:szCs w:val="20"/>
                <w:lang w:val="bg-BG"/>
              </w:rPr>
            </w:pPr>
          </w:p>
        </w:tc>
        <w:tc>
          <w:tcPr>
            <w:tcW w:w="1819" w:type="pct"/>
          </w:tcPr>
          <w:p w14:paraId="4A1A5246" w14:textId="77777777" w:rsidR="00815B8B" w:rsidRPr="00815B8B" w:rsidRDefault="00815B8B" w:rsidP="00815B8B">
            <w:pPr>
              <w:keepLines/>
              <w:tabs>
                <w:tab w:val="num" w:pos="2880"/>
              </w:tabs>
              <w:jc w:val="both"/>
              <w:rPr>
                <w:rFonts w:ascii="Verdana" w:hAnsi="Verdana"/>
                <w:sz w:val="20"/>
                <w:szCs w:val="20"/>
                <w:lang w:val="bg-BG"/>
              </w:rPr>
            </w:pPr>
          </w:p>
        </w:tc>
      </w:tr>
      <w:tr w:rsidR="00815B8B" w:rsidRPr="00C0133B" w14:paraId="705CDAB4" w14:textId="77777777" w:rsidTr="00BA48CE">
        <w:tc>
          <w:tcPr>
            <w:tcW w:w="292" w:type="pct"/>
            <w:shd w:val="clear" w:color="auto" w:fill="auto"/>
            <w:vAlign w:val="center"/>
          </w:tcPr>
          <w:p w14:paraId="36C10DF1" w14:textId="77777777" w:rsidR="00815B8B" w:rsidRPr="00815B8B" w:rsidRDefault="00815B8B" w:rsidP="00E7489D">
            <w:pPr>
              <w:keepLines/>
              <w:numPr>
                <w:ilvl w:val="0"/>
                <w:numId w:val="3"/>
              </w:numPr>
              <w:jc w:val="center"/>
              <w:rPr>
                <w:rFonts w:ascii="Verdana" w:hAnsi="Verdana"/>
                <w:sz w:val="20"/>
                <w:szCs w:val="20"/>
                <w:lang w:val="bg-BG"/>
              </w:rPr>
            </w:pPr>
          </w:p>
        </w:tc>
        <w:tc>
          <w:tcPr>
            <w:tcW w:w="2889" w:type="pct"/>
            <w:shd w:val="clear" w:color="auto" w:fill="auto"/>
          </w:tcPr>
          <w:p w14:paraId="2740B915" w14:textId="77777777" w:rsidR="00815B8B" w:rsidRPr="00815B8B" w:rsidRDefault="00815B8B" w:rsidP="00815B8B">
            <w:pPr>
              <w:keepLines/>
              <w:tabs>
                <w:tab w:val="num" w:pos="2880"/>
              </w:tabs>
              <w:jc w:val="both"/>
              <w:rPr>
                <w:rFonts w:ascii="Verdana" w:hAnsi="Verdana"/>
                <w:sz w:val="20"/>
                <w:szCs w:val="20"/>
                <w:lang w:val="bg-BG"/>
              </w:rPr>
            </w:pPr>
          </w:p>
        </w:tc>
        <w:tc>
          <w:tcPr>
            <w:tcW w:w="1819" w:type="pct"/>
          </w:tcPr>
          <w:p w14:paraId="79092EFF" w14:textId="77777777" w:rsidR="00815B8B" w:rsidRPr="00815B8B" w:rsidRDefault="00815B8B" w:rsidP="00815B8B">
            <w:pPr>
              <w:keepLines/>
              <w:tabs>
                <w:tab w:val="num" w:pos="2880"/>
              </w:tabs>
              <w:jc w:val="both"/>
              <w:rPr>
                <w:rFonts w:ascii="Verdana" w:hAnsi="Verdana"/>
                <w:sz w:val="20"/>
                <w:szCs w:val="20"/>
                <w:lang w:val="bg-BG"/>
              </w:rPr>
            </w:pPr>
          </w:p>
        </w:tc>
      </w:tr>
      <w:tr w:rsidR="00815B8B" w:rsidRPr="00C0133B" w14:paraId="1B634E06" w14:textId="77777777" w:rsidTr="00BA48CE">
        <w:trPr>
          <w:trHeight w:val="327"/>
        </w:trPr>
        <w:tc>
          <w:tcPr>
            <w:tcW w:w="292" w:type="pct"/>
            <w:shd w:val="clear" w:color="auto" w:fill="auto"/>
            <w:vAlign w:val="center"/>
          </w:tcPr>
          <w:p w14:paraId="353F2526" w14:textId="77777777" w:rsidR="00815B8B" w:rsidRPr="00815B8B" w:rsidRDefault="00815B8B" w:rsidP="00E7489D">
            <w:pPr>
              <w:keepLines/>
              <w:numPr>
                <w:ilvl w:val="0"/>
                <w:numId w:val="3"/>
              </w:numPr>
              <w:jc w:val="center"/>
              <w:rPr>
                <w:rFonts w:ascii="Verdana" w:hAnsi="Verdana"/>
                <w:sz w:val="20"/>
                <w:szCs w:val="20"/>
                <w:lang w:val="bg-BG"/>
              </w:rPr>
            </w:pPr>
          </w:p>
        </w:tc>
        <w:tc>
          <w:tcPr>
            <w:tcW w:w="2889" w:type="pct"/>
            <w:shd w:val="clear" w:color="auto" w:fill="auto"/>
          </w:tcPr>
          <w:p w14:paraId="52810316" w14:textId="77777777" w:rsidR="00815B8B" w:rsidRPr="00815B8B" w:rsidRDefault="00815B8B" w:rsidP="00815B8B">
            <w:pPr>
              <w:keepLines/>
              <w:tabs>
                <w:tab w:val="num" w:pos="2880"/>
              </w:tabs>
              <w:jc w:val="both"/>
              <w:rPr>
                <w:rFonts w:ascii="Verdana" w:hAnsi="Verdana"/>
                <w:sz w:val="20"/>
                <w:szCs w:val="20"/>
                <w:lang w:val="bg-BG"/>
              </w:rPr>
            </w:pPr>
          </w:p>
        </w:tc>
        <w:tc>
          <w:tcPr>
            <w:tcW w:w="1819" w:type="pct"/>
          </w:tcPr>
          <w:p w14:paraId="3A604C7E" w14:textId="77777777" w:rsidR="00815B8B" w:rsidRPr="00815B8B" w:rsidRDefault="00815B8B" w:rsidP="00815B8B">
            <w:pPr>
              <w:keepLines/>
              <w:tabs>
                <w:tab w:val="num" w:pos="2880"/>
              </w:tabs>
              <w:jc w:val="both"/>
              <w:rPr>
                <w:rFonts w:ascii="Verdana" w:hAnsi="Verdana"/>
                <w:sz w:val="20"/>
                <w:szCs w:val="20"/>
                <w:lang w:val="bg-BG"/>
              </w:rPr>
            </w:pPr>
          </w:p>
        </w:tc>
      </w:tr>
      <w:tr w:rsidR="00815B8B" w:rsidRPr="00C0133B" w14:paraId="1E6351A5" w14:textId="77777777" w:rsidTr="00BA48CE">
        <w:trPr>
          <w:trHeight w:val="263"/>
        </w:trPr>
        <w:tc>
          <w:tcPr>
            <w:tcW w:w="292" w:type="pct"/>
            <w:shd w:val="clear" w:color="auto" w:fill="auto"/>
            <w:vAlign w:val="center"/>
          </w:tcPr>
          <w:p w14:paraId="4BB50443" w14:textId="77777777" w:rsidR="00815B8B" w:rsidRPr="00815B8B" w:rsidRDefault="00815B8B" w:rsidP="00E7489D">
            <w:pPr>
              <w:keepLines/>
              <w:numPr>
                <w:ilvl w:val="0"/>
                <w:numId w:val="3"/>
              </w:numPr>
              <w:jc w:val="center"/>
              <w:rPr>
                <w:rFonts w:ascii="Verdana" w:hAnsi="Verdana"/>
                <w:sz w:val="20"/>
                <w:szCs w:val="20"/>
                <w:lang w:val="bg-BG"/>
              </w:rPr>
            </w:pPr>
          </w:p>
        </w:tc>
        <w:tc>
          <w:tcPr>
            <w:tcW w:w="2889" w:type="pct"/>
            <w:shd w:val="clear" w:color="auto" w:fill="auto"/>
          </w:tcPr>
          <w:p w14:paraId="7A714E23" w14:textId="77777777" w:rsidR="00815B8B" w:rsidRPr="00815B8B" w:rsidRDefault="00815B8B" w:rsidP="00815B8B">
            <w:pPr>
              <w:keepLines/>
              <w:tabs>
                <w:tab w:val="num" w:pos="2880"/>
              </w:tabs>
              <w:jc w:val="both"/>
              <w:rPr>
                <w:rFonts w:ascii="Verdana" w:hAnsi="Verdana"/>
                <w:sz w:val="20"/>
                <w:szCs w:val="20"/>
                <w:lang w:val="bg-BG"/>
              </w:rPr>
            </w:pPr>
          </w:p>
        </w:tc>
        <w:tc>
          <w:tcPr>
            <w:tcW w:w="1819" w:type="pct"/>
          </w:tcPr>
          <w:p w14:paraId="67CF7FB6" w14:textId="77777777" w:rsidR="00815B8B" w:rsidRPr="00815B8B" w:rsidRDefault="00815B8B" w:rsidP="00815B8B">
            <w:pPr>
              <w:keepLines/>
              <w:tabs>
                <w:tab w:val="num" w:pos="2880"/>
              </w:tabs>
              <w:jc w:val="both"/>
              <w:rPr>
                <w:rFonts w:ascii="Verdana" w:hAnsi="Verdana"/>
                <w:sz w:val="20"/>
                <w:szCs w:val="20"/>
                <w:lang w:val="bg-BG"/>
              </w:rPr>
            </w:pPr>
          </w:p>
        </w:tc>
      </w:tr>
      <w:tr w:rsidR="00815B8B" w:rsidRPr="00C0133B" w14:paraId="4393700A" w14:textId="77777777" w:rsidTr="00BA48CE">
        <w:trPr>
          <w:trHeight w:val="223"/>
        </w:trPr>
        <w:tc>
          <w:tcPr>
            <w:tcW w:w="292" w:type="pct"/>
            <w:shd w:val="clear" w:color="auto" w:fill="auto"/>
            <w:vAlign w:val="center"/>
          </w:tcPr>
          <w:p w14:paraId="633FE953" w14:textId="77777777" w:rsidR="00815B8B" w:rsidRPr="00815B8B" w:rsidRDefault="00815B8B" w:rsidP="00E7489D">
            <w:pPr>
              <w:keepLines/>
              <w:numPr>
                <w:ilvl w:val="0"/>
                <w:numId w:val="3"/>
              </w:numPr>
              <w:jc w:val="center"/>
              <w:rPr>
                <w:rFonts w:ascii="Verdana" w:hAnsi="Verdana"/>
                <w:sz w:val="20"/>
                <w:szCs w:val="20"/>
                <w:lang w:val="bg-BG"/>
              </w:rPr>
            </w:pPr>
          </w:p>
        </w:tc>
        <w:tc>
          <w:tcPr>
            <w:tcW w:w="2889" w:type="pct"/>
            <w:shd w:val="clear" w:color="auto" w:fill="auto"/>
          </w:tcPr>
          <w:p w14:paraId="25E712CF" w14:textId="77777777" w:rsidR="00815B8B" w:rsidRPr="00815B8B" w:rsidRDefault="00815B8B" w:rsidP="00815B8B">
            <w:pPr>
              <w:keepLines/>
              <w:tabs>
                <w:tab w:val="num" w:pos="2880"/>
              </w:tabs>
              <w:jc w:val="both"/>
              <w:rPr>
                <w:rFonts w:ascii="Verdana" w:hAnsi="Verdana"/>
                <w:sz w:val="20"/>
                <w:szCs w:val="20"/>
                <w:lang w:val="bg-BG"/>
              </w:rPr>
            </w:pPr>
          </w:p>
        </w:tc>
        <w:tc>
          <w:tcPr>
            <w:tcW w:w="1819" w:type="pct"/>
          </w:tcPr>
          <w:p w14:paraId="2CC95A21" w14:textId="77777777" w:rsidR="00815B8B" w:rsidRPr="00815B8B" w:rsidRDefault="00815B8B" w:rsidP="00815B8B">
            <w:pPr>
              <w:keepLines/>
              <w:tabs>
                <w:tab w:val="num" w:pos="2880"/>
              </w:tabs>
              <w:jc w:val="both"/>
              <w:rPr>
                <w:rFonts w:ascii="Verdana" w:hAnsi="Verdana"/>
                <w:sz w:val="20"/>
                <w:szCs w:val="20"/>
                <w:lang w:val="bg-BG"/>
              </w:rPr>
            </w:pPr>
          </w:p>
        </w:tc>
      </w:tr>
      <w:tr w:rsidR="00815B8B" w:rsidRPr="00C0133B" w14:paraId="644388E1" w14:textId="77777777" w:rsidTr="00BA48CE">
        <w:trPr>
          <w:trHeight w:val="223"/>
        </w:trPr>
        <w:tc>
          <w:tcPr>
            <w:tcW w:w="292" w:type="pct"/>
            <w:shd w:val="clear" w:color="auto" w:fill="auto"/>
            <w:vAlign w:val="center"/>
          </w:tcPr>
          <w:p w14:paraId="0A3E177D" w14:textId="77777777" w:rsidR="00815B8B" w:rsidRPr="00815B8B" w:rsidRDefault="00815B8B" w:rsidP="00E7489D">
            <w:pPr>
              <w:keepLines/>
              <w:numPr>
                <w:ilvl w:val="0"/>
                <w:numId w:val="3"/>
              </w:numPr>
              <w:jc w:val="center"/>
              <w:rPr>
                <w:rFonts w:ascii="Verdana" w:hAnsi="Verdana"/>
                <w:sz w:val="20"/>
                <w:szCs w:val="20"/>
                <w:lang w:val="bg-BG"/>
              </w:rPr>
            </w:pPr>
          </w:p>
        </w:tc>
        <w:tc>
          <w:tcPr>
            <w:tcW w:w="2889" w:type="pct"/>
            <w:shd w:val="clear" w:color="auto" w:fill="auto"/>
          </w:tcPr>
          <w:p w14:paraId="0B17C073" w14:textId="77777777" w:rsidR="00815B8B" w:rsidRPr="00815B8B" w:rsidRDefault="00815B8B" w:rsidP="00815B8B">
            <w:pPr>
              <w:keepLines/>
              <w:spacing w:before="120" w:after="120"/>
              <w:jc w:val="both"/>
              <w:rPr>
                <w:rFonts w:ascii="Verdana" w:hAnsi="Verdana"/>
                <w:sz w:val="20"/>
                <w:szCs w:val="20"/>
                <w:lang w:val="bg-BG"/>
              </w:rPr>
            </w:pPr>
          </w:p>
        </w:tc>
        <w:tc>
          <w:tcPr>
            <w:tcW w:w="1819" w:type="pct"/>
          </w:tcPr>
          <w:p w14:paraId="293EAB6F" w14:textId="77777777" w:rsidR="00815B8B" w:rsidRPr="00815B8B" w:rsidRDefault="00815B8B" w:rsidP="00815B8B">
            <w:pPr>
              <w:keepLines/>
              <w:spacing w:before="120" w:after="120"/>
              <w:jc w:val="both"/>
              <w:rPr>
                <w:rFonts w:ascii="Verdana" w:hAnsi="Verdana"/>
                <w:sz w:val="20"/>
                <w:szCs w:val="20"/>
                <w:lang w:val="bg-BG"/>
              </w:rPr>
            </w:pPr>
          </w:p>
        </w:tc>
      </w:tr>
      <w:tr w:rsidR="00815B8B" w:rsidRPr="00C0133B" w14:paraId="47E69BF4" w14:textId="77777777" w:rsidTr="00BA48CE">
        <w:trPr>
          <w:trHeight w:val="223"/>
        </w:trPr>
        <w:tc>
          <w:tcPr>
            <w:tcW w:w="292" w:type="pct"/>
            <w:shd w:val="clear" w:color="auto" w:fill="auto"/>
            <w:vAlign w:val="center"/>
          </w:tcPr>
          <w:p w14:paraId="0DE70B7D" w14:textId="77777777" w:rsidR="00815B8B" w:rsidRPr="00815B8B" w:rsidRDefault="00815B8B" w:rsidP="00E7489D">
            <w:pPr>
              <w:keepLines/>
              <w:numPr>
                <w:ilvl w:val="0"/>
                <w:numId w:val="3"/>
              </w:numPr>
              <w:jc w:val="center"/>
              <w:rPr>
                <w:rFonts w:ascii="Verdana" w:hAnsi="Verdana"/>
                <w:sz w:val="20"/>
                <w:szCs w:val="20"/>
                <w:lang w:val="bg-BG"/>
              </w:rPr>
            </w:pPr>
          </w:p>
        </w:tc>
        <w:tc>
          <w:tcPr>
            <w:tcW w:w="2889" w:type="pct"/>
            <w:shd w:val="clear" w:color="auto" w:fill="auto"/>
          </w:tcPr>
          <w:p w14:paraId="73B07587" w14:textId="77777777" w:rsidR="00815B8B" w:rsidRPr="00815B8B" w:rsidRDefault="00815B8B" w:rsidP="00815B8B">
            <w:pPr>
              <w:keepLines/>
              <w:spacing w:before="120" w:after="120"/>
              <w:jc w:val="both"/>
              <w:rPr>
                <w:rFonts w:ascii="Verdana" w:hAnsi="Verdana" w:cs="Arial"/>
                <w:sz w:val="20"/>
                <w:szCs w:val="20"/>
                <w:lang w:val="bg-BG"/>
              </w:rPr>
            </w:pPr>
          </w:p>
        </w:tc>
        <w:tc>
          <w:tcPr>
            <w:tcW w:w="1819" w:type="pct"/>
          </w:tcPr>
          <w:p w14:paraId="5399A1F2" w14:textId="77777777" w:rsidR="00815B8B" w:rsidRPr="00815B8B" w:rsidRDefault="00815B8B" w:rsidP="00815B8B">
            <w:pPr>
              <w:keepLines/>
              <w:spacing w:before="120" w:after="120"/>
              <w:jc w:val="both"/>
              <w:rPr>
                <w:rFonts w:ascii="Verdana" w:hAnsi="Verdana" w:cs="Arial"/>
                <w:sz w:val="20"/>
                <w:szCs w:val="20"/>
                <w:lang w:val="bg-BG"/>
              </w:rPr>
            </w:pPr>
          </w:p>
        </w:tc>
      </w:tr>
      <w:tr w:rsidR="00815B8B" w:rsidRPr="00C0133B" w14:paraId="568CA30A" w14:textId="77777777" w:rsidTr="00BA48CE">
        <w:trPr>
          <w:trHeight w:val="223"/>
        </w:trPr>
        <w:tc>
          <w:tcPr>
            <w:tcW w:w="292" w:type="pct"/>
            <w:shd w:val="clear" w:color="auto" w:fill="auto"/>
            <w:vAlign w:val="center"/>
          </w:tcPr>
          <w:p w14:paraId="74F9ADB7" w14:textId="77777777" w:rsidR="00815B8B" w:rsidRPr="00815B8B" w:rsidRDefault="00815B8B" w:rsidP="00E7489D">
            <w:pPr>
              <w:keepLines/>
              <w:numPr>
                <w:ilvl w:val="0"/>
                <w:numId w:val="3"/>
              </w:numPr>
              <w:jc w:val="center"/>
              <w:rPr>
                <w:rFonts w:ascii="Verdana" w:hAnsi="Verdana"/>
                <w:sz w:val="20"/>
                <w:szCs w:val="20"/>
                <w:lang w:val="bg-BG"/>
              </w:rPr>
            </w:pPr>
          </w:p>
        </w:tc>
        <w:tc>
          <w:tcPr>
            <w:tcW w:w="2889" w:type="pct"/>
            <w:shd w:val="clear" w:color="auto" w:fill="auto"/>
          </w:tcPr>
          <w:p w14:paraId="298A29A9" w14:textId="77777777" w:rsidR="00815B8B" w:rsidRPr="00815B8B" w:rsidRDefault="00815B8B" w:rsidP="00815B8B">
            <w:pPr>
              <w:keepLines/>
              <w:spacing w:before="120" w:after="120"/>
              <w:jc w:val="both"/>
              <w:rPr>
                <w:rFonts w:ascii="Verdana" w:hAnsi="Verdana" w:cs="Arial"/>
                <w:sz w:val="20"/>
                <w:szCs w:val="20"/>
                <w:lang w:val="bg-BG"/>
              </w:rPr>
            </w:pPr>
          </w:p>
        </w:tc>
        <w:tc>
          <w:tcPr>
            <w:tcW w:w="1819" w:type="pct"/>
          </w:tcPr>
          <w:p w14:paraId="346D0CB1" w14:textId="77777777" w:rsidR="00815B8B" w:rsidRPr="00815B8B" w:rsidRDefault="00815B8B" w:rsidP="00815B8B">
            <w:pPr>
              <w:keepLines/>
              <w:spacing w:before="120" w:after="120"/>
              <w:jc w:val="both"/>
              <w:rPr>
                <w:rFonts w:ascii="Verdana" w:hAnsi="Verdana" w:cs="Arial"/>
                <w:sz w:val="20"/>
                <w:szCs w:val="20"/>
                <w:lang w:val="bg-BG"/>
              </w:rPr>
            </w:pPr>
          </w:p>
        </w:tc>
      </w:tr>
      <w:tr w:rsidR="00815B8B" w:rsidRPr="00C0133B" w14:paraId="32F84F4B" w14:textId="77777777" w:rsidTr="00BA48CE">
        <w:trPr>
          <w:trHeight w:val="223"/>
        </w:trPr>
        <w:tc>
          <w:tcPr>
            <w:tcW w:w="292" w:type="pct"/>
            <w:shd w:val="clear" w:color="auto" w:fill="auto"/>
            <w:vAlign w:val="center"/>
          </w:tcPr>
          <w:p w14:paraId="6C578E12" w14:textId="77777777" w:rsidR="00815B8B" w:rsidRPr="00815B8B" w:rsidRDefault="00815B8B" w:rsidP="00E7489D">
            <w:pPr>
              <w:keepLines/>
              <w:numPr>
                <w:ilvl w:val="0"/>
                <w:numId w:val="3"/>
              </w:numPr>
              <w:jc w:val="center"/>
              <w:rPr>
                <w:rFonts w:ascii="Verdana" w:hAnsi="Verdana"/>
                <w:sz w:val="20"/>
                <w:szCs w:val="20"/>
                <w:lang w:val="bg-BG"/>
              </w:rPr>
            </w:pPr>
          </w:p>
        </w:tc>
        <w:tc>
          <w:tcPr>
            <w:tcW w:w="2889" w:type="pct"/>
            <w:shd w:val="clear" w:color="auto" w:fill="auto"/>
          </w:tcPr>
          <w:p w14:paraId="75F247C4" w14:textId="77777777" w:rsidR="00815B8B" w:rsidRPr="00815B8B" w:rsidRDefault="00815B8B" w:rsidP="00815B8B">
            <w:pPr>
              <w:keepLines/>
              <w:spacing w:before="120" w:after="120"/>
              <w:jc w:val="both"/>
              <w:rPr>
                <w:rFonts w:ascii="Verdana" w:hAnsi="Verdana" w:cs="Arial"/>
                <w:sz w:val="20"/>
                <w:szCs w:val="20"/>
                <w:lang w:val="bg-BG"/>
              </w:rPr>
            </w:pPr>
          </w:p>
        </w:tc>
        <w:tc>
          <w:tcPr>
            <w:tcW w:w="1819" w:type="pct"/>
          </w:tcPr>
          <w:p w14:paraId="6AB81486" w14:textId="77777777" w:rsidR="00815B8B" w:rsidRPr="00815B8B" w:rsidRDefault="00815B8B" w:rsidP="00815B8B">
            <w:pPr>
              <w:keepLines/>
              <w:spacing w:before="120" w:after="120"/>
              <w:jc w:val="both"/>
              <w:rPr>
                <w:rFonts w:ascii="Verdana" w:hAnsi="Verdana" w:cs="Arial"/>
                <w:sz w:val="20"/>
                <w:szCs w:val="20"/>
                <w:lang w:val="bg-BG"/>
              </w:rPr>
            </w:pPr>
          </w:p>
        </w:tc>
      </w:tr>
    </w:tbl>
    <w:p w14:paraId="7B06B853" w14:textId="77777777" w:rsidR="00815B8B" w:rsidRPr="00815B8B" w:rsidRDefault="00815B8B" w:rsidP="00815B8B">
      <w:pPr>
        <w:keepLines/>
        <w:overflowPunct w:val="0"/>
        <w:autoSpaceDE w:val="0"/>
        <w:autoSpaceDN w:val="0"/>
        <w:adjustRightInd w:val="0"/>
        <w:ind w:left="1416" w:right="-57" w:firstLine="708"/>
        <w:jc w:val="both"/>
        <w:outlineLvl w:val="0"/>
        <w:rPr>
          <w:rFonts w:ascii="Verdana" w:hAnsi="Verdana" w:cs="Arial"/>
          <w:bCs/>
          <w:sz w:val="20"/>
          <w:szCs w:val="20"/>
          <w:lang w:val="bg-BG"/>
        </w:rPr>
      </w:pPr>
    </w:p>
    <w:p w14:paraId="4BDA3E50" w14:textId="77777777" w:rsidR="00815B8B" w:rsidRPr="00815B8B" w:rsidRDefault="00815B8B" w:rsidP="00815B8B">
      <w:pPr>
        <w:keepLines/>
        <w:overflowPunct w:val="0"/>
        <w:autoSpaceDE w:val="0"/>
        <w:autoSpaceDN w:val="0"/>
        <w:adjustRightInd w:val="0"/>
        <w:ind w:left="1416" w:right="-57" w:firstLine="708"/>
        <w:jc w:val="both"/>
        <w:outlineLvl w:val="0"/>
        <w:rPr>
          <w:rFonts w:ascii="Verdana" w:hAnsi="Verdana" w:cs="Arial"/>
          <w:bCs/>
          <w:sz w:val="20"/>
          <w:szCs w:val="20"/>
          <w:lang w:val="bg-BG"/>
        </w:rPr>
      </w:pPr>
    </w:p>
    <w:p w14:paraId="0E956E23" w14:textId="77777777" w:rsidR="00815B8B" w:rsidRPr="00815B8B" w:rsidRDefault="00815B8B" w:rsidP="00815B8B">
      <w:pPr>
        <w:keepLines/>
        <w:overflowPunct w:val="0"/>
        <w:autoSpaceDE w:val="0"/>
        <w:autoSpaceDN w:val="0"/>
        <w:adjustRightInd w:val="0"/>
        <w:ind w:left="1416" w:right="-57" w:firstLine="708"/>
        <w:jc w:val="both"/>
        <w:outlineLvl w:val="0"/>
        <w:rPr>
          <w:rFonts w:ascii="Verdana" w:hAnsi="Verdana" w:cs="Arial"/>
          <w:bCs/>
          <w:sz w:val="20"/>
          <w:szCs w:val="20"/>
          <w:lang w:val="bg-BG"/>
        </w:rPr>
      </w:pPr>
      <w:r w:rsidRPr="00815B8B">
        <w:rPr>
          <w:rFonts w:ascii="Verdana" w:hAnsi="Verdana" w:cs="Arial"/>
          <w:bCs/>
          <w:sz w:val="20"/>
          <w:szCs w:val="20"/>
          <w:lang w:val="bg-BG"/>
        </w:rPr>
        <w:t>Подпис на участника:</w:t>
      </w:r>
    </w:p>
    <w:p w14:paraId="15AEFDD9" w14:textId="77777777" w:rsidR="00815B8B" w:rsidRPr="00815B8B" w:rsidRDefault="00815B8B" w:rsidP="00815B8B">
      <w:pPr>
        <w:keepLines/>
        <w:overflowPunct w:val="0"/>
        <w:autoSpaceDE w:val="0"/>
        <w:autoSpaceDN w:val="0"/>
        <w:adjustRightInd w:val="0"/>
        <w:ind w:left="5040" w:right="-57"/>
        <w:jc w:val="both"/>
        <w:outlineLvl w:val="0"/>
        <w:rPr>
          <w:rFonts w:ascii="Verdana" w:hAnsi="Verdana"/>
          <w:sz w:val="20"/>
          <w:szCs w:val="20"/>
          <w:lang w:val="bg-BG"/>
        </w:rPr>
      </w:pPr>
    </w:p>
    <w:p w14:paraId="754D2C18" w14:textId="77777777" w:rsidR="00815B8B" w:rsidRPr="00815B8B" w:rsidRDefault="00815B8B" w:rsidP="00815B8B">
      <w:pPr>
        <w:keepLines/>
        <w:overflowPunct w:val="0"/>
        <w:autoSpaceDE w:val="0"/>
        <w:autoSpaceDN w:val="0"/>
        <w:adjustRightInd w:val="0"/>
        <w:ind w:left="5040" w:right="-57"/>
        <w:jc w:val="both"/>
        <w:outlineLvl w:val="0"/>
        <w:rPr>
          <w:rFonts w:ascii="Verdana" w:hAnsi="Verdana"/>
          <w:sz w:val="20"/>
          <w:szCs w:val="20"/>
          <w:lang w:val="bg-BG"/>
        </w:rPr>
      </w:pPr>
      <w:r w:rsidRPr="00815B8B">
        <w:rPr>
          <w:rFonts w:ascii="Verdana" w:hAnsi="Verdana"/>
          <w:sz w:val="20"/>
          <w:szCs w:val="20"/>
          <w:lang w:val="bg-BG"/>
        </w:rPr>
        <w:t>/………………………./</w:t>
      </w:r>
    </w:p>
    <w:p w14:paraId="2CA192C0" w14:textId="77777777" w:rsidR="00815B8B" w:rsidRDefault="00815B8B" w:rsidP="00815B8B">
      <w:pPr>
        <w:keepLines/>
        <w:spacing w:after="200" w:line="276" w:lineRule="auto"/>
        <w:rPr>
          <w:rFonts w:ascii="Verdana" w:hAnsi="Verdana" w:cs="Arial"/>
          <w:bCs/>
          <w:sz w:val="20"/>
          <w:szCs w:val="20"/>
          <w:lang w:val="bg-BG"/>
        </w:rPr>
      </w:pPr>
    </w:p>
    <w:p w14:paraId="50859456" w14:textId="77777777" w:rsidR="006A0B58" w:rsidRDefault="006A0B58" w:rsidP="00815B8B">
      <w:pPr>
        <w:keepLines/>
        <w:spacing w:after="200" w:line="276" w:lineRule="auto"/>
        <w:rPr>
          <w:rFonts w:ascii="Verdana" w:hAnsi="Verdana" w:cs="Arial"/>
          <w:bCs/>
          <w:sz w:val="20"/>
          <w:szCs w:val="20"/>
          <w:lang w:val="bg-BG"/>
        </w:rPr>
      </w:pPr>
    </w:p>
    <w:p w14:paraId="2F988E7F" w14:textId="77777777" w:rsidR="006A0B58" w:rsidRDefault="006A0B58" w:rsidP="00815B8B">
      <w:pPr>
        <w:keepLines/>
        <w:spacing w:after="200" w:line="276" w:lineRule="auto"/>
        <w:rPr>
          <w:rFonts w:ascii="Verdana" w:hAnsi="Verdana" w:cs="Arial"/>
          <w:bCs/>
          <w:sz w:val="20"/>
          <w:szCs w:val="20"/>
          <w:lang w:val="bg-BG"/>
        </w:rPr>
      </w:pPr>
    </w:p>
    <w:p w14:paraId="0A9F5D28" w14:textId="77777777" w:rsidR="006A0B58" w:rsidRDefault="006A0B58" w:rsidP="00815B8B">
      <w:pPr>
        <w:keepLines/>
        <w:spacing w:after="200" w:line="276" w:lineRule="auto"/>
        <w:rPr>
          <w:rFonts w:ascii="Verdana" w:hAnsi="Verdana" w:cs="Arial"/>
          <w:bCs/>
          <w:sz w:val="20"/>
          <w:szCs w:val="20"/>
          <w:lang w:val="bg-BG"/>
        </w:rPr>
      </w:pPr>
    </w:p>
    <w:p w14:paraId="1EC571CB" w14:textId="77777777" w:rsidR="006A0B58" w:rsidRDefault="006A0B58" w:rsidP="00815B8B">
      <w:pPr>
        <w:keepLines/>
        <w:spacing w:after="200" w:line="276" w:lineRule="auto"/>
        <w:rPr>
          <w:rFonts w:ascii="Verdana" w:hAnsi="Verdana" w:cs="Arial"/>
          <w:bCs/>
          <w:sz w:val="20"/>
          <w:szCs w:val="20"/>
          <w:lang w:val="bg-BG"/>
        </w:rPr>
      </w:pPr>
    </w:p>
    <w:p w14:paraId="17AB3D4F" w14:textId="77777777" w:rsidR="006A0B58" w:rsidRDefault="006A0B58" w:rsidP="00815B8B">
      <w:pPr>
        <w:keepLines/>
        <w:spacing w:after="200" w:line="276" w:lineRule="auto"/>
        <w:rPr>
          <w:rFonts w:ascii="Verdana" w:hAnsi="Verdana" w:cs="Arial"/>
          <w:bCs/>
          <w:sz w:val="20"/>
          <w:szCs w:val="20"/>
          <w:lang w:val="bg-BG"/>
        </w:rPr>
      </w:pPr>
    </w:p>
    <w:p w14:paraId="1F5BBAE5" w14:textId="77777777" w:rsidR="006A0B58" w:rsidRDefault="006A0B58" w:rsidP="00815B8B">
      <w:pPr>
        <w:keepLines/>
        <w:spacing w:after="200" w:line="276" w:lineRule="auto"/>
        <w:rPr>
          <w:rFonts w:ascii="Verdana" w:hAnsi="Verdana" w:cs="Arial"/>
          <w:bCs/>
          <w:sz w:val="20"/>
          <w:szCs w:val="20"/>
          <w:lang w:val="bg-BG"/>
        </w:rPr>
      </w:pPr>
    </w:p>
    <w:p w14:paraId="6BD138DE" w14:textId="77777777" w:rsidR="00E33DA5" w:rsidRDefault="00E33DA5" w:rsidP="00815B8B">
      <w:pPr>
        <w:keepLines/>
        <w:spacing w:after="200" w:line="276" w:lineRule="auto"/>
        <w:rPr>
          <w:rFonts w:ascii="Verdana" w:hAnsi="Verdana" w:cs="Arial"/>
          <w:bCs/>
          <w:sz w:val="20"/>
          <w:szCs w:val="20"/>
          <w:lang w:val="bg-BG"/>
        </w:rPr>
      </w:pPr>
    </w:p>
    <w:p w14:paraId="547F9090" w14:textId="77777777" w:rsidR="00E33DA5" w:rsidRDefault="00E33DA5" w:rsidP="00815B8B">
      <w:pPr>
        <w:keepLines/>
        <w:spacing w:after="200" w:line="276" w:lineRule="auto"/>
        <w:rPr>
          <w:rFonts w:ascii="Verdana" w:hAnsi="Verdana" w:cs="Arial"/>
          <w:bCs/>
          <w:sz w:val="20"/>
          <w:szCs w:val="20"/>
          <w:lang w:val="bg-BG"/>
        </w:rPr>
      </w:pPr>
    </w:p>
    <w:p w14:paraId="6EBA2764" w14:textId="77777777" w:rsidR="00BB6E89" w:rsidRDefault="00BB6E89" w:rsidP="00BB6E89">
      <w:pPr>
        <w:rPr>
          <w:lang w:val="bg-BG"/>
        </w:rPr>
      </w:pPr>
    </w:p>
    <w:p w14:paraId="76860CA1" w14:textId="77777777" w:rsidR="00BB6E89" w:rsidRDefault="00BB6E89" w:rsidP="00BB6E89">
      <w:pPr>
        <w:rPr>
          <w:lang w:val="bg-BG"/>
        </w:rPr>
      </w:pPr>
    </w:p>
    <w:p w14:paraId="0F9F6C82" w14:textId="77777777" w:rsidR="00BB6E89" w:rsidRDefault="00BB6E89" w:rsidP="00BB6E89">
      <w:pPr>
        <w:rPr>
          <w:lang w:val="en-US"/>
        </w:rPr>
      </w:pPr>
    </w:p>
    <w:p w14:paraId="3F2E6BE4" w14:textId="77777777" w:rsidR="00EF0181" w:rsidRDefault="00EF0181" w:rsidP="00BB6E89">
      <w:pPr>
        <w:rPr>
          <w:lang w:val="en-US"/>
        </w:rPr>
      </w:pPr>
    </w:p>
    <w:p w14:paraId="3BFA2790" w14:textId="77777777" w:rsidR="00EF0181" w:rsidRDefault="00EF0181" w:rsidP="00BB6E89">
      <w:pPr>
        <w:rPr>
          <w:lang w:val="en-US"/>
        </w:rPr>
      </w:pPr>
    </w:p>
    <w:p w14:paraId="6E3BC054" w14:textId="77777777" w:rsidR="00EF0181" w:rsidRDefault="00EF0181" w:rsidP="00BB6E89">
      <w:pPr>
        <w:rPr>
          <w:lang w:val="en-US"/>
        </w:rPr>
      </w:pPr>
    </w:p>
    <w:p w14:paraId="2F8B29F0" w14:textId="77777777" w:rsidR="00EF0181" w:rsidRDefault="00EF0181" w:rsidP="00BB6E89">
      <w:pPr>
        <w:rPr>
          <w:lang w:val="en-US"/>
        </w:rPr>
      </w:pPr>
    </w:p>
    <w:p w14:paraId="7D32150C" w14:textId="77777777" w:rsidR="00EF0181" w:rsidRDefault="00EF0181" w:rsidP="00BB6E89">
      <w:pPr>
        <w:rPr>
          <w:lang w:val="en-US"/>
        </w:rPr>
      </w:pPr>
    </w:p>
    <w:p w14:paraId="7CD5BF57" w14:textId="77777777" w:rsidR="00EF0181" w:rsidRDefault="00EF0181" w:rsidP="00BB6E89">
      <w:pPr>
        <w:rPr>
          <w:lang w:val="en-US"/>
        </w:rPr>
      </w:pPr>
    </w:p>
    <w:p w14:paraId="1ACAF07A" w14:textId="77777777" w:rsidR="00EF0181" w:rsidRDefault="00EF0181" w:rsidP="00BB6E89">
      <w:pPr>
        <w:rPr>
          <w:lang w:val="en-US"/>
        </w:rPr>
      </w:pPr>
    </w:p>
    <w:p w14:paraId="4238BF02" w14:textId="77777777" w:rsidR="00EF0181" w:rsidRPr="00EF0181" w:rsidRDefault="00EF0181" w:rsidP="00BB6E89">
      <w:pPr>
        <w:rPr>
          <w:lang w:val="en-US"/>
        </w:rPr>
      </w:pPr>
    </w:p>
    <w:p w14:paraId="72127FFB" w14:textId="77777777" w:rsidR="00BB6E89" w:rsidRDefault="00BB6E89" w:rsidP="00BB6E89">
      <w:pPr>
        <w:rPr>
          <w:lang w:val="bg-BG"/>
        </w:rPr>
      </w:pPr>
    </w:p>
    <w:p w14:paraId="4AC4A855" w14:textId="77777777" w:rsidR="00BB6E89" w:rsidRDefault="00BB6E89" w:rsidP="00BB6E89">
      <w:pPr>
        <w:rPr>
          <w:lang w:val="bg-BG"/>
        </w:rPr>
      </w:pPr>
    </w:p>
    <w:p w14:paraId="1140F9AA" w14:textId="77777777" w:rsidR="00E33DA5" w:rsidRDefault="00E33DA5" w:rsidP="00BB6E89">
      <w:pPr>
        <w:rPr>
          <w:lang w:val="bg-BG"/>
        </w:rPr>
      </w:pPr>
    </w:p>
    <w:p w14:paraId="04B6A5D6" w14:textId="77777777" w:rsidR="00E33DA5" w:rsidRDefault="00E33DA5" w:rsidP="00BB6E89">
      <w:pPr>
        <w:rPr>
          <w:lang w:val="bg-BG"/>
        </w:rPr>
      </w:pPr>
    </w:p>
    <w:p w14:paraId="6E04A342" w14:textId="77777777" w:rsidR="00E33DA5" w:rsidRDefault="00E33DA5" w:rsidP="00BB6E89">
      <w:pPr>
        <w:rPr>
          <w:lang w:val="bg-BG"/>
        </w:rPr>
      </w:pPr>
    </w:p>
    <w:p w14:paraId="42F814BC" w14:textId="77777777" w:rsidR="00E33DA5" w:rsidRDefault="00E33DA5" w:rsidP="00BB6E89">
      <w:pPr>
        <w:rPr>
          <w:lang w:val="bg-BG"/>
        </w:rPr>
      </w:pPr>
    </w:p>
    <w:p w14:paraId="42405094" w14:textId="77777777" w:rsidR="00E33DA5" w:rsidRDefault="00E33DA5" w:rsidP="00BB6E89">
      <w:pPr>
        <w:rPr>
          <w:lang w:val="bg-BG"/>
        </w:rPr>
      </w:pPr>
    </w:p>
    <w:p w14:paraId="38602744" w14:textId="77777777" w:rsidR="00E33DA5" w:rsidRDefault="00E33DA5" w:rsidP="00BB6E89">
      <w:pPr>
        <w:rPr>
          <w:lang w:val="bg-BG"/>
        </w:rPr>
      </w:pPr>
    </w:p>
    <w:p w14:paraId="0860AFD8" w14:textId="77777777" w:rsidR="00E33DA5" w:rsidRDefault="00E33DA5" w:rsidP="006A0B58">
      <w:pPr>
        <w:pStyle w:val="Header"/>
        <w:tabs>
          <w:tab w:val="center" w:pos="6272"/>
        </w:tabs>
        <w:jc w:val="right"/>
        <w:rPr>
          <w:lang w:val="bg-BG"/>
        </w:rPr>
      </w:pPr>
    </w:p>
    <w:p w14:paraId="0046A480" w14:textId="77777777" w:rsidR="00E33DA5" w:rsidRDefault="00E33DA5" w:rsidP="006A0B58">
      <w:pPr>
        <w:pStyle w:val="Header"/>
        <w:tabs>
          <w:tab w:val="center" w:pos="6272"/>
        </w:tabs>
        <w:jc w:val="right"/>
        <w:rPr>
          <w:lang w:val="bg-BG"/>
        </w:rPr>
      </w:pPr>
    </w:p>
    <w:p w14:paraId="31216A5D" w14:textId="77777777" w:rsidR="00E33DA5" w:rsidRDefault="00E33DA5" w:rsidP="006A0B58">
      <w:pPr>
        <w:pStyle w:val="Header"/>
        <w:tabs>
          <w:tab w:val="center" w:pos="6272"/>
        </w:tabs>
        <w:jc w:val="right"/>
        <w:rPr>
          <w:lang w:val="bg-BG"/>
        </w:rPr>
      </w:pPr>
    </w:p>
    <w:p w14:paraId="69FA3D89" w14:textId="77777777" w:rsidR="00E33DA5" w:rsidRDefault="00E33DA5" w:rsidP="006A0B58">
      <w:pPr>
        <w:pStyle w:val="Header"/>
        <w:tabs>
          <w:tab w:val="center" w:pos="6272"/>
        </w:tabs>
        <w:jc w:val="right"/>
        <w:rPr>
          <w:lang w:val="bg-BG"/>
        </w:rPr>
      </w:pPr>
    </w:p>
    <w:p w14:paraId="4017B17F" w14:textId="77777777" w:rsidR="00E33DA5" w:rsidRDefault="00E33DA5" w:rsidP="006A0B58">
      <w:pPr>
        <w:pStyle w:val="Header"/>
        <w:tabs>
          <w:tab w:val="center" w:pos="6272"/>
        </w:tabs>
        <w:jc w:val="right"/>
        <w:rPr>
          <w:lang w:val="bg-BG"/>
        </w:rPr>
      </w:pPr>
    </w:p>
    <w:p w14:paraId="68013139" w14:textId="77777777" w:rsidR="00E33DA5" w:rsidRDefault="00E33DA5" w:rsidP="006A0B58">
      <w:pPr>
        <w:pStyle w:val="Header"/>
        <w:tabs>
          <w:tab w:val="center" w:pos="6272"/>
        </w:tabs>
        <w:jc w:val="right"/>
        <w:rPr>
          <w:lang w:val="bg-BG"/>
        </w:rPr>
      </w:pPr>
    </w:p>
    <w:p w14:paraId="10CA3A9E" w14:textId="77777777" w:rsidR="00E33DA5" w:rsidRDefault="00E33DA5" w:rsidP="006A0B58">
      <w:pPr>
        <w:pStyle w:val="Header"/>
        <w:tabs>
          <w:tab w:val="center" w:pos="6272"/>
        </w:tabs>
        <w:jc w:val="right"/>
        <w:rPr>
          <w:lang w:val="bg-BG"/>
        </w:rPr>
      </w:pPr>
    </w:p>
    <w:p w14:paraId="393769E2" w14:textId="77777777" w:rsidR="00E33DA5" w:rsidRDefault="00E33DA5" w:rsidP="006A0B58">
      <w:pPr>
        <w:pStyle w:val="Header"/>
        <w:tabs>
          <w:tab w:val="center" w:pos="6272"/>
        </w:tabs>
        <w:jc w:val="right"/>
        <w:rPr>
          <w:lang w:val="bg-BG"/>
        </w:rPr>
      </w:pPr>
    </w:p>
    <w:p w14:paraId="39A7131D" w14:textId="77777777" w:rsidR="005A2E4B" w:rsidRDefault="005A2E4B" w:rsidP="003C76AD">
      <w:pPr>
        <w:pStyle w:val="Title"/>
        <w:rPr>
          <w:rFonts w:ascii="Verdana" w:hAnsi="Verdana" w:cs="Arial"/>
          <w:sz w:val="20"/>
          <w:szCs w:val="20"/>
          <w:lang w:val="bg-BG"/>
        </w:rPr>
      </w:pPr>
    </w:p>
    <w:p w14:paraId="5995213E" w14:textId="77777777" w:rsidR="005A2E4B" w:rsidRDefault="005A2E4B" w:rsidP="003C76AD">
      <w:pPr>
        <w:pStyle w:val="Title"/>
        <w:rPr>
          <w:rFonts w:ascii="Verdana" w:hAnsi="Verdana" w:cs="Arial"/>
          <w:sz w:val="20"/>
          <w:szCs w:val="20"/>
          <w:lang w:val="bg-BG"/>
        </w:rPr>
      </w:pPr>
    </w:p>
    <w:p w14:paraId="49291BF8" w14:textId="77777777" w:rsidR="005A2E4B" w:rsidRDefault="005A2E4B" w:rsidP="003C76AD">
      <w:pPr>
        <w:pStyle w:val="Title"/>
        <w:rPr>
          <w:rFonts w:ascii="Verdana" w:hAnsi="Verdana" w:cs="Arial"/>
          <w:sz w:val="20"/>
          <w:szCs w:val="20"/>
          <w:lang w:val="bg-BG"/>
        </w:rPr>
      </w:pPr>
    </w:p>
    <w:p w14:paraId="4922C7C5" w14:textId="77777777" w:rsidR="005A2E4B" w:rsidRDefault="005A2E4B" w:rsidP="003C76AD">
      <w:pPr>
        <w:pStyle w:val="Title"/>
        <w:rPr>
          <w:rFonts w:ascii="Verdana" w:hAnsi="Verdana" w:cs="Arial"/>
          <w:sz w:val="20"/>
          <w:szCs w:val="20"/>
          <w:lang w:val="bg-BG"/>
        </w:rPr>
      </w:pPr>
    </w:p>
    <w:p w14:paraId="56569FC4" w14:textId="77777777" w:rsidR="005A2E4B" w:rsidRDefault="005A2E4B" w:rsidP="003C76AD">
      <w:pPr>
        <w:pStyle w:val="Title"/>
        <w:rPr>
          <w:rFonts w:ascii="Verdana" w:hAnsi="Verdana" w:cs="Arial"/>
          <w:sz w:val="20"/>
          <w:szCs w:val="20"/>
          <w:lang w:val="bg-BG"/>
        </w:rPr>
      </w:pPr>
    </w:p>
    <w:p w14:paraId="543BFBD1" w14:textId="77777777" w:rsidR="005A2E4B" w:rsidRDefault="005A2E4B" w:rsidP="003C76AD">
      <w:pPr>
        <w:pStyle w:val="Title"/>
        <w:rPr>
          <w:rFonts w:ascii="Verdana" w:hAnsi="Verdana" w:cs="Arial"/>
          <w:sz w:val="20"/>
          <w:szCs w:val="20"/>
          <w:lang w:val="bg-BG"/>
        </w:rPr>
      </w:pPr>
    </w:p>
    <w:p w14:paraId="1C38640F" w14:textId="77777777" w:rsidR="005A2E4B" w:rsidRDefault="005A2E4B" w:rsidP="003C76AD">
      <w:pPr>
        <w:pStyle w:val="Title"/>
        <w:rPr>
          <w:rFonts w:ascii="Verdana" w:hAnsi="Verdana" w:cs="Arial"/>
          <w:sz w:val="20"/>
          <w:szCs w:val="20"/>
          <w:lang w:val="bg-BG"/>
        </w:rPr>
      </w:pPr>
    </w:p>
    <w:p w14:paraId="3A6352D7" w14:textId="77777777" w:rsidR="005A2E4B" w:rsidRDefault="005A2E4B" w:rsidP="003C76AD">
      <w:pPr>
        <w:pStyle w:val="Title"/>
        <w:rPr>
          <w:rFonts w:ascii="Verdana" w:hAnsi="Verdana" w:cs="Arial"/>
          <w:sz w:val="20"/>
          <w:szCs w:val="20"/>
          <w:lang w:val="bg-BG"/>
        </w:rPr>
      </w:pPr>
    </w:p>
    <w:p w14:paraId="0F6DCF36" w14:textId="77777777" w:rsidR="005A2E4B" w:rsidRDefault="005A2E4B" w:rsidP="003C76AD">
      <w:pPr>
        <w:pStyle w:val="Title"/>
        <w:rPr>
          <w:rFonts w:ascii="Verdana" w:hAnsi="Verdana" w:cs="Arial"/>
          <w:sz w:val="20"/>
          <w:szCs w:val="20"/>
          <w:lang w:val="bg-BG"/>
        </w:rPr>
      </w:pPr>
    </w:p>
    <w:p w14:paraId="02B2FA93" w14:textId="77777777" w:rsidR="005A2E4B" w:rsidRDefault="005A2E4B" w:rsidP="003C76AD">
      <w:pPr>
        <w:pStyle w:val="Title"/>
        <w:rPr>
          <w:rFonts w:ascii="Verdana" w:hAnsi="Verdana" w:cs="Arial"/>
          <w:sz w:val="20"/>
          <w:szCs w:val="20"/>
          <w:lang w:val="bg-BG"/>
        </w:rPr>
      </w:pPr>
    </w:p>
    <w:p w14:paraId="27439679" w14:textId="77777777" w:rsidR="005A2E4B" w:rsidRDefault="005A2E4B" w:rsidP="003C76AD">
      <w:pPr>
        <w:pStyle w:val="Title"/>
        <w:rPr>
          <w:rFonts w:ascii="Verdana" w:hAnsi="Verdana" w:cs="Arial"/>
          <w:sz w:val="20"/>
          <w:szCs w:val="20"/>
          <w:lang w:val="bg-BG"/>
        </w:rPr>
      </w:pPr>
    </w:p>
    <w:p w14:paraId="66F054DB" w14:textId="77777777" w:rsidR="005A2E4B" w:rsidRDefault="005A2E4B" w:rsidP="003C76AD">
      <w:pPr>
        <w:pStyle w:val="Title"/>
        <w:rPr>
          <w:rFonts w:ascii="Verdana" w:hAnsi="Verdana" w:cs="Arial"/>
          <w:sz w:val="20"/>
          <w:szCs w:val="20"/>
          <w:lang w:val="bg-BG"/>
        </w:rPr>
      </w:pPr>
    </w:p>
    <w:p w14:paraId="2CF44F8B" w14:textId="77777777" w:rsidR="005A2E4B" w:rsidRDefault="005A2E4B" w:rsidP="003C76AD">
      <w:pPr>
        <w:pStyle w:val="Title"/>
        <w:rPr>
          <w:rFonts w:ascii="Verdana" w:hAnsi="Verdana" w:cs="Arial"/>
          <w:sz w:val="20"/>
          <w:szCs w:val="20"/>
          <w:lang w:val="bg-BG"/>
        </w:rPr>
      </w:pPr>
    </w:p>
    <w:p w14:paraId="339C563F" w14:textId="77777777" w:rsidR="005A2E4B" w:rsidRDefault="005A2E4B" w:rsidP="003C76AD">
      <w:pPr>
        <w:pStyle w:val="Title"/>
        <w:rPr>
          <w:rFonts w:ascii="Verdana" w:hAnsi="Verdana" w:cs="Arial"/>
          <w:sz w:val="20"/>
          <w:szCs w:val="20"/>
          <w:lang w:val="bg-BG"/>
        </w:rPr>
      </w:pPr>
    </w:p>
    <w:p w14:paraId="0FA5850F" w14:textId="77777777" w:rsidR="005A2E4B" w:rsidRDefault="005A2E4B" w:rsidP="003C76AD">
      <w:pPr>
        <w:pStyle w:val="Title"/>
        <w:rPr>
          <w:rFonts w:ascii="Verdana" w:hAnsi="Verdana" w:cs="Arial"/>
          <w:sz w:val="20"/>
          <w:szCs w:val="20"/>
          <w:lang w:val="bg-BG"/>
        </w:rPr>
      </w:pPr>
    </w:p>
    <w:p w14:paraId="5BEE3F94" w14:textId="77777777" w:rsidR="005A2E4B" w:rsidRDefault="005A2E4B" w:rsidP="003C76AD">
      <w:pPr>
        <w:pStyle w:val="Title"/>
        <w:rPr>
          <w:rFonts w:ascii="Verdana" w:hAnsi="Verdana" w:cs="Arial"/>
          <w:sz w:val="20"/>
          <w:szCs w:val="20"/>
          <w:lang w:val="bg-BG"/>
        </w:rPr>
      </w:pPr>
    </w:p>
    <w:p w14:paraId="5E09F445" w14:textId="77777777" w:rsidR="005A2E4B" w:rsidRDefault="005A2E4B" w:rsidP="003C76AD">
      <w:pPr>
        <w:pStyle w:val="Title"/>
        <w:rPr>
          <w:rFonts w:ascii="Verdana" w:hAnsi="Verdana" w:cs="Arial"/>
          <w:sz w:val="20"/>
          <w:szCs w:val="20"/>
          <w:lang w:val="bg-BG"/>
        </w:rPr>
      </w:pPr>
    </w:p>
    <w:p w14:paraId="3EECDD4C" w14:textId="77777777" w:rsidR="005A2E4B" w:rsidRDefault="005A2E4B" w:rsidP="003C76AD">
      <w:pPr>
        <w:pStyle w:val="Title"/>
        <w:rPr>
          <w:rFonts w:ascii="Verdana" w:hAnsi="Verdana" w:cs="Arial"/>
          <w:sz w:val="20"/>
          <w:szCs w:val="20"/>
          <w:lang w:val="bg-BG"/>
        </w:rPr>
      </w:pPr>
    </w:p>
    <w:p w14:paraId="1FF28B79" w14:textId="77777777" w:rsidR="005A2E4B" w:rsidRDefault="005A2E4B" w:rsidP="003C76AD">
      <w:pPr>
        <w:pStyle w:val="Title"/>
        <w:rPr>
          <w:rFonts w:ascii="Verdana" w:hAnsi="Verdana" w:cs="Arial"/>
          <w:sz w:val="20"/>
          <w:szCs w:val="20"/>
          <w:lang w:val="bg-BG"/>
        </w:rPr>
      </w:pPr>
    </w:p>
    <w:p w14:paraId="1D21494B" w14:textId="77777777" w:rsidR="003C76AD" w:rsidRPr="00532A92" w:rsidRDefault="003C76AD" w:rsidP="003C76AD">
      <w:pPr>
        <w:rPr>
          <w:rFonts w:ascii="Verdana" w:hAnsi="Verdana"/>
          <w:sz w:val="20"/>
          <w:szCs w:val="20"/>
          <w:lang w:val="bg-BG"/>
        </w:rPr>
      </w:pPr>
      <w:r w:rsidRPr="00532A92">
        <w:rPr>
          <w:rFonts w:ascii="Verdana" w:hAnsi="Verdana"/>
          <w:noProof/>
          <w:sz w:val="20"/>
          <w:szCs w:val="20"/>
          <w:lang w:val="bg-BG" w:eastAsia="bg-BG"/>
        </w:rPr>
        <mc:AlternateContent>
          <mc:Choice Requires="wps">
            <w:drawing>
              <wp:anchor distT="0" distB="0" distL="114300" distR="114300" simplePos="0" relativeHeight="251658240" behindDoc="0" locked="0" layoutInCell="1" allowOverlap="1" wp14:anchorId="2AD88598" wp14:editId="4F89D523">
                <wp:simplePos x="0" y="0"/>
                <wp:positionH relativeFrom="column">
                  <wp:posOffset>4114800</wp:posOffset>
                </wp:positionH>
                <wp:positionV relativeFrom="paragraph">
                  <wp:posOffset>151130</wp:posOffset>
                </wp:positionV>
                <wp:extent cx="1143000" cy="342900"/>
                <wp:effectExtent l="0" t="0" r="0" b="0"/>
                <wp:wrapNone/>
                <wp:docPr id="4"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342900"/>
                        </a:xfrm>
                        <a:prstGeom prst="rect">
                          <a:avLst/>
                        </a:prstGeom>
                        <a:solidFill>
                          <a:srgbClr val="FFFFFF"/>
                        </a:solidFill>
                        <a:ln>
                          <a:noFill/>
                        </a:ln>
                        <a:extLst>
                          <a:ext uri="{91240B29-F687-4F45-9708-019B960494DF}">
                            <a14:hiddenLine xmlns:a14="http://schemas.microsoft.com/office/drawing/2010/main" w="3175" cap="rnd">
                              <a:solidFill>
                                <a:srgbClr val="000000"/>
                              </a:solidFill>
                              <a:prstDash val="sysDot"/>
                              <a:miter lim="800000"/>
                              <a:headEnd/>
                              <a:tailEnd/>
                            </a14:hiddenLine>
                          </a:ext>
                        </a:extLst>
                      </wps:spPr>
                      <wps:txbx>
                        <w:txbxContent>
                          <w:p w14:paraId="2FC29070" w14:textId="77777777" w:rsidR="000F6277" w:rsidRPr="00CF6A39" w:rsidRDefault="000F6277" w:rsidP="003C76A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margin-left:324pt;margin-top:11.9pt;width:90pt;height:2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" stroked="f" strokeweight=".25pt">
                <v:stroke dashstyle="1 1" endcap="round"/>
                <v:textbox>
                  <w:txbxContent>
                    <w:p w14:paraId="2FC29070" w14:textId="77777777" w:rsidR="000F6277" w:rsidRPr="00CF6A39" w:rsidRDefault="000F6277" w:rsidP="003C76AD"/>
                  </w:txbxContent>
                </v:textbox>
              </v:shape>
            </w:pict>
          </mc:Fallback>
        </mc:AlternateContent>
      </w:r>
    </w:p>
    <w:p w14:paraId="21058948" w14:textId="77777777" w:rsidR="003C76AD" w:rsidRPr="00532A92" w:rsidRDefault="003C76AD" w:rsidP="003C76AD">
      <w:pPr>
        <w:rPr>
          <w:rFonts w:ascii="Verdana" w:hAnsi="Verdana"/>
          <w:sz w:val="20"/>
          <w:szCs w:val="20"/>
          <w:lang w:val="bg-BG"/>
        </w:rPr>
      </w:pPr>
    </w:p>
    <w:p w14:paraId="6C704A1F" w14:textId="77777777" w:rsidR="003C76AD" w:rsidRPr="00532A92" w:rsidRDefault="003C76AD" w:rsidP="003C76AD">
      <w:pPr>
        <w:rPr>
          <w:rFonts w:ascii="Verdana" w:hAnsi="Verdana"/>
          <w:sz w:val="20"/>
          <w:szCs w:val="20"/>
          <w:lang w:val="bg-BG"/>
        </w:rPr>
      </w:pPr>
      <w:r w:rsidRPr="00532A92">
        <w:rPr>
          <w:rFonts w:ascii="Verdana" w:hAnsi="Verdana"/>
          <w:sz w:val="20"/>
          <w:szCs w:val="20"/>
          <w:lang w:val="bg-BG"/>
        </w:rPr>
        <w:br w:type="page"/>
      </w:r>
    </w:p>
    <w:sectPr w:rsidR="003C76AD" w:rsidRPr="00532A92" w:rsidSect="00E33DA5">
      <w:footerReference w:type="default" r:id="rId21"/>
      <w:pgSz w:w="11906" w:h="16838"/>
      <w:pgMar w:top="-993" w:right="1418" w:bottom="1418" w:left="1418" w:header="567" w:footer="709" w:gutter="0"/>
      <w:cols w:space="708"/>
      <w:vAlign w:val="cen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3284B4A" w14:textId="77777777" w:rsidR="00861A91" w:rsidRDefault="00861A91" w:rsidP="00EA0376">
      <w:r>
        <w:separator/>
      </w:r>
    </w:p>
  </w:endnote>
  <w:endnote w:type="continuationSeparator" w:id="0">
    <w:p w14:paraId="13341313" w14:textId="77777777" w:rsidR="00861A91" w:rsidRDefault="00861A91" w:rsidP="00EA0376">
      <w:r>
        <w:continuationSeparator/>
      </w:r>
    </w:p>
  </w:endnote>
  <w:endnote w:type="continuationNotice" w:id="1">
    <w:p w14:paraId="73EE6554" w14:textId="77777777" w:rsidR="00861A91" w:rsidRDefault="00861A9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Monotype Sorts">
    <w:charset w:val="00"/>
    <w:family w:val="auto"/>
    <w:pitch w:val="default"/>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CC"/>
    <w:family w:val="roman"/>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 w:name="Arial CYR">
    <w:panose1 w:val="020B0604020202020204"/>
    <w:charset w:val="CC"/>
    <w:family w:val="swiss"/>
    <w:pitch w:val="variable"/>
    <w:sig w:usb0="E0002AFF" w:usb1="C0007843" w:usb2="00000009" w:usb3="00000000" w:csb0="000001FF" w:csb1="00000000"/>
  </w:font>
  <w:font w:name="Gill Sans">
    <w:altName w:val="Lucida Sans Unicode"/>
    <w:charset w:val="00"/>
    <w:family w:val="swiss"/>
    <w:pitch w:val="variable"/>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onsolas">
    <w:panose1 w:val="020B0609020204030204"/>
    <w:charset w:val="CC"/>
    <w:family w:val="modern"/>
    <w:pitch w:val="fixed"/>
    <w:sig w:usb0="E10002FF" w:usb1="4000FCFF" w:usb2="00000009" w:usb3="00000000" w:csb0="0000019F" w:csb1="00000000"/>
  </w:font>
  <w:font w:name="Courier">
    <w:panose1 w:val="02070409020205020404"/>
    <w:charset w:val="00"/>
    <w:family w:val="modern"/>
    <w:notTrueType/>
    <w:pitch w:val="fixed"/>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Franklin Gothic Medium Cond">
    <w:panose1 w:val="020B0606030402020204"/>
    <w:charset w:val="CC"/>
    <w:family w:val="swiss"/>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EUAlbertina">
    <w:altName w:val="Times New Roman"/>
    <w:panose1 w:val="00000000000000000000"/>
    <w:charset w:val="CC"/>
    <w:family w:val="roman"/>
    <w:notTrueType/>
    <w:pitch w:val="default"/>
    <w:sig w:usb0="00000001" w:usb1="00000000" w:usb2="00000000" w:usb3="00000000" w:csb0="00000005" w:csb1="00000000"/>
  </w:font>
  <w:font w:name="Times New Roman CYR">
    <w:panose1 w:val="02020603050405020304"/>
    <w:charset w:val="CC"/>
    <w:family w:val="roman"/>
    <w:pitch w:val="variable"/>
    <w:sig w:usb0="E0002AFF" w:usb1="C0007841" w:usb2="00000009" w:usb3="00000000" w:csb0="000001FF" w:csb1="00000000"/>
  </w:font>
  <w:font w:name="TimesNewRomanPSMT">
    <w:panose1 w:val="00000000000000000000"/>
    <w:charset w:val="CC"/>
    <w:family w:val="auto"/>
    <w:notTrueType/>
    <w:pitch w:val="default"/>
    <w:sig w:usb0="00000201" w:usb1="00000000" w:usb2="00000000" w:usb3="00000000" w:csb0="00000004" w:csb1="00000000"/>
  </w:font>
  <w:font w:name="AngsanaUPC">
    <w:panose1 w:val="02020603050405020304"/>
    <w:charset w:val="00"/>
    <w:family w:val="roman"/>
    <w:pitch w:val="variable"/>
    <w:sig w:usb0="81000003" w:usb1="00000000" w:usb2="00000000" w:usb3="00000000" w:csb0="00010001" w:csb1="00000000"/>
  </w:font>
  <w:font w:name="Lucida Sans Unicode">
    <w:panose1 w:val="020B0602030504020204"/>
    <w:charset w:val="CC"/>
    <w:family w:val="swiss"/>
    <w:pitch w:val="variable"/>
    <w:sig w:usb0="80000AFF" w:usb1="0000396B" w:usb2="00000000" w:usb3="00000000" w:csb0="000000BF" w:csb1="00000000"/>
  </w:font>
  <w:font w:name="@PMingLiU">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B838DF" w14:textId="77777777" w:rsidR="000F6277" w:rsidRPr="006F2D6C" w:rsidRDefault="000F6277" w:rsidP="00BA48CE">
    <w:pPr>
      <w:pStyle w:val="Footer"/>
      <w:jc w:val="right"/>
      <w:rPr>
        <w:rFonts w:ascii="Verdana" w:hAnsi="Verdana"/>
        <w:sz w:val="20"/>
        <w:lang w:val="bg-BG"/>
      </w:rPr>
    </w:pPr>
    <w:r w:rsidRPr="006F2D6C">
      <w:rPr>
        <w:rFonts w:ascii="Verdana" w:hAnsi="Verdana"/>
        <w:sz w:val="20"/>
      </w:rPr>
      <w:fldChar w:fldCharType="begin"/>
    </w:r>
    <w:r w:rsidRPr="006F2D6C">
      <w:rPr>
        <w:rFonts w:ascii="Verdana" w:hAnsi="Verdana"/>
        <w:sz w:val="20"/>
      </w:rPr>
      <w:instrText>PAGE</w:instrText>
    </w:r>
    <w:r w:rsidRPr="006F2D6C">
      <w:rPr>
        <w:rFonts w:ascii="Verdana" w:hAnsi="Verdana"/>
        <w:sz w:val="20"/>
        <w:lang w:val="ru-RU"/>
      </w:rPr>
      <w:instrText xml:space="preserve">   \* </w:instrText>
    </w:r>
    <w:r w:rsidRPr="006F2D6C">
      <w:rPr>
        <w:rFonts w:ascii="Verdana" w:hAnsi="Verdana"/>
        <w:sz w:val="20"/>
      </w:rPr>
      <w:instrText>MERGEFORMAT</w:instrText>
    </w:r>
    <w:r w:rsidRPr="006F2D6C">
      <w:rPr>
        <w:rFonts w:ascii="Verdana" w:hAnsi="Verdana"/>
        <w:sz w:val="20"/>
      </w:rPr>
      <w:fldChar w:fldCharType="separate"/>
    </w:r>
    <w:r w:rsidR="005B7C66" w:rsidRPr="005B7C66">
      <w:rPr>
        <w:rFonts w:ascii="Verdana" w:hAnsi="Verdana"/>
        <w:noProof/>
        <w:sz w:val="20"/>
        <w:lang w:val="ru-RU"/>
      </w:rPr>
      <w:t>58</w:t>
    </w:r>
    <w:r w:rsidRPr="006F2D6C">
      <w:rPr>
        <w:rFonts w:ascii="Verdana" w:hAnsi="Verdana"/>
        <w:sz w:val="20"/>
      </w:rPr>
      <w:fldChar w:fldCharType="end"/>
    </w:r>
  </w:p>
  <w:p w14:paraId="206AA52C" w14:textId="50D814D9" w:rsidR="000F6277" w:rsidRPr="007D5247" w:rsidRDefault="000F6277" w:rsidP="00BA48CE">
    <w:pPr>
      <w:pStyle w:val="Footer"/>
      <w:tabs>
        <w:tab w:val="right" w:pos="9000"/>
      </w:tabs>
      <w:rPr>
        <w:rFonts w:ascii="Verdana" w:hAnsi="Verdana"/>
        <w:sz w:val="20"/>
        <w:lang w:val="bg-BG"/>
      </w:rPr>
    </w:pPr>
    <w:r>
      <w:rPr>
        <w:rFonts w:ascii="Verdana" w:hAnsi="Verdana"/>
        <w:sz w:val="20"/>
        <w:lang w:val="bg-BG"/>
      </w:rPr>
      <w:t>ТТ001</w:t>
    </w:r>
    <w:r>
      <w:rPr>
        <w:rFonts w:ascii="Verdana" w:hAnsi="Verdana"/>
        <w:sz w:val="20"/>
        <w:lang w:val="en-US"/>
      </w:rPr>
      <w:t>6</w:t>
    </w:r>
    <w:r>
      <w:rPr>
        <w:rFonts w:ascii="Verdana" w:hAnsi="Verdana"/>
        <w:sz w:val="20"/>
        <w:lang w:val="bg-BG"/>
      </w:rPr>
      <w:t>62</w:t>
    </w:r>
  </w:p>
  <w:p w14:paraId="364F3AAA" w14:textId="6C213F59" w:rsidR="000F6277" w:rsidRPr="002E32E0" w:rsidRDefault="000F6277" w:rsidP="00BA48CE">
    <w:pPr>
      <w:pStyle w:val="Footer"/>
      <w:tabs>
        <w:tab w:val="right" w:pos="9000"/>
      </w:tabs>
      <w:rPr>
        <w:rFonts w:ascii="Verdana" w:hAnsi="Verdana"/>
        <w:sz w:val="20"/>
        <w:lang w:val="bg-BG"/>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9B61A2" w14:textId="77777777" w:rsidR="000F6277" w:rsidRPr="006F2D6C" w:rsidRDefault="000F6277" w:rsidP="00747E26">
    <w:pPr>
      <w:pStyle w:val="Footer"/>
      <w:jc w:val="right"/>
      <w:rPr>
        <w:rFonts w:ascii="Verdana" w:hAnsi="Verdana"/>
        <w:sz w:val="20"/>
        <w:lang w:val="bg-BG"/>
      </w:rPr>
    </w:pPr>
    <w:r w:rsidRPr="006F2D6C">
      <w:rPr>
        <w:rFonts w:ascii="Verdana" w:hAnsi="Verdana"/>
        <w:sz w:val="20"/>
      </w:rPr>
      <w:fldChar w:fldCharType="begin"/>
    </w:r>
    <w:r w:rsidRPr="006F2D6C">
      <w:rPr>
        <w:rFonts w:ascii="Verdana" w:hAnsi="Verdana"/>
        <w:sz w:val="20"/>
      </w:rPr>
      <w:instrText>PAGE</w:instrText>
    </w:r>
    <w:r w:rsidRPr="006F2D6C">
      <w:rPr>
        <w:rFonts w:ascii="Verdana" w:hAnsi="Verdana"/>
        <w:sz w:val="20"/>
        <w:lang w:val="ru-RU"/>
      </w:rPr>
      <w:instrText xml:space="preserve">   \* </w:instrText>
    </w:r>
    <w:r w:rsidRPr="006F2D6C">
      <w:rPr>
        <w:rFonts w:ascii="Verdana" w:hAnsi="Verdana"/>
        <w:sz w:val="20"/>
      </w:rPr>
      <w:instrText>MERGEFORMAT</w:instrText>
    </w:r>
    <w:r w:rsidRPr="006F2D6C">
      <w:rPr>
        <w:rFonts w:ascii="Verdana" w:hAnsi="Verdana"/>
        <w:sz w:val="20"/>
      </w:rPr>
      <w:fldChar w:fldCharType="separate"/>
    </w:r>
    <w:r w:rsidR="005B7C66" w:rsidRPr="005B7C66">
      <w:rPr>
        <w:rFonts w:ascii="Verdana" w:hAnsi="Verdana"/>
        <w:noProof/>
        <w:sz w:val="20"/>
        <w:lang w:val="ru-RU"/>
      </w:rPr>
      <w:t>91</w:t>
    </w:r>
    <w:r w:rsidRPr="006F2D6C">
      <w:rPr>
        <w:rFonts w:ascii="Verdana" w:hAnsi="Verdana"/>
        <w:sz w:val="20"/>
      </w:rPr>
      <w:fldChar w:fldCharType="end"/>
    </w:r>
  </w:p>
  <w:p w14:paraId="21FD553A" w14:textId="75491F01" w:rsidR="000F6277" w:rsidRPr="006F2D6C" w:rsidRDefault="000F6277" w:rsidP="00747E26">
    <w:pPr>
      <w:pStyle w:val="Footer"/>
      <w:tabs>
        <w:tab w:val="right" w:pos="9000"/>
      </w:tabs>
      <w:rPr>
        <w:rFonts w:ascii="Verdana" w:hAnsi="Verdana"/>
        <w:sz w:val="20"/>
        <w:lang w:val="bg-BG"/>
      </w:rPr>
    </w:pPr>
    <w:r>
      <w:rPr>
        <w:rFonts w:ascii="Verdana" w:hAnsi="Verdana"/>
        <w:sz w:val="20"/>
        <w:lang w:val="bg-BG"/>
      </w:rPr>
      <w:t>ТТ001662</w:t>
    </w:r>
  </w:p>
  <w:p w14:paraId="0EBB4F97" w14:textId="77777777" w:rsidR="000F6277" w:rsidRPr="002E32E0" w:rsidRDefault="000F6277" w:rsidP="00747E26">
    <w:pPr>
      <w:pStyle w:val="Footer"/>
      <w:tabs>
        <w:tab w:val="right" w:pos="9000"/>
      </w:tabs>
      <w:rPr>
        <w:rFonts w:ascii="Verdana" w:hAnsi="Verdana"/>
        <w:sz w:val="20"/>
        <w:lang w:val="bg-BG"/>
      </w:rPr>
    </w:pPr>
  </w:p>
  <w:p w14:paraId="656C0EE4" w14:textId="77777777" w:rsidR="000F6277" w:rsidRPr="00AA5E3B" w:rsidRDefault="000F6277" w:rsidP="000153FC">
    <w:pPr>
      <w:pStyle w:val="Footer"/>
      <w:tabs>
        <w:tab w:val="clear" w:pos="8640"/>
        <w:tab w:val="right" w:pos="9000"/>
      </w:tabs>
      <w:spacing w:before="360" w:after="240"/>
      <w:jc w:val="center"/>
      <w:rPr>
        <w:rFonts w:ascii="Times New Roman" w:hAnsi="Times New Roman"/>
        <w:color w:val="000080"/>
        <w:sz w:val="16"/>
        <w:lang w:val="bg-BG"/>
      </w:rPr>
    </w:pPr>
  </w:p>
  <w:p w14:paraId="656C0EE5" w14:textId="77777777" w:rsidR="000F6277" w:rsidRPr="005D4D3C" w:rsidRDefault="000F6277" w:rsidP="000153FC">
    <w:pPr>
      <w:pStyle w:val="Footer"/>
      <w:rPr>
        <w:color w:val="FF000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D03B2CE" w14:textId="77777777" w:rsidR="00861A91" w:rsidRDefault="00861A91" w:rsidP="00EA0376">
      <w:r>
        <w:separator/>
      </w:r>
    </w:p>
  </w:footnote>
  <w:footnote w:type="continuationSeparator" w:id="0">
    <w:p w14:paraId="1D4977BB" w14:textId="77777777" w:rsidR="00861A91" w:rsidRDefault="00861A91" w:rsidP="00EA0376">
      <w:r>
        <w:continuationSeparator/>
      </w:r>
    </w:p>
  </w:footnote>
  <w:footnote w:type="continuationNotice" w:id="1">
    <w:p w14:paraId="09E14692" w14:textId="77777777" w:rsidR="00861A91" w:rsidRDefault="00861A91"/>
  </w:footnote>
  <w:footnote w:id="2">
    <w:p w14:paraId="23C6E930" w14:textId="77777777" w:rsidR="000F6277" w:rsidRPr="00046DE4" w:rsidRDefault="000F6277" w:rsidP="008A621E">
      <w:pPr>
        <w:pStyle w:val="FootnoteText"/>
        <w:jc w:val="both"/>
        <w:rPr>
          <w:i/>
          <w:lang w:val="bg-BG"/>
        </w:rPr>
      </w:pPr>
      <w:r w:rsidRPr="00046DE4">
        <w:rPr>
          <w:rStyle w:val="FootnoteReference"/>
          <w:i/>
        </w:rPr>
        <w:footnoteRef/>
      </w:r>
      <w:r w:rsidRPr="00191FFB">
        <w:rPr>
          <w:i/>
          <w:lang w:val="ru-RU"/>
        </w:rPr>
        <w:t xml:space="preserve"> </w:t>
      </w:r>
      <w:r w:rsidRPr="00046DE4">
        <w:rPr>
          <w:i/>
          <w:lang w:val="bg-BG"/>
        </w:rPr>
        <w:t>Съгласно §2, т.33 от Допълнителни</w:t>
      </w:r>
      <w:r>
        <w:rPr>
          <w:i/>
          <w:lang w:val="bg-BG"/>
        </w:rPr>
        <w:t>те</w:t>
      </w:r>
      <w:r w:rsidRPr="00046DE4">
        <w:rPr>
          <w:i/>
          <w:lang w:val="bg-BG"/>
        </w:rPr>
        <w:t xml:space="preserve"> разпоредби</w:t>
      </w:r>
      <w:r>
        <w:rPr>
          <w:i/>
          <w:lang w:val="bg-BG"/>
        </w:rPr>
        <w:t xml:space="preserve"> на ЗОП</w:t>
      </w:r>
      <w:r w:rsidRPr="00046DE4">
        <w:rPr>
          <w:i/>
          <w:lang w:val="bg-BG"/>
        </w:rPr>
        <w:t xml:space="preserve">: </w:t>
      </w:r>
      <w:r w:rsidRPr="00046DE4">
        <w:rPr>
          <w:lang w:val="bg-BG"/>
        </w:rPr>
        <w:t>„Писмен"</w:t>
      </w:r>
      <w:r w:rsidRPr="00046DE4">
        <w:rPr>
          <w:i/>
          <w:lang w:val="bg-BG"/>
        </w:rPr>
        <w:t xml:space="preserve"> или </w:t>
      </w:r>
      <w:r w:rsidRPr="00046DE4">
        <w:rPr>
          <w:lang w:val="bg-BG"/>
        </w:rPr>
        <w:t>„в писмена форма"</w:t>
      </w:r>
      <w:r w:rsidRPr="00046DE4">
        <w:rPr>
          <w:i/>
          <w:lang w:val="bg-BG"/>
        </w:rPr>
        <w:t xml:space="preserve"> е всеки израз, състоящ се от думи или цифри, който може да бъде прочетен, възпроизведен и впоследствие съобщен, включително информация, която се предава и съхранява с електронни средства.</w:t>
      </w:r>
    </w:p>
  </w:footnote>
  <w:footnote w:id="3">
    <w:p w14:paraId="2067D348" w14:textId="77777777" w:rsidR="000F6277" w:rsidRPr="00D83758" w:rsidRDefault="000F6277" w:rsidP="003525BA">
      <w:pPr>
        <w:pStyle w:val="FootnoteText"/>
        <w:jc w:val="both"/>
        <w:rPr>
          <w:rFonts w:eastAsiaTheme="minorHAnsi"/>
          <w:i/>
          <w:iCs/>
          <w:lang w:val="ru-RU"/>
        </w:rPr>
      </w:pPr>
      <w:r w:rsidRPr="00D83758">
        <w:rPr>
          <w:rStyle w:val="FootnoteReference"/>
          <w:b/>
          <w:bCs/>
          <w:i/>
          <w:iCs/>
          <w:lang w:val="ru-RU"/>
        </w:rPr>
        <w:t>[1]</w:t>
      </w:r>
      <w:r w:rsidRPr="00D83758">
        <w:rPr>
          <w:i/>
          <w:iCs/>
          <w:lang w:val="ru-RU"/>
        </w:rPr>
        <w:t xml:space="preserve"> Съгласно §2, т.45 от Допълнителните разпоредби на ЗОП: </w:t>
      </w:r>
      <w:r w:rsidRPr="00D83758">
        <w:rPr>
          <w:lang w:val="ru-RU"/>
        </w:rPr>
        <w:t>„Свързани лица" са тези по смисъла на § 1, т. 13 и 14 от допълнителните разпоредби на Закона за публичното предлагане на ценни книжа.</w:t>
      </w:r>
    </w:p>
  </w:footnote>
  <w:footnote w:id="4">
    <w:p w14:paraId="31328E8C"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Службите на Комисията ще предоставят безплатен достъп до електронната система за ЕЕДОП на възлагащите органи, възложителите, икономическите оператори, доставчиците на електронни услуги и други заинтересовани страни</w:t>
      </w:r>
    </w:p>
  </w:footnote>
  <w:footnote w:id="5">
    <w:p w14:paraId="7B936573"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 xml:space="preserve">За </w:t>
      </w:r>
      <w:r w:rsidRPr="007022F9">
        <w:rPr>
          <w:b/>
          <w:lang w:val="ru-RU"/>
        </w:rPr>
        <w:t>възлагащите органи</w:t>
      </w:r>
      <w:r w:rsidRPr="007022F9">
        <w:rPr>
          <w:lang w:val="ru-RU"/>
        </w:rPr>
        <w:t xml:space="preserve">: или </w:t>
      </w:r>
      <w:r w:rsidRPr="007022F9">
        <w:rPr>
          <w:b/>
          <w:lang w:val="ru-RU"/>
        </w:rPr>
        <w:t>обявление за предварителна информация</w:t>
      </w:r>
      <w:r w:rsidRPr="007022F9">
        <w:rPr>
          <w:lang w:val="ru-RU"/>
        </w:rPr>
        <w:t xml:space="preserve">, използвано като покана за участие в състезателна процедура, или </w:t>
      </w:r>
      <w:r w:rsidRPr="007022F9">
        <w:rPr>
          <w:b/>
          <w:lang w:val="ru-RU"/>
        </w:rPr>
        <w:t>обявление за поръчка</w:t>
      </w:r>
      <w:r w:rsidRPr="007022F9">
        <w:rPr>
          <w:lang w:val="ru-RU"/>
        </w:rPr>
        <w:t>.</w:t>
      </w:r>
      <w:r w:rsidRPr="007022F9">
        <w:rPr>
          <w:lang w:val="ru-RU"/>
        </w:rPr>
        <w:br/>
        <w:t xml:space="preserve">За </w:t>
      </w:r>
      <w:r w:rsidRPr="007022F9">
        <w:rPr>
          <w:b/>
          <w:lang w:val="ru-RU"/>
        </w:rPr>
        <w:t>възложителите:</w:t>
      </w:r>
      <w:r w:rsidRPr="007022F9">
        <w:rPr>
          <w:lang w:val="ru-RU"/>
        </w:rPr>
        <w:t xml:space="preserve"> </w:t>
      </w:r>
      <w:r w:rsidRPr="007022F9">
        <w:rPr>
          <w:b/>
          <w:lang w:val="ru-RU"/>
        </w:rPr>
        <w:t>периодично индикативно обявление</w:t>
      </w:r>
      <w:r w:rsidRPr="007022F9">
        <w:rPr>
          <w:lang w:val="ru-RU"/>
        </w:rPr>
        <w:t xml:space="preserve">, използвано като покана за участие в състезателна процедура, </w:t>
      </w:r>
      <w:r w:rsidRPr="007022F9">
        <w:rPr>
          <w:b/>
          <w:lang w:val="ru-RU"/>
        </w:rPr>
        <w:t>обявление за поръчка</w:t>
      </w:r>
      <w:r w:rsidRPr="007022F9">
        <w:rPr>
          <w:lang w:val="ru-RU"/>
        </w:rPr>
        <w:t xml:space="preserve"> или </w:t>
      </w:r>
      <w:r w:rsidRPr="007022F9">
        <w:rPr>
          <w:b/>
          <w:lang w:val="ru-RU"/>
        </w:rPr>
        <w:t>обявление за съществуването на квалификационна система.</w:t>
      </w:r>
    </w:p>
  </w:footnote>
  <w:footnote w:id="6">
    <w:p w14:paraId="60A7EFC0"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r>
      <w:r w:rsidRPr="007022F9">
        <w:rPr>
          <w:i/>
          <w:lang w:val="ru-RU"/>
        </w:rPr>
        <w:t>Информацията да се копира от раздел</w:t>
      </w:r>
      <w:r>
        <w:rPr>
          <w:i/>
        </w:rPr>
        <w:t> I</w:t>
      </w:r>
      <w:r w:rsidRPr="007022F9">
        <w:rPr>
          <w:i/>
          <w:lang w:val="ru-RU"/>
        </w:rPr>
        <w:t xml:space="preserve">, точка </w:t>
      </w:r>
      <w:r>
        <w:rPr>
          <w:i/>
        </w:rPr>
        <w:t>I</w:t>
      </w:r>
      <w:r w:rsidRPr="007022F9">
        <w:rPr>
          <w:i/>
          <w:lang w:val="ru-RU"/>
        </w:rPr>
        <w:t>.1 от съответното обявление.</w:t>
      </w:r>
      <w:r w:rsidRPr="007022F9">
        <w:rPr>
          <w:lang w:val="ru-RU"/>
        </w:rPr>
        <w:t xml:space="preserve"> В случай на съвместна процедура за възлагане на обществена поръчка, моля, посочете имената на всички заинтересовани възложители на обществени поръчки.</w:t>
      </w:r>
    </w:p>
  </w:footnote>
  <w:footnote w:id="7">
    <w:p w14:paraId="25A58613"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i/>
          <w:lang w:val="ru-RU"/>
        </w:rPr>
      </w:pPr>
      <w:r w:rsidRPr="00FA0A92">
        <w:rPr>
          <w:rStyle w:val="FootnoteReference"/>
        </w:rPr>
        <w:footnoteRef/>
      </w:r>
      <w:r w:rsidRPr="007022F9">
        <w:rPr>
          <w:lang w:val="ru-RU"/>
        </w:rPr>
        <w:tab/>
      </w:r>
      <w:r w:rsidRPr="007022F9">
        <w:rPr>
          <w:i/>
          <w:lang w:val="ru-RU"/>
        </w:rPr>
        <w:t xml:space="preserve">Вж. точки </w:t>
      </w:r>
      <w:r>
        <w:rPr>
          <w:i/>
        </w:rPr>
        <w:t>II</w:t>
      </w:r>
      <w:r w:rsidRPr="007022F9">
        <w:rPr>
          <w:i/>
          <w:lang w:val="ru-RU"/>
        </w:rPr>
        <w:t xml:space="preserve">. 1.1 и </w:t>
      </w:r>
      <w:r>
        <w:rPr>
          <w:i/>
        </w:rPr>
        <w:t>II</w:t>
      </w:r>
      <w:r w:rsidRPr="007022F9">
        <w:rPr>
          <w:i/>
          <w:lang w:val="ru-RU"/>
        </w:rPr>
        <w:t>.1.3 от съответното обявление</w:t>
      </w:r>
    </w:p>
  </w:footnote>
  <w:footnote w:id="8">
    <w:p w14:paraId="5A153AE7"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i/>
          <w:lang w:val="ru-RU"/>
        </w:rPr>
      </w:pPr>
      <w:r w:rsidRPr="0047201F">
        <w:rPr>
          <w:rStyle w:val="FootnoteReference"/>
        </w:rPr>
        <w:footnoteRef/>
      </w:r>
      <w:r w:rsidRPr="007022F9">
        <w:rPr>
          <w:i/>
          <w:lang w:val="ru-RU"/>
        </w:rPr>
        <w:tab/>
        <w:t xml:space="preserve">Вж. точка </w:t>
      </w:r>
      <w:r>
        <w:rPr>
          <w:i/>
        </w:rPr>
        <w:t>II</w:t>
      </w:r>
      <w:r w:rsidRPr="007022F9">
        <w:rPr>
          <w:i/>
          <w:lang w:val="ru-RU"/>
        </w:rPr>
        <w:t>. 1.1 от съответното обявление</w:t>
      </w:r>
    </w:p>
  </w:footnote>
  <w:footnote w:id="9">
    <w:p w14:paraId="7B818C00"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47201F">
        <w:rPr>
          <w:rStyle w:val="FootnoteReference"/>
        </w:rPr>
        <w:footnoteRef/>
      </w:r>
      <w:r w:rsidRPr="007022F9">
        <w:rPr>
          <w:lang w:val="ru-RU"/>
        </w:rPr>
        <w:tab/>
        <w:t>Моля повторете информацията относно лицата за контакт толкова пъти, колкото е необходимо.</w:t>
      </w:r>
    </w:p>
  </w:footnote>
  <w:footnote w:id="10">
    <w:p w14:paraId="33E4E545"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 xml:space="preserve">Вж. Препоръка на Комисията от 6 май 2003 г. относно определението за микро-, малки и средни предприятия (ОВ </w:t>
      </w:r>
      <w:r>
        <w:t>L</w:t>
      </w:r>
      <w:r w:rsidRPr="007022F9">
        <w:rPr>
          <w:lang w:val="ru-RU"/>
        </w:rPr>
        <w:t xml:space="preserve"> 124, 20.5.2003 г., стр. 36).</w:t>
      </w:r>
      <w:r>
        <w:rPr>
          <w:rStyle w:val="DeltaViewInsertion"/>
        </w:rPr>
        <w:t xml:space="preserve"> Тази информация се изисква само за статистически цели. </w:t>
      </w:r>
      <w:r w:rsidRPr="007022F9">
        <w:rPr>
          <w:lang w:val="ru-RU"/>
        </w:rPr>
        <w:br/>
      </w:r>
      <w:r>
        <w:rPr>
          <w:rStyle w:val="DeltaViewInsertion"/>
        </w:rPr>
        <w:t>Микропредприятия: .предприятие, в което са заети по-малко от 10 лица и чийто годишен оборот и/или годишен счетоводен баланс не надхвърля 2 млн. евро.</w:t>
      </w:r>
      <w:r w:rsidRPr="007022F9">
        <w:rPr>
          <w:lang w:val="ru-RU"/>
        </w:rPr>
        <w:br/>
      </w:r>
      <w:r>
        <w:rPr>
          <w:rStyle w:val="DeltaViewInsertion"/>
        </w:rPr>
        <w:t>Малки предприятия .предприятие, в което са заети по-малко от 50 лица и чийто годишен оборот и/или годишен счетоводен баланс не надхвърля 10 млн. евро.</w:t>
      </w:r>
      <w:r w:rsidRPr="007022F9">
        <w:rPr>
          <w:lang w:val="ru-RU"/>
        </w:rPr>
        <w:br/>
      </w:r>
      <w:r w:rsidRPr="004314E5">
        <w:rPr>
          <w:rStyle w:val="DeltaViewInsertion"/>
        </w:rPr>
        <w:t>Средни предприятия, предприятия, които не са нито микро-, нито малки предприятия и</w:t>
      </w:r>
      <w:r w:rsidRPr="007022F9">
        <w:rPr>
          <w:lang w:val="ru-RU"/>
        </w:rPr>
        <w:t xml:space="preserve"> в които са </w:t>
      </w:r>
      <w:r w:rsidRPr="007022F9">
        <w:rPr>
          <w:b/>
          <w:lang w:val="ru-RU"/>
        </w:rPr>
        <w:t>заети по-малко от 250 лица</w:t>
      </w:r>
      <w:r w:rsidRPr="007022F9">
        <w:rPr>
          <w:lang w:val="ru-RU"/>
        </w:rPr>
        <w:t xml:space="preserve"> и чийто </w:t>
      </w:r>
      <w:r w:rsidRPr="007022F9">
        <w:rPr>
          <w:b/>
          <w:lang w:val="ru-RU"/>
        </w:rPr>
        <w:t xml:space="preserve">годишен оборот не надхвърля 50 млн. евро, </w:t>
      </w:r>
      <w:r w:rsidRPr="007022F9">
        <w:rPr>
          <w:b/>
          <w:i/>
          <w:lang w:val="ru-RU"/>
        </w:rPr>
        <w:t>и/или</w:t>
      </w:r>
      <w:r w:rsidRPr="007022F9">
        <w:rPr>
          <w:lang w:val="ru-RU"/>
        </w:rPr>
        <w:t xml:space="preserve"> </w:t>
      </w:r>
      <w:r w:rsidRPr="007022F9">
        <w:rPr>
          <w:b/>
          <w:lang w:val="ru-RU"/>
        </w:rPr>
        <w:t>годишният им счетоводен баланс не надхвърля 43 милиона евро.</w:t>
      </w:r>
    </w:p>
  </w:footnote>
  <w:footnote w:id="11">
    <w:p w14:paraId="6F3C58E9"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 xml:space="preserve">Вж. точка </w:t>
      </w:r>
      <w:r>
        <w:t>III</w:t>
      </w:r>
      <w:r w:rsidRPr="007022F9">
        <w:rPr>
          <w:lang w:val="ru-RU"/>
        </w:rPr>
        <w:t>.1.5 от обявлението за поръчка</w:t>
      </w:r>
    </w:p>
  </w:footnote>
  <w:footnote w:id="12">
    <w:p w14:paraId="792BE278"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Т.е. основната му цел е социалната и професионална интеграция на хора с увреждания или в неравностойно положение.</w:t>
      </w:r>
    </w:p>
  </w:footnote>
  <w:footnote w:id="13">
    <w:p w14:paraId="239C114D"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Позоваванията и класификацията, ако има такива, са определени в сертификацията.</w:t>
      </w:r>
    </w:p>
  </w:footnote>
  <w:footnote w:id="14">
    <w:p w14:paraId="35508C9E"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По-специално като част от група, консорциум, съвместно предприятие или други подобни.</w:t>
      </w:r>
    </w:p>
  </w:footnote>
  <w:footnote w:id="15">
    <w:p w14:paraId="6E2F5479"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 xml:space="preserve">Например за технически органи, участващи в контрола на качеството: част </w:t>
      </w:r>
      <w:r>
        <w:t>IV</w:t>
      </w:r>
      <w:r w:rsidRPr="007022F9">
        <w:rPr>
          <w:lang w:val="ru-RU"/>
        </w:rPr>
        <w:t>, раздел В, точка 3:</w:t>
      </w:r>
    </w:p>
  </w:footnote>
  <w:footnote w:id="16">
    <w:p w14:paraId="28C8A650"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 xml:space="preserve">Съгласно определението в член 2 от Рамково решение 2008/841/ПВР на Съвета от 24 октомври 2008 г. относно борбата с организираната престъпност (ОВ </w:t>
      </w:r>
      <w:r>
        <w:t>L</w:t>
      </w:r>
      <w:r w:rsidRPr="007022F9">
        <w:rPr>
          <w:lang w:val="ru-RU"/>
        </w:rPr>
        <w:t xml:space="preserve"> 300, 11.11.2008 г., стр. 42).</w:t>
      </w:r>
    </w:p>
  </w:footnote>
  <w:footnote w:id="17">
    <w:p w14:paraId="34A10462"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Съгласно определението в член</w:t>
      </w:r>
      <w:r>
        <w:t> </w:t>
      </w:r>
      <w:r w:rsidRPr="007022F9">
        <w:rPr>
          <w:lang w:val="ru-RU"/>
        </w:rPr>
        <w:t>3 от Конвенцията за борба с корупцията, в която участват длъжностни лица на Европейските общности или длъжностни лица на</w:t>
      </w:r>
      <w:r>
        <w:t> </w:t>
      </w:r>
      <w:r w:rsidRPr="007022F9">
        <w:rPr>
          <w:lang w:val="ru-RU"/>
        </w:rPr>
        <w:t>държавите —</w:t>
      </w:r>
      <w:r>
        <w:t> </w:t>
      </w:r>
      <w:r w:rsidRPr="007022F9">
        <w:rPr>
          <w:lang w:val="ru-RU"/>
        </w:rPr>
        <w:t>членки на Европейския</w:t>
      </w:r>
      <w:r>
        <w:t> </w:t>
      </w:r>
      <w:r w:rsidRPr="007022F9">
        <w:rPr>
          <w:lang w:val="ru-RU"/>
        </w:rPr>
        <w:t>съюз,  ОВ С 195, 25.6.1997</w:t>
      </w:r>
      <w:r>
        <w:t> </w:t>
      </w:r>
      <w:r w:rsidRPr="007022F9">
        <w:rPr>
          <w:lang w:val="ru-RU"/>
        </w:rPr>
        <w:t>г., стр. 1, и вчлен 2, параграф</w:t>
      </w:r>
      <w:r>
        <w:t> </w:t>
      </w:r>
      <w:r w:rsidRPr="007022F9">
        <w:rPr>
          <w:lang w:val="ru-RU"/>
        </w:rPr>
        <w:t>1 от Рамково решение</w:t>
      </w:r>
      <w:r>
        <w:t> </w:t>
      </w:r>
      <w:r w:rsidRPr="007022F9">
        <w:rPr>
          <w:lang w:val="ru-RU"/>
        </w:rPr>
        <w:t>2003/568/ПВР на Съвета от 22 юли 2003</w:t>
      </w:r>
      <w:r>
        <w:t> </w:t>
      </w:r>
      <w:r w:rsidRPr="007022F9">
        <w:rPr>
          <w:lang w:val="ru-RU"/>
        </w:rPr>
        <w:t xml:space="preserve">г. относно борбата с корупцията в частния сектор (ОВ </w:t>
      </w:r>
      <w:r>
        <w:t>L</w:t>
      </w:r>
      <w:r w:rsidRPr="007022F9">
        <w:rPr>
          <w:lang w:val="ru-RU"/>
        </w:rPr>
        <w:t xml:space="preserve"> 192, 31.7.2003</w:t>
      </w:r>
      <w:r>
        <w:t> </w:t>
      </w:r>
      <w:r w:rsidRPr="007022F9">
        <w:rPr>
          <w:lang w:val="ru-RU"/>
        </w:rPr>
        <w:t>г., ст</w:t>
      </w:r>
      <w:r>
        <w:t>p</w:t>
      </w:r>
      <w:r w:rsidRPr="007022F9">
        <w:rPr>
          <w:lang w:val="ru-RU"/>
        </w:rPr>
        <w:t>. 54). Това основание за изключване обхваща и корупцията съгласно определението в националното законодателство на възлагащия орган (възложителя) или на икономическия оператор.</w:t>
      </w:r>
    </w:p>
  </w:footnote>
  <w:footnote w:id="18">
    <w:p w14:paraId="2031FBB8"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 xml:space="preserve">По смисъла на член 1 от Конвенцията за защита на финансовите интереси на Европейските общности (ОВ </w:t>
      </w:r>
      <w:r>
        <w:t>C </w:t>
      </w:r>
      <w:r w:rsidRPr="007022F9">
        <w:rPr>
          <w:lang w:val="ru-RU"/>
        </w:rPr>
        <w:t>316, 27.11.1995</w:t>
      </w:r>
      <w:r>
        <w:t> </w:t>
      </w:r>
      <w:r w:rsidRPr="007022F9">
        <w:rPr>
          <w:lang w:val="ru-RU"/>
        </w:rPr>
        <w:t>г., стр.</w:t>
      </w:r>
      <w:r>
        <w:t> </w:t>
      </w:r>
      <w:r w:rsidRPr="007022F9">
        <w:rPr>
          <w:lang w:val="ru-RU"/>
        </w:rPr>
        <w:t>48).</w:t>
      </w:r>
    </w:p>
  </w:footnote>
  <w:footnote w:id="19">
    <w:p w14:paraId="38928CB3"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 xml:space="preserve">Съгласно определението в членове 1 и 3 от Рамково решение на Съвета от 13 юни 2002 г. относно борбата срещу тероризма (ОВ </w:t>
      </w:r>
      <w:r>
        <w:t>L</w:t>
      </w:r>
      <w:r w:rsidRPr="007022F9">
        <w:rPr>
          <w:lang w:val="ru-RU"/>
        </w:rPr>
        <w:t xml:space="preserve"> 164, 22.6.2002 г., стр. 3). Това основание за изключване също обхваща подбудителство, помагачество или съучастие или опит за извършване на престъпление, както е посочено в член</w:t>
      </w:r>
      <w:r>
        <w:t> </w:t>
      </w:r>
      <w:r w:rsidRPr="007022F9">
        <w:rPr>
          <w:lang w:val="ru-RU"/>
        </w:rPr>
        <w:t>4 от същото рамково решение.</w:t>
      </w:r>
    </w:p>
  </w:footnote>
  <w:footnote w:id="20">
    <w:p w14:paraId="692C741C"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b/>
          <w:i/>
          <w:lang w:val="ru-RU"/>
        </w:rPr>
      </w:pPr>
      <w:r w:rsidRPr="00FA0A92">
        <w:rPr>
          <w:rStyle w:val="FootnoteReference"/>
        </w:rPr>
        <w:footnoteRef/>
      </w:r>
      <w:r w:rsidRPr="007022F9">
        <w:rPr>
          <w:lang w:val="ru-RU"/>
        </w:rPr>
        <w:tab/>
        <w:t xml:space="preserve">Съгласно определението в член 1 от Директива 2005/60/ЕО на Европейския парламент и на Съвета от 26 октомври 2005 г. за предотвратяване използването на финансовата система за целите на изпирането на пари и финансирането на тероризъм </w:t>
      </w:r>
      <w:r w:rsidRPr="00AD02D8">
        <w:rPr>
          <w:rStyle w:val="DeltaViewInsertion"/>
        </w:rPr>
        <w:t>(ОВ L 309, 25.11.2005 г., стр. 15).</w:t>
      </w:r>
    </w:p>
  </w:footnote>
  <w:footnote w:id="21">
    <w:p w14:paraId="696F4224"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r>
      <w:r w:rsidRPr="00AD02D8">
        <w:rPr>
          <w:rStyle w:val="DeltaViewInsertion"/>
        </w:rPr>
        <w:t>Съгласно определението в член 2 от Директива 2011/36/ЕС на Европейския парламент и на Съвета от 5 април 2011 г. относно предотвратяването и борбата с трафика на хора и защитата на жертвите от него и за замяна на Рамково решение 2002/629/ПВР на Съвета (ОВ L 101, 15.4.2011 г., стр. 1).</w:t>
      </w:r>
    </w:p>
  </w:footnote>
  <w:footnote w:id="22">
    <w:p w14:paraId="6C495576"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Моля да се повтори толкова пъти, колкото е необходимо.</w:t>
      </w:r>
    </w:p>
  </w:footnote>
  <w:footnote w:id="23">
    <w:p w14:paraId="54608FC5"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Моля да се повтори толкова пъти, колкото е необходимо.</w:t>
      </w:r>
    </w:p>
  </w:footnote>
  <w:footnote w:id="24">
    <w:p w14:paraId="177854CE"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Моля да се повтори толкова пъти, колкото е необходимо.</w:t>
      </w:r>
    </w:p>
  </w:footnote>
  <w:footnote w:id="25">
    <w:p w14:paraId="7E5A2D50"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В съответствие с националните разпоредби за прилагане на член</w:t>
      </w:r>
      <w:r>
        <w:t> </w:t>
      </w:r>
      <w:r w:rsidRPr="007022F9">
        <w:rPr>
          <w:lang w:val="ru-RU"/>
        </w:rPr>
        <w:t>57, параграф</w:t>
      </w:r>
      <w:r>
        <w:t> </w:t>
      </w:r>
      <w:r w:rsidRPr="007022F9">
        <w:rPr>
          <w:lang w:val="ru-RU"/>
        </w:rPr>
        <w:t>6 от Директива 2014/24/ЕС.</w:t>
      </w:r>
    </w:p>
  </w:footnote>
  <w:footnote w:id="26">
    <w:p w14:paraId="64894508"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 xml:space="preserve">Като се има предвид естеството на извършените престъпления (еднократни, повтарящи се, системни...), обяснението трябва да покаже адекватността на мерките, които ще бъдат предприети. </w:t>
      </w:r>
    </w:p>
  </w:footnote>
  <w:footnote w:id="27">
    <w:p w14:paraId="012A1E33"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Моля да се повтори толкова пъти, колкото е необходимо.</w:t>
      </w:r>
    </w:p>
  </w:footnote>
  <w:footnote w:id="28">
    <w:p w14:paraId="47D53948"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Вж. член 57, параграф 4 от Директива 2014/24/ЕС</w:t>
      </w:r>
    </w:p>
  </w:footnote>
  <w:footnote w:id="29">
    <w:p w14:paraId="5A03662F"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r>
      <w:r w:rsidRPr="007022F9">
        <w:rPr>
          <w:b/>
          <w:i/>
          <w:lang w:val="ru-RU"/>
        </w:rPr>
        <w:t>Както е посочено за целите на настоящата процедура за възлагане на обществена поръчка в националното право, в обявлението или документацията за обществената поръчката или в член</w:t>
      </w:r>
      <w:r>
        <w:rPr>
          <w:b/>
          <w:i/>
        </w:rPr>
        <w:t> </w:t>
      </w:r>
      <w:r w:rsidRPr="007022F9">
        <w:rPr>
          <w:b/>
          <w:i/>
          <w:lang w:val="ru-RU"/>
        </w:rPr>
        <w:t>18, параграф</w:t>
      </w:r>
      <w:r>
        <w:rPr>
          <w:b/>
          <w:i/>
        </w:rPr>
        <w:t> </w:t>
      </w:r>
      <w:r w:rsidRPr="007022F9">
        <w:rPr>
          <w:b/>
          <w:i/>
          <w:lang w:val="ru-RU"/>
        </w:rPr>
        <w:t>2 от Директива 2014/24/ЕС</w:t>
      </w:r>
    </w:p>
  </w:footnote>
  <w:footnote w:id="30">
    <w:p w14:paraId="4F73F503"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r>
      <w:r w:rsidRPr="007022F9">
        <w:rPr>
          <w:b/>
          <w:i/>
          <w:lang w:val="ru-RU"/>
        </w:rPr>
        <w:t>Вж. националното законодателство, съответното обявление или документацията за обществената поръчка.</w:t>
      </w:r>
    </w:p>
  </w:footnote>
  <w:footnote w:id="31">
    <w:p w14:paraId="2E8B490F"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 xml:space="preserve">Тази информация </w:t>
      </w:r>
      <w:r w:rsidRPr="007022F9">
        <w:rPr>
          <w:b/>
          <w:lang w:val="ru-RU"/>
        </w:rPr>
        <w:t>не</w:t>
      </w:r>
      <w:r w:rsidRPr="007022F9">
        <w:rPr>
          <w:lang w:val="ru-RU"/>
        </w:rPr>
        <w:t xml:space="preserve"> трябва да се дава, ако изключването на икономически оператори в един от случаите, изброени в букви а) — е), е </w:t>
      </w:r>
      <w:r w:rsidRPr="007022F9">
        <w:rPr>
          <w:b/>
          <w:u w:val="single"/>
          <w:lang w:val="ru-RU"/>
        </w:rPr>
        <w:t>задължително</w:t>
      </w:r>
      <w:r w:rsidRPr="007022F9">
        <w:rPr>
          <w:lang w:val="ru-RU"/>
        </w:rPr>
        <w:t xml:space="preserve"> съгласно приложимото национално право </w:t>
      </w:r>
      <w:r w:rsidRPr="007022F9">
        <w:rPr>
          <w:b/>
          <w:lang w:val="ru-RU"/>
        </w:rPr>
        <w:t>без каквато и да е</w:t>
      </w:r>
      <w:r w:rsidRPr="007022F9">
        <w:rPr>
          <w:lang w:val="ru-RU"/>
        </w:rPr>
        <w:t xml:space="preserve"> </w:t>
      </w:r>
      <w:r w:rsidRPr="007022F9">
        <w:rPr>
          <w:b/>
          <w:lang w:val="ru-RU"/>
        </w:rPr>
        <w:t>възможност за дерогация</w:t>
      </w:r>
      <w:r w:rsidRPr="007022F9">
        <w:rPr>
          <w:lang w:val="ru-RU"/>
        </w:rPr>
        <w:t>, дори ако икономическият оператор е в състояние да изпълни поръчката.</w:t>
      </w:r>
    </w:p>
  </w:footnote>
  <w:footnote w:id="32">
    <w:p w14:paraId="307E9D8A"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r>
      <w:r w:rsidRPr="007022F9">
        <w:rPr>
          <w:b/>
          <w:i/>
          <w:lang w:val="ru-RU"/>
        </w:rPr>
        <w:t>Ако е приложимо, вж. определенията в националното законодателство, съответното обявление или в документацията за обществената поръчка.</w:t>
      </w:r>
    </w:p>
  </w:footnote>
  <w:footnote w:id="33">
    <w:p w14:paraId="046E8FDA"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r>
      <w:r w:rsidRPr="007022F9">
        <w:rPr>
          <w:b/>
          <w:i/>
          <w:lang w:val="ru-RU"/>
        </w:rPr>
        <w:t>Както е посочено в националното законодателство, съответното обявление или в документацията за обществената поръчка.</w:t>
      </w:r>
    </w:p>
  </w:footnote>
  <w:footnote w:id="34">
    <w:p w14:paraId="20915412"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Моля да се повтори толкова пъти, колкото е необходимо.</w:t>
      </w:r>
    </w:p>
  </w:footnote>
  <w:footnote w:id="35">
    <w:p w14:paraId="02530106"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Както е описано в приложение</w:t>
      </w:r>
      <w:r>
        <w:t> XI</w:t>
      </w:r>
      <w:r w:rsidRPr="007022F9">
        <w:rPr>
          <w:lang w:val="ru-RU"/>
        </w:rPr>
        <w:t xml:space="preserve"> към Директива 2014/24/ЕС; </w:t>
      </w:r>
      <w:r w:rsidRPr="007022F9">
        <w:rPr>
          <w:b/>
          <w:i/>
          <w:lang w:val="ru-RU"/>
        </w:rPr>
        <w:t>възможно е по отношение на икономическите оператори от някои държави членки да се прилагат други изисквания, посочени в същото приложение</w:t>
      </w:r>
    </w:p>
  </w:footnote>
  <w:footnote w:id="36">
    <w:p w14:paraId="455AE56C"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Само ако е разрешено в съответното обявление или в документацията за обществената поръчка.</w:t>
      </w:r>
    </w:p>
  </w:footnote>
  <w:footnote w:id="37">
    <w:p w14:paraId="4B203A73"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Само ако е разрешено в съответното обявление или в документацията за обществената поръчка.</w:t>
      </w:r>
    </w:p>
  </w:footnote>
  <w:footnote w:id="38">
    <w:p w14:paraId="2E6F32EF"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Например съотношението между активите и пасивите.</w:t>
      </w:r>
    </w:p>
  </w:footnote>
  <w:footnote w:id="39">
    <w:p w14:paraId="7B01B68A"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Например съотношението между активите и пасивите.</w:t>
      </w:r>
    </w:p>
  </w:footnote>
  <w:footnote w:id="40">
    <w:p w14:paraId="0BC4C36C"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Моля да се повтори толкова пъти, колкото е необходимо.</w:t>
      </w:r>
    </w:p>
  </w:footnote>
  <w:footnote w:id="41">
    <w:p w14:paraId="1689C04F"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 xml:space="preserve">Възлагащите органи могат да </w:t>
      </w:r>
      <w:r w:rsidRPr="007022F9">
        <w:rPr>
          <w:b/>
          <w:lang w:val="ru-RU"/>
        </w:rPr>
        <w:t>изискат</w:t>
      </w:r>
      <w:r w:rsidRPr="007022F9">
        <w:rPr>
          <w:lang w:val="ru-RU"/>
        </w:rPr>
        <w:t xml:space="preserve"> наличието на опит до пет години и да </w:t>
      </w:r>
      <w:r w:rsidRPr="007022F9">
        <w:rPr>
          <w:b/>
          <w:lang w:val="ru-RU"/>
        </w:rPr>
        <w:t>приемат</w:t>
      </w:r>
      <w:r w:rsidRPr="007022F9">
        <w:rPr>
          <w:lang w:val="ru-RU"/>
        </w:rPr>
        <w:t xml:space="preserve"> опит отпреди </w:t>
      </w:r>
      <w:r w:rsidRPr="007022F9">
        <w:rPr>
          <w:b/>
          <w:lang w:val="ru-RU"/>
        </w:rPr>
        <w:t>повече</w:t>
      </w:r>
      <w:r w:rsidRPr="007022F9">
        <w:rPr>
          <w:lang w:val="ru-RU"/>
        </w:rPr>
        <w:t xml:space="preserve"> от пет години.</w:t>
      </w:r>
    </w:p>
  </w:footnote>
  <w:footnote w:id="42">
    <w:p w14:paraId="3DA34169"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 xml:space="preserve">Възлагащите органи могат да </w:t>
      </w:r>
      <w:r w:rsidRPr="007022F9">
        <w:rPr>
          <w:b/>
          <w:lang w:val="ru-RU"/>
        </w:rPr>
        <w:t>изискат</w:t>
      </w:r>
      <w:r w:rsidRPr="007022F9">
        <w:rPr>
          <w:lang w:val="ru-RU"/>
        </w:rPr>
        <w:t xml:space="preserve"> наличието на опит до три години и да </w:t>
      </w:r>
      <w:r w:rsidRPr="007022F9">
        <w:rPr>
          <w:b/>
          <w:lang w:val="ru-RU"/>
        </w:rPr>
        <w:t>приемат</w:t>
      </w:r>
      <w:r w:rsidRPr="007022F9">
        <w:rPr>
          <w:lang w:val="ru-RU"/>
        </w:rPr>
        <w:t xml:space="preserve"> опит отпреди </w:t>
      </w:r>
      <w:r w:rsidRPr="007022F9">
        <w:rPr>
          <w:b/>
          <w:lang w:val="ru-RU"/>
        </w:rPr>
        <w:t>повече</w:t>
      </w:r>
      <w:r w:rsidRPr="007022F9">
        <w:rPr>
          <w:lang w:val="ru-RU"/>
        </w:rPr>
        <w:t xml:space="preserve"> от три години.</w:t>
      </w:r>
    </w:p>
  </w:footnote>
  <w:footnote w:id="43">
    <w:p w14:paraId="3B112127"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 xml:space="preserve">С други думи, </w:t>
      </w:r>
      <w:r w:rsidRPr="007022F9">
        <w:rPr>
          <w:b/>
          <w:u w:val="single"/>
          <w:lang w:val="ru-RU"/>
        </w:rPr>
        <w:t>всички</w:t>
      </w:r>
      <w:r w:rsidRPr="007022F9">
        <w:rPr>
          <w:lang w:val="ru-RU"/>
        </w:rPr>
        <w:t xml:space="preserve"> получатели следва да бъдат изброени и списъкът следва да включва публичните и частните клиенти за съответните доставки или услуги.</w:t>
      </w:r>
    </w:p>
  </w:footnote>
  <w:footnote w:id="44">
    <w:p w14:paraId="1B319E00"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 xml:space="preserve">За техническите лица или органи, които не са свързани пряко с предприятието на икономическия оператор, но чийто капацитет той използва съгласно посоченото в част </w:t>
      </w:r>
      <w:r>
        <w:t>II</w:t>
      </w:r>
      <w:r w:rsidRPr="007022F9">
        <w:rPr>
          <w:lang w:val="ru-RU"/>
        </w:rPr>
        <w:t>, раздел В, следва да се попълнят отделни ЕЕДОП.</w:t>
      </w:r>
    </w:p>
  </w:footnote>
  <w:footnote w:id="45">
    <w:p w14:paraId="59872EC1"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Проверката се извършва от възлагащия орган или, при съгласие от негова страна, от негово име от компетентен официален орган на държавата, в която е установен доставчикът на стоки или услуги;</w:t>
      </w:r>
    </w:p>
  </w:footnote>
  <w:footnote w:id="46">
    <w:p w14:paraId="32198A44"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Ако икономическият оператор</w:t>
      </w:r>
      <w:r w:rsidRPr="007022F9">
        <w:rPr>
          <w:u w:val="single"/>
          <w:lang w:val="ru-RU"/>
        </w:rPr>
        <w:t xml:space="preserve"> </w:t>
      </w:r>
      <w:r w:rsidRPr="007022F9">
        <w:rPr>
          <w:b/>
          <w:u w:val="single"/>
          <w:lang w:val="ru-RU"/>
        </w:rPr>
        <w:t>е решил</w:t>
      </w:r>
      <w:r w:rsidRPr="007022F9">
        <w:rPr>
          <w:lang w:val="ru-RU"/>
        </w:rPr>
        <w:t xml:space="preserve"> да възложи подизпълнението на част от договора </w:t>
      </w:r>
      <w:r w:rsidRPr="007022F9">
        <w:rPr>
          <w:b/>
          <w:u w:val="single"/>
          <w:lang w:val="ru-RU"/>
        </w:rPr>
        <w:t>и</w:t>
      </w:r>
      <w:r w:rsidRPr="007022F9">
        <w:rPr>
          <w:lang w:val="ru-RU"/>
        </w:rPr>
        <w:t xml:space="preserve"> ще използва капацитета на подизпълнителя, за да изпълни тази част, моля, попълнете отделен ЕЕДОП за подизпълнителите, вж. част </w:t>
      </w:r>
      <w:r>
        <w:t>II</w:t>
      </w:r>
      <w:r w:rsidRPr="007022F9">
        <w:rPr>
          <w:lang w:val="ru-RU"/>
        </w:rPr>
        <w:t>, раздел В по-горе.</w:t>
      </w:r>
    </w:p>
  </w:footnote>
  <w:footnote w:id="47">
    <w:p w14:paraId="18DA189D" w14:textId="77777777" w:rsidR="000F6277" w:rsidRPr="007022F9" w:rsidRDefault="000F6277" w:rsidP="00815B8B">
      <w:pPr>
        <w:pStyle w:val="FootnoteText"/>
        <w:pBdr>
          <w:top w:val="single" w:sz="4" w:space="1" w:color="auto"/>
          <w:left w:val="single" w:sz="4" w:space="4" w:color="auto"/>
          <w:bottom w:val="single" w:sz="4" w:space="5" w:color="auto"/>
          <w:right w:val="single" w:sz="4" w:space="4" w:color="auto"/>
        </w:pBdr>
        <w:shd w:val="clear" w:color="auto" w:fill="BFBFBF"/>
        <w:rPr>
          <w:lang w:val="ru-RU"/>
        </w:rPr>
      </w:pPr>
      <w:r w:rsidRPr="00FA0A92">
        <w:rPr>
          <w:rStyle w:val="FootnoteReference"/>
        </w:rPr>
        <w:footnoteRef/>
      </w:r>
      <w:r w:rsidRPr="007022F9">
        <w:rPr>
          <w:lang w:val="ru-RU"/>
        </w:rPr>
        <w:tab/>
        <w:t>Моля, посочете ясно към кой документ се отнася отговорът.</w:t>
      </w:r>
    </w:p>
  </w:footnote>
  <w:footnote w:id="48">
    <w:p w14:paraId="01EF0493"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Моля да се повтори толкова пъти, колкото е необходимо.</w:t>
      </w:r>
    </w:p>
  </w:footnote>
  <w:footnote w:id="49">
    <w:p w14:paraId="498F1E18"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Моля да се повтори толкова пъти, колкото е необходимо.</w:t>
      </w:r>
    </w:p>
  </w:footnote>
  <w:footnote w:id="50">
    <w:p w14:paraId="12825C62"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FA0A92">
        <w:rPr>
          <w:rStyle w:val="FootnoteReference"/>
        </w:rPr>
        <w:footnoteRef/>
      </w:r>
      <w:r w:rsidRPr="007022F9">
        <w:rPr>
          <w:lang w:val="ru-RU"/>
        </w:rPr>
        <w:tab/>
        <w:t>При условие, че икономическият оператор е предоставил необходимата информация (</w:t>
      </w:r>
      <w:r w:rsidRPr="007022F9">
        <w:rPr>
          <w:i/>
          <w:lang w:val="ru-RU"/>
        </w:rPr>
        <w:t>уеб адрес, орган или служба, издаващи документа, точно позоваване на документацията), която позволява на възлагащия орган или на възложителя да го направи. Когато се изисква, това трябва да бъде съпроводено от съответното съгласие за достъп.</w:t>
      </w:r>
      <w:r w:rsidRPr="007022F9">
        <w:rPr>
          <w:sz w:val="22"/>
          <w:lang w:val="ru-RU"/>
        </w:rPr>
        <w:t xml:space="preserve"> </w:t>
      </w:r>
    </w:p>
  </w:footnote>
  <w:footnote w:id="51">
    <w:p w14:paraId="2E1EE808" w14:textId="77777777" w:rsidR="000F6277" w:rsidRPr="007022F9" w:rsidRDefault="000F6277" w:rsidP="00815B8B">
      <w:pPr>
        <w:pStyle w:val="FootnoteText"/>
        <w:pBdr>
          <w:top w:val="single" w:sz="4" w:space="1" w:color="auto"/>
          <w:left w:val="single" w:sz="4" w:space="4" w:color="auto"/>
          <w:bottom w:val="single" w:sz="4" w:space="1" w:color="auto"/>
          <w:right w:val="single" w:sz="4" w:space="4" w:color="auto"/>
        </w:pBdr>
        <w:shd w:val="clear" w:color="auto" w:fill="BFBFBF"/>
        <w:rPr>
          <w:lang w:val="ru-RU"/>
        </w:rPr>
      </w:pPr>
      <w:r w:rsidRPr="0047201F">
        <w:rPr>
          <w:rStyle w:val="FootnoteReference"/>
        </w:rPr>
        <w:footnoteRef/>
      </w:r>
      <w:r w:rsidRPr="007022F9">
        <w:rPr>
          <w:lang w:val="ru-RU"/>
        </w:rPr>
        <w:tab/>
        <w:t>В зависимост от националните разпоредби за прилагането на член</w:t>
      </w:r>
      <w:r>
        <w:t> </w:t>
      </w:r>
      <w:r w:rsidRPr="007022F9">
        <w:rPr>
          <w:lang w:val="ru-RU"/>
        </w:rPr>
        <w:t>59, параграф</w:t>
      </w:r>
      <w:r>
        <w:t> </w:t>
      </w:r>
      <w:r w:rsidRPr="007022F9">
        <w:rPr>
          <w:lang w:val="ru-RU"/>
        </w:rPr>
        <w:t>5, втора алинея от Директива 2014/24/ЕС</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D593A6" w14:textId="77777777" w:rsidR="000F6277" w:rsidRDefault="000F6277">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953CFB" w14:textId="77777777" w:rsidR="000F6277" w:rsidRPr="009322EF" w:rsidRDefault="000F6277" w:rsidP="009322EF">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4B6CCB" w14:textId="77777777" w:rsidR="000F6277" w:rsidRDefault="000F6277">
    <w:pPr>
      <w:pStyle w:val="Header"/>
      <w:tabs>
        <w:tab w:val="left" w:pos="1942"/>
      </w:tabs>
    </w:pP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FBB60158"/>
    <w:lvl w:ilvl="0">
      <w:start w:val="1"/>
      <w:numFmt w:val="bullet"/>
      <w:pStyle w:val="l3"/>
      <w:lvlText w:val=""/>
      <w:legacy w:legacy="1" w:legacySpace="0" w:legacyIndent="360"/>
      <w:lvlJc w:val="left"/>
      <w:pPr>
        <w:ind w:left="1211" w:hanging="360"/>
      </w:pPr>
      <w:rPr>
        <w:rFonts w:ascii="Symbol" w:hAnsi="Symbol" w:hint="default"/>
      </w:rPr>
    </w:lvl>
  </w:abstractNum>
  <w:abstractNum w:abstractNumId="1">
    <w:nsid w:val="03657B49"/>
    <w:multiLevelType w:val="hybridMultilevel"/>
    <w:tmpl w:val="16147B90"/>
    <w:name w:val="WW8Num34"/>
    <w:lvl w:ilvl="0" w:tplc="FFFFFFFF">
      <w:start w:val="1"/>
      <w:numFmt w:val="decimal"/>
      <w:lvlText w:val="%1."/>
      <w:lvlJc w:val="left"/>
      <w:pPr>
        <w:ind w:left="470" w:hanging="360"/>
      </w:pPr>
      <w:rPr>
        <w:rFonts w:cs="Times New Roman"/>
        <w:sz w:val="22"/>
        <w:szCs w:val="22"/>
      </w:rPr>
    </w:lvl>
    <w:lvl w:ilvl="1" w:tplc="FFFFFFFF" w:tentative="1">
      <w:start w:val="1"/>
      <w:numFmt w:val="lowerLetter"/>
      <w:lvlText w:val="%2."/>
      <w:lvlJc w:val="left"/>
      <w:pPr>
        <w:ind w:left="1190" w:hanging="360"/>
      </w:pPr>
      <w:rPr>
        <w:rFonts w:cs="Times New Roman"/>
      </w:rPr>
    </w:lvl>
    <w:lvl w:ilvl="2" w:tplc="FFFFFFFF" w:tentative="1">
      <w:start w:val="1"/>
      <w:numFmt w:val="lowerRoman"/>
      <w:lvlText w:val="%3."/>
      <w:lvlJc w:val="right"/>
      <w:pPr>
        <w:ind w:left="1910" w:hanging="180"/>
      </w:pPr>
      <w:rPr>
        <w:rFonts w:cs="Times New Roman"/>
      </w:rPr>
    </w:lvl>
    <w:lvl w:ilvl="3" w:tplc="FFFFFFFF" w:tentative="1">
      <w:start w:val="1"/>
      <w:numFmt w:val="decimal"/>
      <w:lvlText w:val="%4."/>
      <w:lvlJc w:val="left"/>
      <w:pPr>
        <w:ind w:left="2630" w:hanging="360"/>
      </w:pPr>
      <w:rPr>
        <w:rFonts w:cs="Times New Roman"/>
      </w:rPr>
    </w:lvl>
    <w:lvl w:ilvl="4" w:tplc="FFFFFFFF" w:tentative="1">
      <w:start w:val="1"/>
      <w:numFmt w:val="lowerLetter"/>
      <w:lvlText w:val="%5."/>
      <w:lvlJc w:val="left"/>
      <w:pPr>
        <w:ind w:left="3350" w:hanging="360"/>
      </w:pPr>
      <w:rPr>
        <w:rFonts w:cs="Times New Roman"/>
      </w:rPr>
    </w:lvl>
    <w:lvl w:ilvl="5" w:tplc="FFFFFFFF" w:tentative="1">
      <w:start w:val="1"/>
      <w:numFmt w:val="lowerRoman"/>
      <w:lvlText w:val="%6."/>
      <w:lvlJc w:val="right"/>
      <w:pPr>
        <w:ind w:left="4070" w:hanging="180"/>
      </w:pPr>
      <w:rPr>
        <w:rFonts w:cs="Times New Roman"/>
      </w:rPr>
    </w:lvl>
    <w:lvl w:ilvl="6" w:tplc="FFFFFFFF" w:tentative="1">
      <w:start w:val="1"/>
      <w:numFmt w:val="decimal"/>
      <w:lvlText w:val="%7."/>
      <w:lvlJc w:val="left"/>
      <w:pPr>
        <w:ind w:left="4790" w:hanging="360"/>
      </w:pPr>
      <w:rPr>
        <w:rFonts w:cs="Times New Roman"/>
      </w:rPr>
    </w:lvl>
    <w:lvl w:ilvl="7" w:tplc="FFFFFFFF" w:tentative="1">
      <w:start w:val="1"/>
      <w:numFmt w:val="lowerLetter"/>
      <w:lvlText w:val="%8."/>
      <w:lvlJc w:val="left"/>
      <w:pPr>
        <w:ind w:left="5510" w:hanging="360"/>
      </w:pPr>
      <w:rPr>
        <w:rFonts w:cs="Times New Roman"/>
      </w:rPr>
    </w:lvl>
    <w:lvl w:ilvl="8" w:tplc="FFFFFFFF" w:tentative="1">
      <w:start w:val="1"/>
      <w:numFmt w:val="lowerRoman"/>
      <w:lvlText w:val="%9."/>
      <w:lvlJc w:val="right"/>
      <w:pPr>
        <w:ind w:left="6230" w:hanging="180"/>
      </w:pPr>
      <w:rPr>
        <w:rFonts w:cs="Times New Roman"/>
      </w:rPr>
    </w:lvl>
  </w:abstractNum>
  <w:abstractNum w:abstractNumId="2">
    <w:nsid w:val="0AA9345E"/>
    <w:multiLevelType w:val="multilevel"/>
    <w:tmpl w:val="B38CB9BE"/>
    <w:styleLink w:val="Style1"/>
    <w:lvl w:ilvl="0">
      <w:start w:val="6"/>
      <w:numFmt w:val="decimal"/>
      <w:lvlText w:val="%1."/>
      <w:lvlJc w:val="left"/>
      <w:pPr>
        <w:ind w:left="450" w:hanging="450"/>
      </w:pPr>
      <w:rPr>
        <w:rFonts w:hint="default"/>
        <w:color w:val="FF0000"/>
      </w:rPr>
    </w:lvl>
    <w:lvl w:ilvl="1">
      <w:start w:val="1"/>
      <w:numFmt w:val="decimal"/>
      <w:lvlText w:val="%1.%2."/>
      <w:lvlJc w:val="left"/>
      <w:pPr>
        <w:ind w:left="1571" w:hanging="720"/>
      </w:pPr>
      <w:rPr>
        <w:rFonts w:hint="default"/>
        <w:b/>
        <w:color w:val="auto"/>
      </w:rPr>
    </w:lvl>
    <w:lvl w:ilvl="2">
      <w:start w:val="1"/>
      <w:numFmt w:val="decimal"/>
      <w:lvlText w:val="%1.%2.%3."/>
      <w:lvlJc w:val="left"/>
      <w:pPr>
        <w:ind w:left="2782" w:hanging="1080"/>
      </w:pPr>
      <w:rPr>
        <w:rFonts w:hint="default"/>
        <w:color w:val="FF0000"/>
      </w:rPr>
    </w:lvl>
    <w:lvl w:ilvl="3">
      <w:start w:val="1"/>
      <w:numFmt w:val="decimal"/>
      <w:lvlText w:val="%1.%2.%3.%4."/>
      <w:lvlJc w:val="left"/>
      <w:pPr>
        <w:ind w:left="3633" w:hanging="1080"/>
      </w:pPr>
      <w:rPr>
        <w:rFonts w:hint="default"/>
        <w:color w:val="FF0000"/>
      </w:rPr>
    </w:lvl>
    <w:lvl w:ilvl="4">
      <w:start w:val="1"/>
      <w:numFmt w:val="decimal"/>
      <w:lvlText w:val="%1.%2.%3.%4.%5."/>
      <w:lvlJc w:val="left"/>
      <w:pPr>
        <w:ind w:left="4844" w:hanging="1440"/>
      </w:pPr>
      <w:rPr>
        <w:rFonts w:hint="default"/>
        <w:color w:val="FF0000"/>
      </w:rPr>
    </w:lvl>
    <w:lvl w:ilvl="5">
      <w:start w:val="1"/>
      <w:numFmt w:val="decimal"/>
      <w:lvlText w:val="%1.%2.%3.%4.%5.%6."/>
      <w:lvlJc w:val="left"/>
      <w:pPr>
        <w:ind w:left="6055" w:hanging="1800"/>
      </w:pPr>
      <w:rPr>
        <w:rFonts w:hint="default"/>
        <w:color w:val="FF0000"/>
      </w:rPr>
    </w:lvl>
    <w:lvl w:ilvl="6">
      <w:start w:val="1"/>
      <w:numFmt w:val="decimal"/>
      <w:lvlText w:val="%1.%2.%3.%4.%5.%6.%7."/>
      <w:lvlJc w:val="left"/>
      <w:pPr>
        <w:ind w:left="7266" w:hanging="2160"/>
      </w:pPr>
      <w:rPr>
        <w:rFonts w:hint="default"/>
        <w:color w:val="FF0000"/>
      </w:rPr>
    </w:lvl>
    <w:lvl w:ilvl="7">
      <w:start w:val="1"/>
      <w:numFmt w:val="decimal"/>
      <w:lvlText w:val="%1.%2.%3.%4.%5.%6.%7.%8."/>
      <w:lvlJc w:val="left"/>
      <w:pPr>
        <w:ind w:left="8117" w:hanging="2160"/>
      </w:pPr>
      <w:rPr>
        <w:rFonts w:hint="default"/>
        <w:color w:val="FF0000"/>
      </w:rPr>
    </w:lvl>
    <w:lvl w:ilvl="8">
      <w:start w:val="1"/>
      <w:numFmt w:val="decimal"/>
      <w:lvlText w:val="%1.%2.%3.%4.%5.%6.%7.%8.%9."/>
      <w:lvlJc w:val="left"/>
      <w:pPr>
        <w:ind w:left="9328" w:hanging="2520"/>
      </w:pPr>
      <w:rPr>
        <w:rFonts w:hint="default"/>
        <w:color w:val="FF0000"/>
      </w:rPr>
    </w:lvl>
  </w:abstractNum>
  <w:abstractNum w:abstractNumId="3">
    <w:nsid w:val="0B0B49B3"/>
    <w:multiLevelType w:val="hybridMultilevel"/>
    <w:tmpl w:val="6D7A8146"/>
    <w:lvl w:ilvl="0" w:tplc="DDFCC7BC">
      <w:start w:val="1"/>
      <w:numFmt w:val="decimal"/>
      <w:lvlText w:val="%1."/>
      <w:lvlJc w:val="right"/>
      <w:pPr>
        <w:tabs>
          <w:tab w:val="num" w:pos="648"/>
        </w:tabs>
        <w:ind w:left="0" w:firstLine="288"/>
      </w:pPr>
      <w:rPr>
        <w:rFonts w:ascii="Verdana" w:hAnsi="Verdana" w:hint="default"/>
        <w:b/>
        <w:i w:val="0"/>
        <w:sz w:val="20"/>
        <w:szCs w:val="20"/>
      </w:rPr>
    </w:lvl>
    <w:lvl w:ilvl="1" w:tplc="04020019">
      <w:start w:val="1"/>
      <w:numFmt w:val="lowerLetter"/>
      <w:lvlText w:val="%2."/>
      <w:lvlJc w:val="left"/>
      <w:pPr>
        <w:tabs>
          <w:tab w:val="num" w:pos="1368"/>
        </w:tabs>
        <w:ind w:left="1368" w:hanging="360"/>
      </w:pPr>
    </w:lvl>
    <w:lvl w:ilvl="2" w:tplc="0402001B">
      <w:start w:val="1"/>
      <w:numFmt w:val="lowerRoman"/>
      <w:lvlText w:val="%3."/>
      <w:lvlJc w:val="right"/>
      <w:pPr>
        <w:tabs>
          <w:tab w:val="num" w:pos="2088"/>
        </w:tabs>
        <w:ind w:left="2088" w:hanging="180"/>
      </w:pPr>
    </w:lvl>
    <w:lvl w:ilvl="3" w:tplc="0402000F">
      <w:start w:val="1"/>
      <w:numFmt w:val="decimal"/>
      <w:lvlText w:val="%4."/>
      <w:lvlJc w:val="left"/>
      <w:pPr>
        <w:tabs>
          <w:tab w:val="num" w:pos="2808"/>
        </w:tabs>
        <w:ind w:left="2808" w:hanging="360"/>
      </w:pPr>
    </w:lvl>
    <w:lvl w:ilvl="4" w:tplc="04020019" w:tentative="1">
      <w:start w:val="1"/>
      <w:numFmt w:val="lowerLetter"/>
      <w:lvlText w:val="%5."/>
      <w:lvlJc w:val="left"/>
      <w:pPr>
        <w:tabs>
          <w:tab w:val="num" w:pos="3528"/>
        </w:tabs>
        <w:ind w:left="3528" w:hanging="360"/>
      </w:pPr>
    </w:lvl>
    <w:lvl w:ilvl="5" w:tplc="0402001B" w:tentative="1">
      <w:start w:val="1"/>
      <w:numFmt w:val="lowerRoman"/>
      <w:lvlText w:val="%6."/>
      <w:lvlJc w:val="right"/>
      <w:pPr>
        <w:tabs>
          <w:tab w:val="num" w:pos="4248"/>
        </w:tabs>
        <w:ind w:left="4248" w:hanging="180"/>
      </w:pPr>
    </w:lvl>
    <w:lvl w:ilvl="6" w:tplc="0402000F" w:tentative="1">
      <w:start w:val="1"/>
      <w:numFmt w:val="decimal"/>
      <w:lvlText w:val="%7."/>
      <w:lvlJc w:val="left"/>
      <w:pPr>
        <w:tabs>
          <w:tab w:val="num" w:pos="4968"/>
        </w:tabs>
        <w:ind w:left="4968" w:hanging="360"/>
      </w:pPr>
    </w:lvl>
    <w:lvl w:ilvl="7" w:tplc="04020019" w:tentative="1">
      <w:start w:val="1"/>
      <w:numFmt w:val="lowerLetter"/>
      <w:lvlText w:val="%8."/>
      <w:lvlJc w:val="left"/>
      <w:pPr>
        <w:tabs>
          <w:tab w:val="num" w:pos="5688"/>
        </w:tabs>
        <w:ind w:left="5688" w:hanging="360"/>
      </w:pPr>
    </w:lvl>
    <w:lvl w:ilvl="8" w:tplc="0402001B" w:tentative="1">
      <w:start w:val="1"/>
      <w:numFmt w:val="lowerRoman"/>
      <w:lvlText w:val="%9."/>
      <w:lvlJc w:val="right"/>
      <w:pPr>
        <w:tabs>
          <w:tab w:val="num" w:pos="6408"/>
        </w:tabs>
        <w:ind w:left="6408" w:hanging="180"/>
      </w:pPr>
    </w:lvl>
  </w:abstractNum>
  <w:abstractNum w:abstractNumId="4">
    <w:nsid w:val="0F3E7E64"/>
    <w:multiLevelType w:val="multilevel"/>
    <w:tmpl w:val="B6B6E0CE"/>
    <w:lvl w:ilvl="0">
      <w:start w:val="1"/>
      <w:numFmt w:val="decimal"/>
      <w:lvlText w:val="%1."/>
      <w:lvlJc w:val="left"/>
      <w:pPr>
        <w:ind w:left="360" w:hanging="360"/>
      </w:pPr>
      <w:rPr>
        <w:b/>
      </w:rPr>
    </w:lvl>
    <w:lvl w:ilvl="1">
      <w:start w:val="1"/>
      <w:numFmt w:val="decimal"/>
      <w:lvlText w:val="%1.%2."/>
      <w:lvlJc w:val="left"/>
      <w:pPr>
        <w:ind w:left="432" w:hanging="432"/>
      </w:pPr>
      <w:rPr>
        <w:rFonts w:asciiTheme="minorHAnsi" w:hAnsiTheme="minorHAnsi" w:hint="default"/>
        <w:b w:val="0"/>
        <w:color w:val="auto"/>
        <w:sz w:val="24"/>
        <w:szCs w:val="24"/>
      </w:rPr>
    </w:lvl>
    <w:lvl w:ilvl="2">
      <w:start w:val="1"/>
      <w:numFmt w:val="decimal"/>
      <w:lvlText w:val="%1.%2.%3."/>
      <w:lvlJc w:val="left"/>
      <w:pPr>
        <w:ind w:left="2206" w:hanging="504"/>
      </w:pPr>
      <w:rPr>
        <w:rFonts w:asciiTheme="minorHAnsi" w:hAnsiTheme="minorHAnsi" w:hint="default"/>
        <w:b w:val="0"/>
        <w:i w:val="0"/>
        <w:color w:val="auto"/>
        <w:sz w:val="24"/>
        <w:szCs w:val="24"/>
      </w:rPr>
    </w:lvl>
    <w:lvl w:ilvl="3">
      <w:start w:val="1"/>
      <w:numFmt w:val="decimal"/>
      <w:lvlText w:val="%1.%2.%3.%4."/>
      <w:lvlJc w:val="left"/>
      <w:pPr>
        <w:ind w:left="1728" w:hanging="648"/>
      </w:pPr>
      <w:rPr>
        <w:rFonts w:asciiTheme="minorHAnsi" w:hAnsiTheme="minorHAnsi" w:hint="default"/>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153019DD"/>
    <w:multiLevelType w:val="hybridMultilevel"/>
    <w:tmpl w:val="765E6332"/>
    <w:lvl w:ilvl="0" w:tplc="F0082206">
      <w:start w:val="1"/>
      <w:numFmt w:val="decimal"/>
      <w:lvlText w:val="%1."/>
      <w:lvlJc w:val="left"/>
      <w:pPr>
        <w:tabs>
          <w:tab w:val="num" w:pos="360"/>
        </w:tabs>
        <w:ind w:left="360" w:hanging="360"/>
      </w:pPr>
      <w:rPr>
        <w:rFonts w:ascii="Arial" w:eastAsia="Times New Roman" w:hAnsi="Arial" w:cs="Arial"/>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1658522C"/>
    <w:multiLevelType w:val="multilevel"/>
    <w:tmpl w:val="8CA8A9D6"/>
    <w:lvl w:ilvl="0">
      <w:start w:val="1"/>
      <w:numFmt w:val="decimal"/>
      <w:lvlText w:val="%1."/>
      <w:lvlJc w:val="left"/>
      <w:pPr>
        <w:tabs>
          <w:tab w:val="num" w:pos="720"/>
        </w:tabs>
        <w:ind w:left="720" w:hanging="720"/>
      </w:pPr>
      <w:rPr>
        <w:rFonts w:ascii="Verdana" w:hAnsi="Verdana" w:hint="default"/>
        <w:b/>
        <w:i w:val="0"/>
        <w:sz w:val="20"/>
        <w:szCs w:val="20"/>
      </w:rPr>
    </w:lvl>
    <w:lvl w:ilvl="1">
      <w:start w:val="1"/>
      <w:numFmt w:val="decimal"/>
      <w:lvlText w:val="%1.%2."/>
      <w:lvlJc w:val="left"/>
      <w:pPr>
        <w:tabs>
          <w:tab w:val="num" w:pos="720"/>
        </w:tabs>
        <w:ind w:left="720" w:hanging="720"/>
      </w:pPr>
      <w:rPr>
        <w:rFonts w:ascii="Verdana" w:hAnsi="Verdana" w:hint="default"/>
        <w:b w:val="0"/>
        <w:i w:val="0"/>
        <w:strike w:val="0"/>
        <w:sz w:val="20"/>
        <w:szCs w:val="20"/>
      </w:rPr>
    </w:lvl>
    <w:lvl w:ilvl="2">
      <w:start w:val="1"/>
      <w:numFmt w:val="decimal"/>
      <w:lvlText w:val="%1.%2.%3"/>
      <w:lvlJc w:val="left"/>
      <w:pPr>
        <w:tabs>
          <w:tab w:val="num" w:pos="720"/>
        </w:tabs>
        <w:ind w:left="720" w:hanging="720"/>
      </w:pPr>
      <w:rPr>
        <w:rFonts w:hint="default"/>
        <w:b/>
        <w:sz w:val="20"/>
        <w:szCs w:val="2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7">
    <w:nsid w:val="19C13ACC"/>
    <w:multiLevelType w:val="hybridMultilevel"/>
    <w:tmpl w:val="00F05D98"/>
    <w:lvl w:ilvl="0" w:tplc="5754A1B4">
      <w:start w:val="1"/>
      <w:numFmt w:val="bullet"/>
      <w:pStyle w:val="Bullet"/>
      <w:lvlText w:val=""/>
      <w:lvlJc w:val="left"/>
      <w:pPr>
        <w:tabs>
          <w:tab w:val="num" w:pos="1703"/>
        </w:tabs>
        <w:ind w:left="1703" w:hanging="623"/>
      </w:pPr>
      <w:rPr>
        <w:rFonts w:ascii="Monotype Sorts" w:hAnsi="Monotype Sorts" w:hint="default"/>
        <w:sz w:val="16"/>
      </w:rPr>
    </w:lvl>
    <w:lvl w:ilvl="1" w:tplc="04090003">
      <w:start w:val="1"/>
      <w:numFmt w:val="bullet"/>
      <w:lvlText w:val="o"/>
      <w:lvlJc w:val="left"/>
      <w:pPr>
        <w:tabs>
          <w:tab w:val="num" w:pos="2160"/>
        </w:tabs>
        <w:ind w:left="2160" w:hanging="360"/>
      </w:pPr>
      <w:rPr>
        <w:rFonts w:ascii="Courier New" w:hAnsi="Courier New" w:cs="Times New Roman" w:hint="default"/>
      </w:rPr>
    </w:lvl>
    <w:lvl w:ilvl="2" w:tplc="04090005">
      <w:start w:val="1"/>
      <w:numFmt w:val="bullet"/>
      <w:lvlText w:val=""/>
      <w:lvlJc w:val="left"/>
      <w:pPr>
        <w:tabs>
          <w:tab w:val="num" w:pos="2880"/>
        </w:tabs>
        <w:ind w:left="2880" w:hanging="360"/>
      </w:pPr>
      <w:rPr>
        <w:rFonts w:ascii="Wingdings" w:hAnsi="Wingdings" w:hint="default"/>
      </w:rPr>
    </w:lvl>
    <w:lvl w:ilvl="3" w:tplc="04090001">
      <w:start w:val="1"/>
      <w:numFmt w:val="bullet"/>
      <w:lvlText w:val=""/>
      <w:lvlJc w:val="left"/>
      <w:pPr>
        <w:tabs>
          <w:tab w:val="num" w:pos="3600"/>
        </w:tabs>
        <w:ind w:left="3600" w:hanging="360"/>
      </w:pPr>
      <w:rPr>
        <w:rFonts w:ascii="Symbol" w:hAnsi="Symbol" w:hint="default"/>
      </w:rPr>
    </w:lvl>
    <w:lvl w:ilvl="4" w:tplc="04090003">
      <w:start w:val="1"/>
      <w:numFmt w:val="bullet"/>
      <w:lvlText w:val="o"/>
      <w:lvlJc w:val="left"/>
      <w:pPr>
        <w:tabs>
          <w:tab w:val="num" w:pos="4320"/>
        </w:tabs>
        <w:ind w:left="4320" w:hanging="360"/>
      </w:pPr>
      <w:rPr>
        <w:rFonts w:ascii="Courier New" w:hAnsi="Courier New" w:cs="Times New Roman" w:hint="default"/>
      </w:rPr>
    </w:lvl>
    <w:lvl w:ilvl="5" w:tplc="04090005">
      <w:start w:val="1"/>
      <w:numFmt w:val="bullet"/>
      <w:lvlText w:val=""/>
      <w:lvlJc w:val="left"/>
      <w:pPr>
        <w:tabs>
          <w:tab w:val="num" w:pos="5040"/>
        </w:tabs>
        <w:ind w:left="5040" w:hanging="360"/>
      </w:pPr>
      <w:rPr>
        <w:rFonts w:ascii="Wingdings" w:hAnsi="Wingdings" w:hint="default"/>
      </w:rPr>
    </w:lvl>
    <w:lvl w:ilvl="6" w:tplc="04090001">
      <w:start w:val="1"/>
      <w:numFmt w:val="bullet"/>
      <w:lvlText w:val=""/>
      <w:lvlJc w:val="left"/>
      <w:pPr>
        <w:tabs>
          <w:tab w:val="num" w:pos="5760"/>
        </w:tabs>
        <w:ind w:left="5760" w:hanging="360"/>
      </w:pPr>
      <w:rPr>
        <w:rFonts w:ascii="Symbol" w:hAnsi="Symbol" w:hint="default"/>
      </w:rPr>
    </w:lvl>
    <w:lvl w:ilvl="7" w:tplc="04090003">
      <w:start w:val="1"/>
      <w:numFmt w:val="bullet"/>
      <w:lvlText w:val="o"/>
      <w:lvlJc w:val="left"/>
      <w:pPr>
        <w:tabs>
          <w:tab w:val="num" w:pos="6480"/>
        </w:tabs>
        <w:ind w:left="6480" w:hanging="360"/>
      </w:pPr>
      <w:rPr>
        <w:rFonts w:ascii="Courier New" w:hAnsi="Courier New" w:cs="Times New Roman" w:hint="default"/>
      </w:rPr>
    </w:lvl>
    <w:lvl w:ilvl="8" w:tplc="04090005">
      <w:start w:val="1"/>
      <w:numFmt w:val="bullet"/>
      <w:lvlText w:val=""/>
      <w:lvlJc w:val="left"/>
      <w:pPr>
        <w:tabs>
          <w:tab w:val="num" w:pos="7200"/>
        </w:tabs>
        <w:ind w:left="7200" w:hanging="360"/>
      </w:pPr>
      <w:rPr>
        <w:rFonts w:ascii="Wingdings" w:hAnsi="Wingdings" w:hint="default"/>
      </w:rPr>
    </w:lvl>
  </w:abstractNum>
  <w:abstractNum w:abstractNumId="8">
    <w:nsid w:val="21527233"/>
    <w:multiLevelType w:val="multilevel"/>
    <w:tmpl w:val="0DAE0A72"/>
    <w:lvl w:ilvl="0">
      <w:start w:val="1"/>
      <w:numFmt w:val="decimal"/>
      <w:lvlText w:val="%1."/>
      <w:lvlJc w:val="left"/>
      <w:pPr>
        <w:tabs>
          <w:tab w:val="num" w:pos="720"/>
        </w:tabs>
        <w:ind w:left="720" w:hanging="720"/>
      </w:pPr>
      <w:rPr>
        <w:rFonts w:asciiTheme="minorHAnsi" w:hAnsiTheme="minorHAnsi" w:hint="default"/>
        <w:b/>
        <w:i w:val="0"/>
        <w:sz w:val="24"/>
        <w:szCs w:val="24"/>
      </w:rPr>
    </w:lvl>
    <w:lvl w:ilvl="1">
      <w:start w:val="1"/>
      <w:numFmt w:val="decimal"/>
      <w:lvlText w:val="%1.%2."/>
      <w:lvlJc w:val="left"/>
      <w:pPr>
        <w:tabs>
          <w:tab w:val="num" w:pos="1440"/>
        </w:tabs>
        <w:ind w:left="1080" w:hanging="360"/>
      </w:pPr>
      <w:rPr>
        <w:rFonts w:asciiTheme="minorHAnsi" w:hAnsiTheme="minorHAnsi" w:hint="default"/>
        <w:b w:val="0"/>
        <w:i w:val="0"/>
        <w:color w:val="auto"/>
        <w:sz w:val="24"/>
        <w:szCs w:val="24"/>
      </w:rPr>
    </w:lvl>
    <w:lvl w:ilvl="2">
      <w:start w:val="1"/>
      <w:numFmt w:val="decimal"/>
      <w:lvlText w:val="%1.%2.%3."/>
      <w:lvlJc w:val="left"/>
      <w:pPr>
        <w:tabs>
          <w:tab w:val="num" w:pos="1440"/>
        </w:tabs>
        <w:ind w:left="1440" w:hanging="720"/>
      </w:pPr>
      <w:rPr>
        <w:rFonts w:ascii="Verdana" w:hAnsi="Verdana" w:hint="default"/>
        <w:b w:val="0"/>
        <w:i w:val="0"/>
        <w:color w:val="auto"/>
        <w:sz w:val="20"/>
        <w:szCs w:val="20"/>
      </w:rPr>
    </w:lvl>
    <w:lvl w:ilvl="3">
      <w:start w:val="1"/>
      <w:numFmt w:val="decimal"/>
      <w:lvlText w:val="%1.%2.%3.%4."/>
      <w:lvlJc w:val="left"/>
      <w:pPr>
        <w:tabs>
          <w:tab w:val="num" w:pos="3240"/>
        </w:tabs>
        <w:ind w:left="2880" w:hanging="720"/>
      </w:pPr>
      <w:rPr>
        <w:rFonts w:ascii="Verdana" w:hAnsi="Verdana" w:hint="default"/>
        <w:b w:val="0"/>
      </w:rPr>
    </w:lvl>
    <w:lvl w:ilvl="4">
      <w:start w:val="1"/>
      <w:numFmt w:val="decimal"/>
      <w:lvlText w:val="%1.%2.%3.%4.%5."/>
      <w:lvlJc w:val="left"/>
      <w:pPr>
        <w:tabs>
          <w:tab w:val="num" w:pos="3960"/>
        </w:tabs>
        <w:ind w:left="3960" w:hanging="1080"/>
      </w:pPr>
    </w:lvl>
    <w:lvl w:ilvl="5">
      <w:start w:val="1"/>
      <w:numFmt w:val="decimal"/>
      <w:lvlText w:val="%1.%2.%3.%4.%5.%6."/>
      <w:lvlJc w:val="left"/>
      <w:pPr>
        <w:tabs>
          <w:tab w:val="num" w:pos="4680"/>
        </w:tabs>
        <w:ind w:left="4680" w:hanging="1080"/>
      </w:pPr>
    </w:lvl>
    <w:lvl w:ilvl="6">
      <w:start w:val="1"/>
      <w:numFmt w:val="decimal"/>
      <w:lvlText w:val="%1.%2.%3.%4.%5.%6.%7."/>
      <w:lvlJc w:val="left"/>
      <w:pPr>
        <w:tabs>
          <w:tab w:val="num" w:pos="5400"/>
        </w:tabs>
        <w:ind w:left="5400" w:hanging="1080"/>
      </w:pPr>
    </w:lvl>
    <w:lvl w:ilvl="7">
      <w:start w:val="1"/>
      <w:numFmt w:val="decimal"/>
      <w:lvlText w:val="%1.%2.%3.%4.%5.%6.%7.%8."/>
      <w:lvlJc w:val="left"/>
      <w:pPr>
        <w:tabs>
          <w:tab w:val="num" w:pos="6480"/>
        </w:tabs>
        <w:ind w:left="6480" w:hanging="1440"/>
      </w:pPr>
    </w:lvl>
    <w:lvl w:ilvl="8">
      <w:start w:val="1"/>
      <w:numFmt w:val="decimal"/>
      <w:lvlText w:val="%1.%2.%3.%4.%5.%6.%7.%8.%9."/>
      <w:lvlJc w:val="left"/>
      <w:pPr>
        <w:tabs>
          <w:tab w:val="num" w:pos="7200"/>
        </w:tabs>
        <w:ind w:left="7200" w:hanging="1440"/>
      </w:pPr>
    </w:lvl>
  </w:abstractNum>
  <w:abstractNum w:abstractNumId="9">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nsid w:val="2C8D4A04"/>
    <w:multiLevelType w:val="multilevel"/>
    <w:tmpl w:val="9BACA7A8"/>
    <w:lvl w:ilvl="0">
      <w:start w:val="1"/>
      <w:numFmt w:val="decimal"/>
      <w:lvlText w:val="%1."/>
      <w:lvlJc w:val="left"/>
      <w:pPr>
        <w:tabs>
          <w:tab w:val="num" w:pos="624"/>
        </w:tabs>
        <w:ind w:left="624" w:hanging="624"/>
      </w:pPr>
      <w:rPr>
        <w:rFonts w:ascii="Verdana" w:hAnsi="Verdana" w:cs="Bookman Old Style" w:hint="default"/>
        <w:b/>
        <w:bCs w:val="0"/>
        <w:i w:val="0"/>
        <w:iCs w:val="0"/>
        <w:sz w:val="16"/>
        <w:szCs w:val="16"/>
      </w:rPr>
    </w:lvl>
    <w:lvl w:ilvl="1">
      <w:start w:val="1"/>
      <w:numFmt w:val="decimal"/>
      <w:lvlText w:val="%1.%2."/>
      <w:lvlJc w:val="left"/>
      <w:pPr>
        <w:tabs>
          <w:tab w:val="num" w:pos="879"/>
        </w:tabs>
        <w:ind w:left="879" w:hanging="737"/>
      </w:pPr>
      <w:rPr>
        <w:rFonts w:ascii="Verdana" w:hAnsi="Verdana" w:cs="Bookman Old Style" w:hint="default"/>
        <w:b w:val="0"/>
        <w:bCs w:val="0"/>
        <w:i w:val="0"/>
        <w:iCs w:val="0"/>
        <w:sz w:val="16"/>
        <w:szCs w:val="16"/>
      </w:rPr>
    </w:lvl>
    <w:lvl w:ilvl="2">
      <w:start w:val="1"/>
      <w:numFmt w:val="bullet"/>
      <w:lvlText w:val=""/>
      <w:lvlJc w:val="left"/>
      <w:pPr>
        <w:tabs>
          <w:tab w:val="num" w:pos="1440"/>
        </w:tabs>
        <w:ind w:left="1440" w:hanging="1440"/>
      </w:pPr>
      <w:rPr>
        <w:rFonts w:ascii="Symbol" w:hAnsi="Symbol" w:hint="default"/>
        <w:b w:val="0"/>
        <w:bCs w:val="0"/>
        <w:i w:val="0"/>
        <w:iCs w:val="0"/>
        <w:sz w:val="20"/>
        <w:szCs w:val="20"/>
      </w:rPr>
    </w:lvl>
    <w:lvl w:ilvl="3">
      <w:start w:val="1"/>
      <w:numFmt w:val="decimal"/>
      <w:lvlText w:val="%1.%2.%3.%4."/>
      <w:lvlJc w:val="left"/>
      <w:pPr>
        <w:tabs>
          <w:tab w:val="num" w:pos="2880"/>
        </w:tabs>
        <w:ind w:left="2880" w:hanging="720"/>
      </w:pPr>
    </w:lvl>
    <w:lvl w:ilvl="4">
      <w:start w:val="1"/>
      <w:numFmt w:val="decimal"/>
      <w:lvlText w:val="%1.%2.%3.%4.%5."/>
      <w:lvlJc w:val="left"/>
      <w:pPr>
        <w:tabs>
          <w:tab w:val="num" w:pos="3960"/>
        </w:tabs>
        <w:ind w:left="3960" w:hanging="1080"/>
      </w:pPr>
    </w:lvl>
    <w:lvl w:ilvl="5">
      <w:start w:val="1"/>
      <w:numFmt w:val="decimal"/>
      <w:lvlText w:val="%1.%2.%3.%4.%5.%6."/>
      <w:lvlJc w:val="left"/>
      <w:pPr>
        <w:tabs>
          <w:tab w:val="num" w:pos="4680"/>
        </w:tabs>
        <w:ind w:left="4680" w:hanging="1080"/>
      </w:pPr>
    </w:lvl>
    <w:lvl w:ilvl="6">
      <w:start w:val="1"/>
      <w:numFmt w:val="decimal"/>
      <w:lvlText w:val="%1.%2.%3.%4.%5.%6.%7."/>
      <w:lvlJc w:val="left"/>
      <w:pPr>
        <w:tabs>
          <w:tab w:val="num" w:pos="5400"/>
        </w:tabs>
        <w:ind w:left="5400" w:hanging="1080"/>
      </w:pPr>
    </w:lvl>
    <w:lvl w:ilvl="7">
      <w:start w:val="1"/>
      <w:numFmt w:val="decimal"/>
      <w:lvlText w:val="%1.%2.%3.%4.%5.%6.%7.%8."/>
      <w:lvlJc w:val="left"/>
      <w:pPr>
        <w:tabs>
          <w:tab w:val="num" w:pos="6480"/>
        </w:tabs>
        <w:ind w:left="6480" w:hanging="1440"/>
      </w:pPr>
    </w:lvl>
    <w:lvl w:ilvl="8">
      <w:start w:val="1"/>
      <w:numFmt w:val="decimal"/>
      <w:lvlText w:val="%1.%2.%3.%4.%5.%6.%7.%8.%9."/>
      <w:lvlJc w:val="left"/>
      <w:pPr>
        <w:tabs>
          <w:tab w:val="num" w:pos="7200"/>
        </w:tabs>
        <w:ind w:left="7200" w:hanging="1440"/>
      </w:pPr>
    </w:lvl>
  </w:abstractNum>
  <w:abstractNum w:abstractNumId="11">
    <w:nsid w:val="2E9551F4"/>
    <w:multiLevelType w:val="hybridMultilevel"/>
    <w:tmpl w:val="583695BE"/>
    <w:lvl w:ilvl="0" w:tplc="FFFFFFFF">
      <w:start w:val="1"/>
      <w:numFmt w:val="bullet"/>
      <w:pStyle w:val="bullet-2"/>
      <w:lvlText w:val=""/>
      <w:lvlJc w:val="left"/>
      <w:pPr>
        <w:tabs>
          <w:tab w:val="num" w:pos="872"/>
        </w:tabs>
        <w:ind w:left="1326" w:hanging="454"/>
      </w:pPr>
      <w:rPr>
        <w:rFonts w:ascii="Symbol" w:hAnsi="Symbol" w:hint="default"/>
      </w:rPr>
    </w:lvl>
    <w:lvl w:ilvl="1" w:tplc="FFFFFFFF">
      <w:start w:val="1"/>
      <w:numFmt w:val="bullet"/>
      <w:lvlText w:val="o"/>
      <w:lvlJc w:val="left"/>
      <w:pPr>
        <w:tabs>
          <w:tab w:val="num" w:pos="2312"/>
        </w:tabs>
        <w:ind w:left="2312" w:hanging="360"/>
      </w:pPr>
      <w:rPr>
        <w:rFonts w:ascii="Courier New" w:hAnsi="Courier New" w:hint="default"/>
      </w:rPr>
    </w:lvl>
    <w:lvl w:ilvl="2" w:tplc="FFFFFFFF" w:tentative="1">
      <w:start w:val="1"/>
      <w:numFmt w:val="bullet"/>
      <w:lvlText w:val=""/>
      <w:lvlJc w:val="left"/>
      <w:pPr>
        <w:tabs>
          <w:tab w:val="num" w:pos="3032"/>
        </w:tabs>
        <w:ind w:left="3032" w:hanging="360"/>
      </w:pPr>
      <w:rPr>
        <w:rFonts w:ascii="Wingdings" w:hAnsi="Wingdings" w:hint="default"/>
      </w:rPr>
    </w:lvl>
    <w:lvl w:ilvl="3" w:tplc="FFFFFFFF" w:tentative="1">
      <w:start w:val="1"/>
      <w:numFmt w:val="bullet"/>
      <w:lvlText w:val=""/>
      <w:lvlJc w:val="left"/>
      <w:pPr>
        <w:tabs>
          <w:tab w:val="num" w:pos="3752"/>
        </w:tabs>
        <w:ind w:left="3752" w:hanging="360"/>
      </w:pPr>
      <w:rPr>
        <w:rFonts w:ascii="Symbol" w:hAnsi="Symbol" w:hint="default"/>
      </w:rPr>
    </w:lvl>
    <w:lvl w:ilvl="4" w:tplc="FFFFFFFF" w:tentative="1">
      <w:start w:val="1"/>
      <w:numFmt w:val="bullet"/>
      <w:lvlText w:val="o"/>
      <w:lvlJc w:val="left"/>
      <w:pPr>
        <w:tabs>
          <w:tab w:val="num" w:pos="4472"/>
        </w:tabs>
        <w:ind w:left="4472" w:hanging="360"/>
      </w:pPr>
      <w:rPr>
        <w:rFonts w:ascii="Courier New" w:hAnsi="Courier New" w:hint="default"/>
      </w:rPr>
    </w:lvl>
    <w:lvl w:ilvl="5" w:tplc="FFFFFFFF" w:tentative="1">
      <w:start w:val="1"/>
      <w:numFmt w:val="bullet"/>
      <w:lvlText w:val=""/>
      <w:lvlJc w:val="left"/>
      <w:pPr>
        <w:tabs>
          <w:tab w:val="num" w:pos="5192"/>
        </w:tabs>
        <w:ind w:left="5192" w:hanging="360"/>
      </w:pPr>
      <w:rPr>
        <w:rFonts w:ascii="Wingdings" w:hAnsi="Wingdings" w:hint="default"/>
      </w:rPr>
    </w:lvl>
    <w:lvl w:ilvl="6" w:tplc="FFFFFFFF" w:tentative="1">
      <w:start w:val="1"/>
      <w:numFmt w:val="bullet"/>
      <w:lvlText w:val=""/>
      <w:lvlJc w:val="left"/>
      <w:pPr>
        <w:tabs>
          <w:tab w:val="num" w:pos="5912"/>
        </w:tabs>
        <w:ind w:left="5912" w:hanging="360"/>
      </w:pPr>
      <w:rPr>
        <w:rFonts w:ascii="Symbol" w:hAnsi="Symbol" w:hint="default"/>
      </w:rPr>
    </w:lvl>
    <w:lvl w:ilvl="7" w:tplc="FFFFFFFF" w:tentative="1">
      <w:start w:val="1"/>
      <w:numFmt w:val="bullet"/>
      <w:lvlText w:val="o"/>
      <w:lvlJc w:val="left"/>
      <w:pPr>
        <w:tabs>
          <w:tab w:val="num" w:pos="6632"/>
        </w:tabs>
        <w:ind w:left="6632" w:hanging="360"/>
      </w:pPr>
      <w:rPr>
        <w:rFonts w:ascii="Courier New" w:hAnsi="Courier New" w:hint="default"/>
      </w:rPr>
    </w:lvl>
    <w:lvl w:ilvl="8" w:tplc="FFFFFFFF" w:tentative="1">
      <w:start w:val="1"/>
      <w:numFmt w:val="bullet"/>
      <w:lvlText w:val=""/>
      <w:lvlJc w:val="left"/>
      <w:pPr>
        <w:tabs>
          <w:tab w:val="num" w:pos="7352"/>
        </w:tabs>
        <w:ind w:left="7352" w:hanging="360"/>
      </w:pPr>
      <w:rPr>
        <w:rFonts w:ascii="Wingdings" w:hAnsi="Wingdings" w:hint="default"/>
      </w:rPr>
    </w:lvl>
  </w:abstractNum>
  <w:abstractNum w:abstractNumId="12">
    <w:nsid w:val="33CE337B"/>
    <w:multiLevelType w:val="multilevel"/>
    <w:tmpl w:val="BC4EA7B2"/>
    <w:lvl w:ilvl="0">
      <w:start w:val="1"/>
      <w:numFmt w:val="decimal"/>
      <w:lvlText w:val="%1."/>
      <w:lvlJc w:val="left"/>
      <w:pPr>
        <w:ind w:left="360" w:hanging="360"/>
      </w:pPr>
    </w:lvl>
    <w:lvl w:ilvl="1">
      <w:start w:val="1"/>
      <w:numFmt w:val="decimal"/>
      <w:lvlText w:val="%1.%2."/>
      <w:lvlJc w:val="left"/>
      <w:pPr>
        <w:ind w:left="792" w:hanging="432"/>
      </w:pPr>
      <w:rPr>
        <w:rFonts w:ascii="Verdana" w:hAnsi="Verdana" w:hint="default"/>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36E659AD"/>
    <w:multiLevelType w:val="hybridMultilevel"/>
    <w:tmpl w:val="C8667ADA"/>
    <w:lvl w:ilvl="0" w:tplc="0402000F">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4">
    <w:nsid w:val="3B4340AA"/>
    <w:multiLevelType w:val="hybridMultilevel"/>
    <w:tmpl w:val="2116B450"/>
    <w:lvl w:ilvl="0" w:tplc="3D8A55F6">
      <w:start w:val="7"/>
      <w:numFmt w:val="bullet"/>
      <w:lvlText w:val="-"/>
      <w:lvlJc w:val="left"/>
      <w:pPr>
        <w:ind w:left="1059" w:hanging="360"/>
      </w:pPr>
      <w:rPr>
        <w:rFonts w:ascii="Verdana" w:eastAsia="Times New Roman" w:hAnsi="Verdana" w:cs="Times New Roman" w:hint="default"/>
      </w:rPr>
    </w:lvl>
    <w:lvl w:ilvl="1" w:tplc="04020003">
      <w:start w:val="1"/>
      <w:numFmt w:val="bullet"/>
      <w:lvlText w:val="o"/>
      <w:lvlJc w:val="left"/>
      <w:pPr>
        <w:ind w:left="1779" w:hanging="360"/>
      </w:pPr>
      <w:rPr>
        <w:rFonts w:ascii="Courier New" w:hAnsi="Courier New" w:cs="Courier New" w:hint="default"/>
      </w:rPr>
    </w:lvl>
    <w:lvl w:ilvl="2" w:tplc="04020005" w:tentative="1">
      <w:start w:val="1"/>
      <w:numFmt w:val="bullet"/>
      <w:lvlText w:val=""/>
      <w:lvlJc w:val="left"/>
      <w:pPr>
        <w:ind w:left="2499" w:hanging="360"/>
      </w:pPr>
      <w:rPr>
        <w:rFonts w:ascii="Wingdings" w:hAnsi="Wingdings" w:hint="default"/>
      </w:rPr>
    </w:lvl>
    <w:lvl w:ilvl="3" w:tplc="04020001" w:tentative="1">
      <w:start w:val="1"/>
      <w:numFmt w:val="bullet"/>
      <w:lvlText w:val=""/>
      <w:lvlJc w:val="left"/>
      <w:pPr>
        <w:ind w:left="3219" w:hanging="360"/>
      </w:pPr>
      <w:rPr>
        <w:rFonts w:ascii="Symbol" w:hAnsi="Symbol" w:hint="default"/>
      </w:rPr>
    </w:lvl>
    <w:lvl w:ilvl="4" w:tplc="04020003" w:tentative="1">
      <w:start w:val="1"/>
      <w:numFmt w:val="bullet"/>
      <w:lvlText w:val="o"/>
      <w:lvlJc w:val="left"/>
      <w:pPr>
        <w:ind w:left="3939" w:hanging="360"/>
      </w:pPr>
      <w:rPr>
        <w:rFonts w:ascii="Courier New" w:hAnsi="Courier New" w:cs="Courier New" w:hint="default"/>
      </w:rPr>
    </w:lvl>
    <w:lvl w:ilvl="5" w:tplc="04020005" w:tentative="1">
      <w:start w:val="1"/>
      <w:numFmt w:val="bullet"/>
      <w:lvlText w:val=""/>
      <w:lvlJc w:val="left"/>
      <w:pPr>
        <w:ind w:left="4659" w:hanging="360"/>
      </w:pPr>
      <w:rPr>
        <w:rFonts w:ascii="Wingdings" w:hAnsi="Wingdings" w:hint="default"/>
      </w:rPr>
    </w:lvl>
    <w:lvl w:ilvl="6" w:tplc="04020001" w:tentative="1">
      <w:start w:val="1"/>
      <w:numFmt w:val="bullet"/>
      <w:lvlText w:val=""/>
      <w:lvlJc w:val="left"/>
      <w:pPr>
        <w:ind w:left="5379" w:hanging="360"/>
      </w:pPr>
      <w:rPr>
        <w:rFonts w:ascii="Symbol" w:hAnsi="Symbol" w:hint="default"/>
      </w:rPr>
    </w:lvl>
    <w:lvl w:ilvl="7" w:tplc="04020003" w:tentative="1">
      <w:start w:val="1"/>
      <w:numFmt w:val="bullet"/>
      <w:lvlText w:val="o"/>
      <w:lvlJc w:val="left"/>
      <w:pPr>
        <w:ind w:left="6099" w:hanging="360"/>
      </w:pPr>
      <w:rPr>
        <w:rFonts w:ascii="Courier New" w:hAnsi="Courier New" w:cs="Courier New" w:hint="default"/>
      </w:rPr>
    </w:lvl>
    <w:lvl w:ilvl="8" w:tplc="04020005" w:tentative="1">
      <w:start w:val="1"/>
      <w:numFmt w:val="bullet"/>
      <w:lvlText w:val=""/>
      <w:lvlJc w:val="left"/>
      <w:pPr>
        <w:ind w:left="6819" w:hanging="360"/>
      </w:pPr>
      <w:rPr>
        <w:rFonts w:ascii="Wingdings" w:hAnsi="Wingdings" w:hint="default"/>
      </w:rPr>
    </w:lvl>
  </w:abstractNum>
  <w:abstractNum w:abstractNumId="15">
    <w:nsid w:val="3E755F67"/>
    <w:multiLevelType w:val="multilevel"/>
    <w:tmpl w:val="33AE1998"/>
    <w:lvl w:ilvl="0">
      <w:start w:val="1"/>
      <w:numFmt w:val="decimal"/>
      <w:lvlText w:val="%1."/>
      <w:lvlJc w:val="left"/>
      <w:pPr>
        <w:tabs>
          <w:tab w:val="num" w:pos="720"/>
        </w:tabs>
        <w:ind w:left="720" w:hanging="360"/>
      </w:pPr>
      <w:rPr>
        <w:rFonts w:ascii="Verdana" w:hAnsi="Verdana" w:hint="default"/>
        <w:b/>
        <w:sz w:val="20"/>
        <w:szCs w:val="20"/>
      </w:rPr>
    </w:lvl>
    <w:lvl w:ilvl="1">
      <w:start w:val="1"/>
      <w:numFmt w:val="decimal"/>
      <w:isLgl/>
      <w:lvlText w:val="%1.%2."/>
      <w:lvlJc w:val="left"/>
      <w:pPr>
        <w:tabs>
          <w:tab w:val="num" w:pos="780"/>
        </w:tabs>
        <w:ind w:left="780" w:hanging="420"/>
      </w:pPr>
      <w:rPr>
        <w:rFonts w:ascii="Verdana" w:hAnsi="Verdana" w:hint="default"/>
        <w:b w:val="0"/>
        <w:i w:val="0"/>
        <w:color w:val="auto"/>
        <w:sz w:val="20"/>
        <w:szCs w:val="20"/>
      </w:rPr>
    </w:lvl>
    <w:lvl w:ilvl="2">
      <w:start w:val="1"/>
      <w:numFmt w:val="decimal"/>
      <w:isLgl/>
      <w:lvlText w:val="%1.%2.%3."/>
      <w:lvlJc w:val="left"/>
      <w:pPr>
        <w:tabs>
          <w:tab w:val="num" w:pos="1997"/>
        </w:tabs>
        <w:ind w:left="1997" w:hanging="720"/>
      </w:pPr>
      <w:rPr>
        <w:rFonts w:ascii="Verdana" w:hAnsi="Verdana" w:hint="default"/>
        <w:b w:val="0"/>
        <w:sz w:val="20"/>
        <w:szCs w:val="20"/>
      </w:rPr>
    </w:lvl>
    <w:lvl w:ilvl="3">
      <w:start w:val="1"/>
      <w:numFmt w:val="decimal"/>
      <w:isLgl/>
      <w:lvlText w:val="%1.%2.%3.%4."/>
      <w:lvlJc w:val="left"/>
      <w:pPr>
        <w:tabs>
          <w:tab w:val="num" w:pos="1080"/>
        </w:tabs>
        <w:ind w:left="1080" w:hanging="720"/>
      </w:pPr>
      <w:rPr>
        <w:rFonts w:hint="default"/>
        <w:b/>
      </w:rPr>
    </w:lvl>
    <w:lvl w:ilvl="4">
      <w:start w:val="1"/>
      <w:numFmt w:val="decimal"/>
      <w:isLgl/>
      <w:lvlText w:val="%1.%2.%3.%4.%5."/>
      <w:lvlJc w:val="left"/>
      <w:pPr>
        <w:tabs>
          <w:tab w:val="num" w:pos="1440"/>
        </w:tabs>
        <w:ind w:left="1440" w:hanging="1080"/>
      </w:pPr>
      <w:rPr>
        <w:rFonts w:hint="default"/>
        <w:b/>
      </w:rPr>
    </w:lvl>
    <w:lvl w:ilvl="5">
      <w:start w:val="1"/>
      <w:numFmt w:val="decimal"/>
      <w:isLgl/>
      <w:lvlText w:val="%1.%2.%3.%4.%5.%6."/>
      <w:lvlJc w:val="left"/>
      <w:pPr>
        <w:tabs>
          <w:tab w:val="num" w:pos="1440"/>
        </w:tabs>
        <w:ind w:left="1440" w:hanging="1080"/>
      </w:pPr>
      <w:rPr>
        <w:rFonts w:hint="default"/>
        <w:b w:val="0"/>
      </w:rPr>
    </w:lvl>
    <w:lvl w:ilvl="6">
      <w:start w:val="1"/>
      <w:numFmt w:val="decimal"/>
      <w:isLgl/>
      <w:lvlText w:val="%1.%2.%3.%4.%5.%6.%7."/>
      <w:lvlJc w:val="left"/>
      <w:pPr>
        <w:tabs>
          <w:tab w:val="num" w:pos="1800"/>
        </w:tabs>
        <w:ind w:left="1800" w:hanging="1440"/>
      </w:pPr>
      <w:rPr>
        <w:rFonts w:hint="default"/>
        <w:b w:val="0"/>
      </w:rPr>
    </w:lvl>
    <w:lvl w:ilvl="7">
      <w:start w:val="1"/>
      <w:numFmt w:val="decimal"/>
      <w:isLgl/>
      <w:lvlText w:val="%1.%2.%3.%4.%5.%6.%7.%8."/>
      <w:lvlJc w:val="left"/>
      <w:pPr>
        <w:tabs>
          <w:tab w:val="num" w:pos="1800"/>
        </w:tabs>
        <w:ind w:left="1800" w:hanging="1440"/>
      </w:pPr>
      <w:rPr>
        <w:rFonts w:hint="default"/>
        <w:b w:val="0"/>
      </w:rPr>
    </w:lvl>
    <w:lvl w:ilvl="8">
      <w:start w:val="1"/>
      <w:numFmt w:val="decimal"/>
      <w:isLgl/>
      <w:lvlText w:val="%1.%2.%3.%4.%5.%6.%7.%8.%9."/>
      <w:lvlJc w:val="left"/>
      <w:pPr>
        <w:tabs>
          <w:tab w:val="num" w:pos="2160"/>
        </w:tabs>
        <w:ind w:left="2160" w:hanging="1800"/>
      </w:pPr>
      <w:rPr>
        <w:rFonts w:hint="default"/>
        <w:b w:val="0"/>
      </w:rPr>
    </w:lvl>
  </w:abstractNum>
  <w:abstractNum w:abstractNumId="16">
    <w:nsid w:val="40780D96"/>
    <w:multiLevelType w:val="multilevel"/>
    <w:tmpl w:val="93CEBD56"/>
    <w:lvl w:ilvl="0">
      <w:start w:val="1"/>
      <w:numFmt w:val="decimal"/>
      <w:lvlText w:val="%1."/>
      <w:lvlJc w:val="left"/>
      <w:pPr>
        <w:ind w:left="576" w:hanging="576"/>
      </w:pPr>
      <w:rPr>
        <w:rFonts w:hint="default"/>
        <w:b/>
      </w:rPr>
    </w:lvl>
    <w:lvl w:ilvl="1">
      <w:start w:val="1"/>
      <w:numFmt w:val="decimal"/>
      <w:lvlText w:val="%1.%2."/>
      <w:lvlJc w:val="left"/>
      <w:pPr>
        <w:ind w:left="2136" w:hanging="720"/>
      </w:pPr>
      <w:rPr>
        <w:rFonts w:hint="default"/>
        <w:b/>
      </w:rPr>
    </w:lvl>
    <w:lvl w:ilvl="2">
      <w:start w:val="1"/>
      <w:numFmt w:val="decimal"/>
      <w:lvlText w:val="%1.%2.%3."/>
      <w:lvlJc w:val="left"/>
      <w:pPr>
        <w:ind w:left="1571" w:hanging="720"/>
      </w:pPr>
      <w:rPr>
        <w:rFonts w:hint="default"/>
        <w:b/>
      </w:rPr>
    </w:lvl>
    <w:lvl w:ilvl="3">
      <w:start w:val="1"/>
      <w:numFmt w:val="decimal"/>
      <w:lvlText w:val="%1.%2.%3.%4."/>
      <w:lvlJc w:val="left"/>
      <w:pPr>
        <w:ind w:left="3207" w:hanging="1080"/>
      </w:pPr>
      <w:rPr>
        <w:rFonts w:hint="default"/>
        <w:b/>
      </w:rPr>
    </w:lvl>
    <w:lvl w:ilvl="4">
      <w:start w:val="1"/>
      <w:numFmt w:val="decimal"/>
      <w:lvlText w:val="%1.%2.%3.%4.%5."/>
      <w:lvlJc w:val="left"/>
      <w:pPr>
        <w:ind w:left="7104" w:hanging="1440"/>
      </w:pPr>
      <w:rPr>
        <w:rFonts w:hint="default"/>
        <w:b/>
      </w:rPr>
    </w:lvl>
    <w:lvl w:ilvl="5">
      <w:start w:val="1"/>
      <w:numFmt w:val="decimal"/>
      <w:lvlText w:val="%1.%2.%3.%4.%5.%6."/>
      <w:lvlJc w:val="left"/>
      <w:pPr>
        <w:ind w:left="8520" w:hanging="1440"/>
      </w:pPr>
      <w:rPr>
        <w:rFonts w:hint="default"/>
        <w:b/>
      </w:rPr>
    </w:lvl>
    <w:lvl w:ilvl="6">
      <w:start w:val="1"/>
      <w:numFmt w:val="decimal"/>
      <w:lvlText w:val="%1.%2.%3.%4.%5.%6.%7."/>
      <w:lvlJc w:val="left"/>
      <w:pPr>
        <w:ind w:left="10296" w:hanging="1800"/>
      </w:pPr>
      <w:rPr>
        <w:rFonts w:hint="default"/>
        <w:b/>
      </w:rPr>
    </w:lvl>
    <w:lvl w:ilvl="7">
      <w:start w:val="1"/>
      <w:numFmt w:val="decimal"/>
      <w:lvlText w:val="%1.%2.%3.%4.%5.%6.%7.%8."/>
      <w:lvlJc w:val="left"/>
      <w:pPr>
        <w:ind w:left="12072" w:hanging="2160"/>
      </w:pPr>
      <w:rPr>
        <w:rFonts w:hint="default"/>
        <w:b/>
      </w:rPr>
    </w:lvl>
    <w:lvl w:ilvl="8">
      <w:start w:val="1"/>
      <w:numFmt w:val="decimal"/>
      <w:lvlText w:val="%1.%2.%3.%4.%5.%6.%7.%8.%9."/>
      <w:lvlJc w:val="left"/>
      <w:pPr>
        <w:ind w:left="13488" w:hanging="2160"/>
      </w:pPr>
      <w:rPr>
        <w:rFonts w:hint="default"/>
        <w:b/>
      </w:rPr>
    </w:lvl>
  </w:abstractNum>
  <w:abstractNum w:abstractNumId="17">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18">
    <w:nsid w:val="445536C9"/>
    <w:multiLevelType w:val="multilevel"/>
    <w:tmpl w:val="F0906EDC"/>
    <w:styleLink w:val="chavka"/>
    <w:lvl w:ilvl="0">
      <w:start w:val="1"/>
      <w:numFmt w:val="bullet"/>
      <w:lvlText w:val=""/>
      <w:lvlJc w:val="left"/>
      <w:pPr>
        <w:tabs>
          <w:tab w:val="num" w:pos="57"/>
        </w:tabs>
        <w:ind w:left="397" w:hanging="340"/>
      </w:pPr>
      <w:rPr>
        <w:rFonts w:ascii="Wingdings" w:hAnsi="Wingdings" w:hint="default"/>
        <w:kern w:val="24"/>
        <w:sz w:val="22"/>
      </w:rPr>
    </w:lvl>
    <w:lvl w:ilvl="1">
      <w:start w:val="1"/>
      <w:numFmt w:val="bullet"/>
      <w:lvlText w:val="o"/>
      <w:lvlJc w:val="left"/>
      <w:pPr>
        <w:tabs>
          <w:tab w:val="num" w:pos="2808"/>
        </w:tabs>
        <w:ind w:left="2808" w:hanging="360"/>
      </w:pPr>
      <w:rPr>
        <w:rFonts w:ascii="Courier New" w:hAnsi="Courier New" w:hint="default"/>
      </w:rPr>
    </w:lvl>
    <w:lvl w:ilvl="2">
      <w:start w:val="1"/>
      <w:numFmt w:val="bullet"/>
      <w:lvlText w:val=""/>
      <w:lvlJc w:val="left"/>
      <w:pPr>
        <w:tabs>
          <w:tab w:val="num" w:pos="3528"/>
        </w:tabs>
        <w:ind w:left="3528" w:hanging="360"/>
      </w:pPr>
      <w:rPr>
        <w:rFonts w:ascii="Wingdings" w:hAnsi="Wingdings" w:hint="default"/>
      </w:rPr>
    </w:lvl>
    <w:lvl w:ilvl="3">
      <w:start w:val="1"/>
      <w:numFmt w:val="bullet"/>
      <w:lvlText w:val=""/>
      <w:lvlJc w:val="left"/>
      <w:pPr>
        <w:tabs>
          <w:tab w:val="num" w:pos="3890"/>
        </w:tabs>
        <w:ind w:left="4248" w:hanging="360"/>
      </w:pPr>
      <w:rPr>
        <w:rFonts w:ascii="Symbol" w:hAnsi="Symbol" w:hint="default"/>
      </w:rPr>
    </w:lvl>
    <w:lvl w:ilvl="4">
      <w:start w:val="1"/>
      <w:numFmt w:val="bullet"/>
      <w:lvlText w:val="o"/>
      <w:lvlJc w:val="left"/>
      <w:pPr>
        <w:tabs>
          <w:tab w:val="num" w:pos="4968"/>
        </w:tabs>
        <w:ind w:left="4968" w:hanging="360"/>
      </w:pPr>
      <w:rPr>
        <w:rFonts w:ascii="Courier New" w:hAnsi="Courier New" w:hint="default"/>
      </w:rPr>
    </w:lvl>
    <w:lvl w:ilvl="5">
      <w:start w:val="1"/>
      <w:numFmt w:val="bullet"/>
      <w:lvlText w:val=""/>
      <w:lvlJc w:val="left"/>
      <w:pPr>
        <w:tabs>
          <w:tab w:val="num" w:pos="5688"/>
        </w:tabs>
        <w:ind w:left="5688" w:hanging="360"/>
      </w:pPr>
      <w:rPr>
        <w:rFonts w:ascii="Wingdings" w:hAnsi="Wingdings" w:hint="default"/>
      </w:rPr>
    </w:lvl>
    <w:lvl w:ilvl="6">
      <w:start w:val="1"/>
      <w:numFmt w:val="bullet"/>
      <w:lvlText w:val=""/>
      <w:lvlJc w:val="left"/>
      <w:pPr>
        <w:tabs>
          <w:tab w:val="num" w:pos="6408"/>
        </w:tabs>
        <w:ind w:left="6408" w:hanging="360"/>
      </w:pPr>
      <w:rPr>
        <w:rFonts w:ascii="Symbol" w:hAnsi="Symbol" w:hint="default"/>
      </w:rPr>
    </w:lvl>
    <w:lvl w:ilvl="7">
      <w:start w:val="1"/>
      <w:numFmt w:val="bullet"/>
      <w:lvlText w:val="o"/>
      <w:lvlJc w:val="left"/>
      <w:pPr>
        <w:tabs>
          <w:tab w:val="num" w:pos="7128"/>
        </w:tabs>
        <w:ind w:left="7128" w:hanging="360"/>
      </w:pPr>
      <w:rPr>
        <w:rFonts w:ascii="Courier New" w:hAnsi="Courier New" w:hint="default"/>
      </w:rPr>
    </w:lvl>
    <w:lvl w:ilvl="8">
      <w:start w:val="1"/>
      <w:numFmt w:val="bullet"/>
      <w:lvlText w:val=""/>
      <w:lvlJc w:val="left"/>
      <w:pPr>
        <w:tabs>
          <w:tab w:val="num" w:pos="7848"/>
        </w:tabs>
        <w:ind w:left="7848" w:hanging="360"/>
      </w:pPr>
      <w:rPr>
        <w:rFonts w:ascii="Wingdings" w:hAnsi="Wingdings" w:hint="default"/>
      </w:rPr>
    </w:lvl>
  </w:abstractNum>
  <w:abstractNum w:abstractNumId="19">
    <w:nsid w:val="45614C55"/>
    <w:multiLevelType w:val="multilevel"/>
    <w:tmpl w:val="0EB466A0"/>
    <w:lvl w:ilvl="0">
      <w:start w:val="1"/>
      <w:numFmt w:val="decimal"/>
      <w:lvlText w:val="%1."/>
      <w:lvlJc w:val="left"/>
      <w:pPr>
        <w:tabs>
          <w:tab w:val="num" w:pos="720"/>
        </w:tabs>
        <w:ind w:left="720" w:hanging="720"/>
      </w:pPr>
      <w:rPr>
        <w:rFonts w:ascii="Bookman Old Style" w:hAnsi="Bookman Old Style" w:cs="Times New Roman" w:hint="default"/>
        <w:b w:val="0"/>
        <w:i w:val="0"/>
        <w:sz w:val="22"/>
      </w:rPr>
    </w:lvl>
    <w:lvl w:ilvl="1">
      <w:start w:val="1"/>
      <w:numFmt w:val="decimal"/>
      <w:lvlText w:val="%1.%2."/>
      <w:lvlJc w:val="left"/>
      <w:pPr>
        <w:tabs>
          <w:tab w:val="num" w:pos="1440"/>
        </w:tabs>
        <w:ind w:left="1440" w:hanging="1440"/>
      </w:pPr>
      <w:rPr>
        <w:rFonts w:ascii="Verdana" w:hAnsi="Verdana" w:cs="Times New Roman" w:hint="default"/>
        <w:b w:val="0"/>
        <w:i w:val="0"/>
        <w:sz w:val="20"/>
        <w:szCs w:val="20"/>
      </w:rPr>
    </w:lvl>
    <w:lvl w:ilvl="2">
      <w:start w:val="1"/>
      <w:numFmt w:val="decimal"/>
      <w:lvlText w:val="%1.%2.%3."/>
      <w:lvlJc w:val="left"/>
      <w:pPr>
        <w:tabs>
          <w:tab w:val="num" w:pos="1440"/>
        </w:tabs>
        <w:ind w:left="1440" w:hanging="720"/>
      </w:pPr>
      <w:rPr>
        <w:rFonts w:ascii="Bookman Old Style" w:hAnsi="Bookman Old Style" w:cs="Times New Roman" w:hint="default"/>
        <w:b w:val="0"/>
        <w:i w:val="0"/>
        <w:sz w:val="24"/>
      </w:rPr>
    </w:lvl>
    <w:lvl w:ilvl="3">
      <w:start w:val="1"/>
      <w:numFmt w:val="decimal"/>
      <w:lvlText w:val="%1.%2.%3.%4."/>
      <w:lvlJc w:val="left"/>
      <w:pPr>
        <w:tabs>
          <w:tab w:val="num" w:pos="2880"/>
        </w:tabs>
        <w:ind w:left="2880" w:hanging="720"/>
      </w:pPr>
      <w:rPr>
        <w:rFonts w:cs="Times New Roman" w:hint="default"/>
      </w:rPr>
    </w:lvl>
    <w:lvl w:ilvl="4">
      <w:start w:val="1"/>
      <w:numFmt w:val="decimal"/>
      <w:lvlText w:val="%1.%2.%3.%4.%5."/>
      <w:lvlJc w:val="left"/>
      <w:pPr>
        <w:tabs>
          <w:tab w:val="num" w:pos="3960"/>
        </w:tabs>
        <w:ind w:left="3960" w:hanging="1080"/>
      </w:pPr>
      <w:rPr>
        <w:rFonts w:cs="Times New Roman" w:hint="default"/>
      </w:rPr>
    </w:lvl>
    <w:lvl w:ilvl="5">
      <w:start w:val="1"/>
      <w:numFmt w:val="decimal"/>
      <w:lvlText w:val="%1.%2.%3.%4.%5.%6."/>
      <w:lvlJc w:val="left"/>
      <w:pPr>
        <w:tabs>
          <w:tab w:val="num" w:pos="4680"/>
        </w:tabs>
        <w:ind w:left="4680" w:hanging="1080"/>
      </w:pPr>
      <w:rPr>
        <w:rFonts w:cs="Times New Roman" w:hint="default"/>
      </w:rPr>
    </w:lvl>
    <w:lvl w:ilvl="6">
      <w:start w:val="1"/>
      <w:numFmt w:val="decimal"/>
      <w:lvlText w:val="%1.%2.%3.%4.%5.%6.%7."/>
      <w:lvlJc w:val="left"/>
      <w:pPr>
        <w:tabs>
          <w:tab w:val="num" w:pos="5400"/>
        </w:tabs>
        <w:ind w:left="5400" w:hanging="1080"/>
      </w:pPr>
      <w:rPr>
        <w:rFonts w:cs="Times New Roman" w:hint="default"/>
      </w:rPr>
    </w:lvl>
    <w:lvl w:ilvl="7">
      <w:start w:val="1"/>
      <w:numFmt w:val="decimal"/>
      <w:lvlText w:val="%1.%2.%3.%4.%5.%6.%7.%8."/>
      <w:lvlJc w:val="left"/>
      <w:pPr>
        <w:tabs>
          <w:tab w:val="num" w:pos="6480"/>
        </w:tabs>
        <w:ind w:left="6480" w:hanging="1440"/>
      </w:pPr>
      <w:rPr>
        <w:rFonts w:cs="Times New Roman" w:hint="default"/>
      </w:rPr>
    </w:lvl>
    <w:lvl w:ilvl="8">
      <w:start w:val="1"/>
      <w:numFmt w:val="decimal"/>
      <w:lvlText w:val="%1.%2.%3.%4.%5.%6.%7.%8.%9."/>
      <w:lvlJc w:val="left"/>
      <w:pPr>
        <w:tabs>
          <w:tab w:val="num" w:pos="7200"/>
        </w:tabs>
        <w:ind w:left="7200" w:hanging="1440"/>
      </w:pPr>
      <w:rPr>
        <w:rFonts w:cs="Times New Roman" w:hint="default"/>
      </w:rPr>
    </w:lvl>
  </w:abstractNum>
  <w:abstractNum w:abstractNumId="20">
    <w:nsid w:val="4AE048D9"/>
    <w:multiLevelType w:val="hybridMultilevel"/>
    <w:tmpl w:val="C3E0047A"/>
    <w:lvl w:ilvl="0" w:tplc="FFFFFFFF">
      <w:start w:val="1"/>
      <w:numFmt w:val="bullet"/>
      <w:pStyle w:val="l2"/>
      <w:lvlText w:val=""/>
      <w:lvlJc w:val="left"/>
      <w:pPr>
        <w:tabs>
          <w:tab w:val="num" w:pos="1637"/>
        </w:tabs>
        <w:ind w:left="1617" w:hanging="34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21">
    <w:nsid w:val="504533D1"/>
    <w:multiLevelType w:val="multilevel"/>
    <w:tmpl w:val="5CC6B456"/>
    <w:lvl w:ilvl="0">
      <w:start w:val="1"/>
      <w:numFmt w:val="decimal"/>
      <w:lvlText w:val="%1."/>
      <w:lvlJc w:val="left"/>
      <w:pPr>
        <w:tabs>
          <w:tab w:val="num" w:pos="720"/>
        </w:tabs>
        <w:ind w:left="720" w:hanging="720"/>
      </w:pPr>
      <w:rPr>
        <w:rFonts w:ascii="Bookman Old Style" w:hAnsi="Bookman Old Style" w:hint="default"/>
        <w:b/>
        <w:i w:val="0"/>
        <w:sz w:val="22"/>
      </w:rPr>
    </w:lvl>
    <w:lvl w:ilvl="1">
      <w:start w:val="1"/>
      <w:numFmt w:val="decimal"/>
      <w:lvlText w:val="%1.%2"/>
      <w:lvlJc w:val="left"/>
      <w:pPr>
        <w:tabs>
          <w:tab w:val="num" w:pos="1430"/>
        </w:tabs>
        <w:ind w:left="1430" w:hanging="720"/>
      </w:pPr>
      <w:rPr>
        <w:rFonts w:ascii="Verdana" w:hAnsi="Verdana" w:hint="default"/>
        <w:b w:val="0"/>
        <w:i w:val="0"/>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2">
    <w:nsid w:val="51003CFE"/>
    <w:multiLevelType w:val="hybridMultilevel"/>
    <w:tmpl w:val="503EDD8E"/>
    <w:lvl w:ilvl="0" w:tplc="04020017">
      <w:start w:val="1"/>
      <w:numFmt w:val="lowerLetter"/>
      <w:lvlText w:val="%1)"/>
      <w:lvlJc w:val="left"/>
      <w:pPr>
        <w:ind w:left="1854" w:hanging="360"/>
      </w:pPr>
    </w:lvl>
    <w:lvl w:ilvl="1" w:tplc="04020019" w:tentative="1">
      <w:start w:val="1"/>
      <w:numFmt w:val="lowerLetter"/>
      <w:lvlText w:val="%2."/>
      <w:lvlJc w:val="left"/>
      <w:pPr>
        <w:ind w:left="2574" w:hanging="360"/>
      </w:pPr>
    </w:lvl>
    <w:lvl w:ilvl="2" w:tplc="0402001B" w:tentative="1">
      <w:start w:val="1"/>
      <w:numFmt w:val="lowerRoman"/>
      <w:lvlText w:val="%3."/>
      <w:lvlJc w:val="right"/>
      <w:pPr>
        <w:ind w:left="3294" w:hanging="180"/>
      </w:pPr>
    </w:lvl>
    <w:lvl w:ilvl="3" w:tplc="0402000F" w:tentative="1">
      <w:start w:val="1"/>
      <w:numFmt w:val="decimal"/>
      <w:lvlText w:val="%4."/>
      <w:lvlJc w:val="left"/>
      <w:pPr>
        <w:ind w:left="4014" w:hanging="360"/>
      </w:pPr>
    </w:lvl>
    <w:lvl w:ilvl="4" w:tplc="04020019" w:tentative="1">
      <w:start w:val="1"/>
      <w:numFmt w:val="lowerLetter"/>
      <w:lvlText w:val="%5."/>
      <w:lvlJc w:val="left"/>
      <w:pPr>
        <w:ind w:left="4734" w:hanging="360"/>
      </w:pPr>
    </w:lvl>
    <w:lvl w:ilvl="5" w:tplc="0402001B" w:tentative="1">
      <w:start w:val="1"/>
      <w:numFmt w:val="lowerRoman"/>
      <w:lvlText w:val="%6."/>
      <w:lvlJc w:val="right"/>
      <w:pPr>
        <w:ind w:left="5454" w:hanging="180"/>
      </w:pPr>
    </w:lvl>
    <w:lvl w:ilvl="6" w:tplc="0402000F" w:tentative="1">
      <w:start w:val="1"/>
      <w:numFmt w:val="decimal"/>
      <w:lvlText w:val="%7."/>
      <w:lvlJc w:val="left"/>
      <w:pPr>
        <w:ind w:left="6174" w:hanging="360"/>
      </w:pPr>
    </w:lvl>
    <w:lvl w:ilvl="7" w:tplc="04020019" w:tentative="1">
      <w:start w:val="1"/>
      <w:numFmt w:val="lowerLetter"/>
      <w:lvlText w:val="%8."/>
      <w:lvlJc w:val="left"/>
      <w:pPr>
        <w:ind w:left="6894" w:hanging="360"/>
      </w:pPr>
    </w:lvl>
    <w:lvl w:ilvl="8" w:tplc="0402001B" w:tentative="1">
      <w:start w:val="1"/>
      <w:numFmt w:val="lowerRoman"/>
      <w:lvlText w:val="%9."/>
      <w:lvlJc w:val="right"/>
      <w:pPr>
        <w:ind w:left="7614" w:hanging="180"/>
      </w:pPr>
    </w:lvl>
  </w:abstractNum>
  <w:abstractNum w:abstractNumId="23">
    <w:nsid w:val="57760A90"/>
    <w:multiLevelType w:val="multilevel"/>
    <w:tmpl w:val="047C44B4"/>
    <w:lvl w:ilvl="0">
      <w:start w:val="1"/>
      <w:numFmt w:val="decimal"/>
      <w:lvlText w:val="%1."/>
      <w:lvlJc w:val="left"/>
      <w:pPr>
        <w:ind w:left="450" w:hanging="450"/>
      </w:pPr>
      <w:rPr>
        <w:rFonts w:cs="Verdana" w:hint="default"/>
        <w:b/>
      </w:rPr>
    </w:lvl>
    <w:lvl w:ilvl="1">
      <w:start w:val="1"/>
      <w:numFmt w:val="decimal"/>
      <w:lvlText w:val="%1.%2."/>
      <w:lvlJc w:val="left"/>
      <w:pPr>
        <w:ind w:left="2133" w:hanging="720"/>
      </w:pPr>
      <w:rPr>
        <w:rFonts w:ascii="Verdana" w:hAnsi="Verdana" w:cs="Verdana" w:hint="default"/>
        <w:b/>
        <w:sz w:val="20"/>
        <w:szCs w:val="20"/>
      </w:rPr>
    </w:lvl>
    <w:lvl w:ilvl="2">
      <w:start w:val="1"/>
      <w:numFmt w:val="decimal"/>
      <w:lvlText w:val="%1.%2.%3."/>
      <w:lvlJc w:val="left"/>
      <w:pPr>
        <w:ind w:left="3906" w:hanging="1080"/>
      </w:pPr>
      <w:rPr>
        <w:rFonts w:cs="Verdana" w:hint="default"/>
      </w:rPr>
    </w:lvl>
    <w:lvl w:ilvl="3">
      <w:start w:val="1"/>
      <w:numFmt w:val="decimal"/>
      <w:lvlText w:val="%1.%2.%3.%4."/>
      <w:lvlJc w:val="left"/>
      <w:pPr>
        <w:ind w:left="5319" w:hanging="1080"/>
      </w:pPr>
      <w:rPr>
        <w:rFonts w:cs="Verdana" w:hint="default"/>
      </w:rPr>
    </w:lvl>
    <w:lvl w:ilvl="4">
      <w:start w:val="1"/>
      <w:numFmt w:val="decimal"/>
      <w:lvlText w:val="%1.%2.%3.%4.%5."/>
      <w:lvlJc w:val="left"/>
      <w:pPr>
        <w:ind w:left="7092" w:hanging="1440"/>
      </w:pPr>
      <w:rPr>
        <w:rFonts w:cs="Verdana" w:hint="default"/>
      </w:rPr>
    </w:lvl>
    <w:lvl w:ilvl="5">
      <w:start w:val="1"/>
      <w:numFmt w:val="decimal"/>
      <w:lvlText w:val="%1.%2.%3.%4.%5.%6."/>
      <w:lvlJc w:val="left"/>
      <w:pPr>
        <w:ind w:left="8865" w:hanging="1800"/>
      </w:pPr>
      <w:rPr>
        <w:rFonts w:cs="Verdana" w:hint="default"/>
      </w:rPr>
    </w:lvl>
    <w:lvl w:ilvl="6">
      <w:start w:val="1"/>
      <w:numFmt w:val="decimal"/>
      <w:lvlText w:val="%1.%2.%3.%4.%5.%6.%7."/>
      <w:lvlJc w:val="left"/>
      <w:pPr>
        <w:ind w:left="10638" w:hanging="2160"/>
      </w:pPr>
      <w:rPr>
        <w:rFonts w:cs="Verdana" w:hint="default"/>
      </w:rPr>
    </w:lvl>
    <w:lvl w:ilvl="7">
      <w:start w:val="1"/>
      <w:numFmt w:val="decimal"/>
      <w:lvlText w:val="%1.%2.%3.%4.%5.%6.%7.%8."/>
      <w:lvlJc w:val="left"/>
      <w:pPr>
        <w:ind w:left="12051" w:hanging="2160"/>
      </w:pPr>
      <w:rPr>
        <w:rFonts w:cs="Verdana" w:hint="default"/>
      </w:rPr>
    </w:lvl>
    <w:lvl w:ilvl="8">
      <w:start w:val="1"/>
      <w:numFmt w:val="decimal"/>
      <w:lvlText w:val="%1.%2.%3.%4.%5.%6.%7.%8.%9."/>
      <w:lvlJc w:val="left"/>
      <w:pPr>
        <w:ind w:left="13824" w:hanging="2520"/>
      </w:pPr>
      <w:rPr>
        <w:rFonts w:cs="Verdana" w:hint="default"/>
      </w:rPr>
    </w:lvl>
  </w:abstractNum>
  <w:abstractNum w:abstractNumId="24">
    <w:nsid w:val="58C13680"/>
    <w:multiLevelType w:val="hybridMultilevel"/>
    <w:tmpl w:val="F22C043E"/>
    <w:lvl w:ilvl="0" w:tplc="36BE9020">
      <w:start w:val="1"/>
      <w:numFmt w:val="decimal"/>
      <w:lvlText w:val="%1."/>
      <w:lvlJc w:val="left"/>
      <w:pPr>
        <w:tabs>
          <w:tab w:val="num" w:pos="720"/>
        </w:tabs>
        <w:ind w:left="720" w:hanging="360"/>
      </w:pPr>
      <w:rPr>
        <w:rFonts w:ascii="Bookman Old Style" w:hAnsi="Bookman Old Style" w:cs="Times New Roman" w:hint="default"/>
        <w:b w:val="0"/>
        <w:i w:val="0"/>
        <w:sz w:val="22"/>
        <w:szCs w:val="22"/>
      </w:rPr>
    </w:lvl>
    <w:lvl w:ilvl="1" w:tplc="FFFFFFFF">
      <w:start w:val="1"/>
      <w:numFmt w:val="lowerLetter"/>
      <w:lvlText w:val="%2."/>
      <w:lvlJc w:val="left"/>
      <w:pPr>
        <w:tabs>
          <w:tab w:val="num" w:pos="1440"/>
        </w:tabs>
        <w:ind w:left="144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25">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26">
    <w:nsid w:val="6C791D07"/>
    <w:multiLevelType w:val="multilevel"/>
    <w:tmpl w:val="7458D798"/>
    <w:lvl w:ilvl="0">
      <w:start w:val="3"/>
      <w:numFmt w:val="decimal"/>
      <w:lvlText w:val="%1."/>
      <w:lvlJc w:val="left"/>
      <w:pPr>
        <w:tabs>
          <w:tab w:val="num" w:pos="360"/>
        </w:tabs>
        <w:ind w:left="360" w:hanging="360"/>
      </w:pPr>
      <w:rPr>
        <w:rFonts w:ascii="Bookman Old Style" w:hAnsi="Bookman Old Style" w:hint="default"/>
        <w:b/>
        <w:i w:val="0"/>
        <w:sz w:val="24"/>
      </w:rPr>
    </w:lvl>
    <w:lvl w:ilvl="1">
      <w:start w:val="1"/>
      <w:numFmt w:val="decimal"/>
      <w:lvlRestart w:val="0"/>
      <w:lvlText w:val="%1.%2."/>
      <w:lvlJc w:val="left"/>
      <w:pPr>
        <w:tabs>
          <w:tab w:val="num" w:pos="1191"/>
        </w:tabs>
        <w:ind w:left="1191" w:hanging="624"/>
      </w:pPr>
      <w:rPr>
        <w:rFonts w:ascii="Verdana" w:hAnsi="Verdana" w:hint="default"/>
        <w:b w:val="0"/>
        <w:i w:val="0"/>
        <w:sz w:val="20"/>
        <w:szCs w:val="20"/>
      </w:rPr>
    </w:lvl>
    <w:lvl w:ilvl="2">
      <w:start w:val="1"/>
      <w:numFmt w:val="decimal"/>
      <w:lvlRestart w:val="1"/>
      <w:isLgl/>
      <w:suff w:val="space"/>
      <w:lvlText w:val="%1.%2.%3."/>
      <w:lvlJc w:val="left"/>
      <w:pPr>
        <w:ind w:left="1077" w:hanging="737"/>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7">
    <w:nsid w:val="6E8404D2"/>
    <w:multiLevelType w:val="multilevel"/>
    <w:tmpl w:val="047C44B4"/>
    <w:lvl w:ilvl="0">
      <w:start w:val="1"/>
      <w:numFmt w:val="decimal"/>
      <w:lvlText w:val="%1."/>
      <w:lvlJc w:val="left"/>
      <w:pPr>
        <w:ind w:left="450" w:hanging="450"/>
      </w:pPr>
      <w:rPr>
        <w:rFonts w:cs="Verdana" w:hint="default"/>
        <w:b/>
      </w:rPr>
    </w:lvl>
    <w:lvl w:ilvl="1">
      <w:start w:val="1"/>
      <w:numFmt w:val="decimal"/>
      <w:lvlText w:val="%1.%2."/>
      <w:lvlJc w:val="left"/>
      <w:pPr>
        <w:ind w:left="2133" w:hanging="720"/>
      </w:pPr>
      <w:rPr>
        <w:rFonts w:ascii="Verdana" w:hAnsi="Verdana" w:cs="Verdana" w:hint="default"/>
        <w:b/>
        <w:sz w:val="20"/>
        <w:szCs w:val="20"/>
      </w:rPr>
    </w:lvl>
    <w:lvl w:ilvl="2">
      <w:start w:val="1"/>
      <w:numFmt w:val="decimal"/>
      <w:lvlText w:val="%1.%2.%3."/>
      <w:lvlJc w:val="left"/>
      <w:pPr>
        <w:ind w:left="3906" w:hanging="1080"/>
      </w:pPr>
      <w:rPr>
        <w:rFonts w:cs="Verdana" w:hint="default"/>
      </w:rPr>
    </w:lvl>
    <w:lvl w:ilvl="3">
      <w:start w:val="1"/>
      <w:numFmt w:val="decimal"/>
      <w:lvlText w:val="%1.%2.%3.%4."/>
      <w:lvlJc w:val="left"/>
      <w:pPr>
        <w:ind w:left="5319" w:hanging="1080"/>
      </w:pPr>
      <w:rPr>
        <w:rFonts w:cs="Verdana" w:hint="default"/>
      </w:rPr>
    </w:lvl>
    <w:lvl w:ilvl="4">
      <w:start w:val="1"/>
      <w:numFmt w:val="decimal"/>
      <w:lvlText w:val="%1.%2.%3.%4.%5."/>
      <w:lvlJc w:val="left"/>
      <w:pPr>
        <w:ind w:left="7092" w:hanging="1440"/>
      </w:pPr>
      <w:rPr>
        <w:rFonts w:cs="Verdana" w:hint="default"/>
      </w:rPr>
    </w:lvl>
    <w:lvl w:ilvl="5">
      <w:start w:val="1"/>
      <w:numFmt w:val="decimal"/>
      <w:lvlText w:val="%1.%2.%3.%4.%5.%6."/>
      <w:lvlJc w:val="left"/>
      <w:pPr>
        <w:ind w:left="8865" w:hanging="1800"/>
      </w:pPr>
      <w:rPr>
        <w:rFonts w:cs="Verdana" w:hint="default"/>
      </w:rPr>
    </w:lvl>
    <w:lvl w:ilvl="6">
      <w:start w:val="1"/>
      <w:numFmt w:val="decimal"/>
      <w:lvlText w:val="%1.%2.%3.%4.%5.%6.%7."/>
      <w:lvlJc w:val="left"/>
      <w:pPr>
        <w:ind w:left="10638" w:hanging="2160"/>
      </w:pPr>
      <w:rPr>
        <w:rFonts w:cs="Verdana" w:hint="default"/>
      </w:rPr>
    </w:lvl>
    <w:lvl w:ilvl="7">
      <w:start w:val="1"/>
      <w:numFmt w:val="decimal"/>
      <w:lvlText w:val="%1.%2.%3.%4.%5.%6.%7.%8."/>
      <w:lvlJc w:val="left"/>
      <w:pPr>
        <w:ind w:left="12051" w:hanging="2160"/>
      </w:pPr>
      <w:rPr>
        <w:rFonts w:cs="Verdana" w:hint="default"/>
      </w:rPr>
    </w:lvl>
    <w:lvl w:ilvl="8">
      <w:start w:val="1"/>
      <w:numFmt w:val="decimal"/>
      <w:lvlText w:val="%1.%2.%3.%4.%5.%6.%7.%8.%9."/>
      <w:lvlJc w:val="left"/>
      <w:pPr>
        <w:ind w:left="13824" w:hanging="2520"/>
      </w:pPr>
      <w:rPr>
        <w:rFonts w:cs="Verdana" w:hint="default"/>
      </w:rPr>
    </w:lvl>
  </w:abstractNum>
  <w:abstractNum w:abstractNumId="28">
    <w:nsid w:val="72DB796D"/>
    <w:multiLevelType w:val="multilevel"/>
    <w:tmpl w:val="B38CB9BE"/>
    <w:lvl w:ilvl="0">
      <w:start w:val="2"/>
      <w:numFmt w:val="decimal"/>
      <w:lvlText w:val="%1."/>
      <w:lvlJc w:val="left"/>
      <w:pPr>
        <w:ind w:left="450" w:hanging="450"/>
      </w:pPr>
      <w:rPr>
        <w:rFonts w:hint="default"/>
        <w:color w:val="FF0000"/>
      </w:rPr>
    </w:lvl>
    <w:lvl w:ilvl="1">
      <w:start w:val="1"/>
      <w:numFmt w:val="decimal"/>
      <w:lvlText w:val="%1.%2."/>
      <w:lvlJc w:val="left"/>
      <w:pPr>
        <w:ind w:left="1571" w:hanging="720"/>
      </w:pPr>
      <w:rPr>
        <w:rFonts w:hint="default"/>
        <w:b/>
        <w:color w:val="auto"/>
      </w:rPr>
    </w:lvl>
    <w:lvl w:ilvl="2">
      <w:start w:val="1"/>
      <w:numFmt w:val="decimal"/>
      <w:lvlText w:val="%1.%2.%3."/>
      <w:lvlJc w:val="left"/>
      <w:pPr>
        <w:ind w:left="2782" w:hanging="1080"/>
      </w:pPr>
      <w:rPr>
        <w:rFonts w:hint="default"/>
        <w:color w:val="FF0000"/>
      </w:rPr>
    </w:lvl>
    <w:lvl w:ilvl="3">
      <w:start w:val="1"/>
      <w:numFmt w:val="decimal"/>
      <w:lvlText w:val="%1.%2.%3.%4."/>
      <w:lvlJc w:val="left"/>
      <w:pPr>
        <w:ind w:left="3633" w:hanging="1080"/>
      </w:pPr>
      <w:rPr>
        <w:rFonts w:hint="default"/>
        <w:color w:val="FF0000"/>
      </w:rPr>
    </w:lvl>
    <w:lvl w:ilvl="4">
      <w:start w:val="1"/>
      <w:numFmt w:val="decimal"/>
      <w:lvlText w:val="%1.%2.%3.%4.%5."/>
      <w:lvlJc w:val="left"/>
      <w:pPr>
        <w:ind w:left="4844" w:hanging="1440"/>
      </w:pPr>
      <w:rPr>
        <w:rFonts w:hint="default"/>
        <w:color w:val="FF0000"/>
      </w:rPr>
    </w:lvl>
    <w:lvl w:ilvl="5">
      <w:start w:val="1"/>
      <w:numFmt w:val="decimal"/>
      <w:lvlText w:val="%1.%2.%3.%4.%5.%6."/>
      <w:lvlJc w:val="left"/>
      <w:pPr>
        <w:ind w:left="6055" w:hanging="1800"/>
      </w:pPr>
      <w:rPr>
        <w:rFonts w:hint="default"/>
        <w:color w:val="FF0000"/>
      </w:rPr>
    </w:lvl>
    <w:lvl w:ilvl="6">
      <w:start w:val="1"/>
      <w:numFmt w:val="decimal"/>
      <w:lvlText w:val="%1.%2.%3.%4.%5.%6.%7."/>
      <w:lvlJc w:val="left"/>
      <w:pPr>
        <w:ind w:left="7266" w:hanging="2160"/>
      </w:pPr>
      <w:rPr>
        <w:rFonts w:hint="default"/>
        <w:color w:val="FF0000"/>
      </w:rPr>
    </w:lvl>
    <w:lvl w:ilvl="7">
      <w:start w:val="1"/>
      <w:numFmt w:val="decimal"/>
      <w:lvlText w:val="%1.%2.%3.%4.%5.%6.%7.%8."/>
      <w:lvlJc w:val="left"/>
      <w:pPr>
        <w:ind w:left="8117" w:hanging="2160"/>
      </w:pPr>
      <w:rPr>
        <w:rFonts w:hint="default"/>
        <w:color w:val="FF0000"/>
      </w:rPr>
    </w:lvl>
    <w:lvl w:ilvl="8">
      <w:start w:val="1"/>
      <w:numFmt w:val="decimal"/>
      <w:lvlText w:val="%1.%2.%3.%4.%5.%6.%7.%8.%9."/>
      <w:lvlJc w:val="left"/>
      <w:pPr>
        <w:ind w:left="9328" w:hanging="2520"/>
      </w:pPr>
      <w:rPr>
        <w:rFonts w:hint="default"/>
        <w:color w:val="FF0000"/>
      </w:rPr>
    </w:lvl>
  </w:abstractNum>
  <w:abstractNum w:abstractNumId="29">
    <w:nsid w:val="73AF44F2"/>
    <w:multiLevelType w:val="multilevel"/>
    <w:tmpl w:val="659EC61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0">
    <w:nsid w:val="760D106D"/>
    <w:multiLevelType w:val="multilevel"/>
    <w:tmpl w:val="0916EB74"/>
    <w:lvl w:ilvl="0">
      <w:start w:val="1"/>
      <w:numFmt w:val="decimal"/>
      <w:lvlText w:val="%1."/>
      <w:lvlJc w:val="left"/>
      <w:pPr>
        <w:tabs>
          <w:tab w:val="num" w:pos="720"/>
        </w:tabs>
        <w:ind w:left="720" w:hanging="720"/>
      </w:pPr>
      <w:rPr>
        <w:rFonts w:ascii="Verdana" w:hAnsi="Verdana" w:cs="Arial" w:hint="default"/>
        <w:b/>
        <w:i w:val="0"/>
        <w:sz w:val="20"/>
        <w:szCs w:val="20"/>
      </w:rPr>
    </w:lvl>
    <w:lvl w:ilvl="1">
      <w:start w:val="1"/>
      <w:numFmt w:val="decimal"/>
      <w:lvlText w:val="%1.%2."/>
      <w:lvlJc w:val="left"/>
      <w:pPr>
        <w:tabs>
          <w:tab w:val="num" w:pos="1440"/>
        </w:tabs>
        <w:ind w:left="1080" w:hanging="360"/>
      </w:pPr>
      <w:rPr>
        <w:rFonts w:ascii="Verdana" w:hAnsi="Verdana" w:cs="Arial" w:hint="default"/>
        <w:b w:val="0"/>
        <w:i w:val="0"/>
        <w:sz w:val="20"/>
        <w:szCs w:val="20"/>
      </w:rPr>
    </w:lvl>
    <w:lvl w:ilvl="2">
      <w:start w:val="1"/>
      <w:numFmt w:val="decimal"/>
      <w:lvlText w:val="%1.%2.%3."/>
      <w:lvlJc w:val="left"/>
      <w:pPr>
        <w:tabs>
          <w:tab w:val="num" w:pos="1440"/>
        </w:tabs>
        <w:ind w:left="1440" w:hanging="720"/>
      </w:pPr>
      <w:rPr>
        <w:rFonts w:ascii="Verdana" w:hAnsi="Verdana" w:cs="Arial" w:hint="default"/>
        <w:b w:val="0"/>
        <w:i w:val="0"/>
        <w:sz w:val="20"/>
        <w:szCs w:val="20"/>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31">
    <w:nsid w:val="7BE71FE6"/>
    <w:multiLevelType w:val="hybridMultilevel"/>
    <w:tmpl w:val="D0D63EAE"/>
    <w:lvl w:ilvl="0" w:tplc="0402000B">
      <w:start w:val="1"/>
      <w:numFmt w:val="bullet"/>
      <w:lvlText w:val=""/>
      <w:lvlJc w:val="left"/>
      <w:pPr>
        <w:ind w:left="1571" w:hanging="360"/>
      </w:pPr>
      <w:rPr>
        <w:rFonts w:ascii="Wingdings" w:hAnsi="Wingdings"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2">
    <w:nsid w:val="7FBB7026"/>
    <w:multiLevelType w:val="hybridMultilevel"/>
    <w:tmpl w:val="7038A77E"/>
    <w:lvl w:ilvl="0" w:tplc="66F8BE8C">
      <w:numFmt w:val="bullet"/>
      <w:lvlText w:val="-"/>
      <w:lvlJc w:val="left"/>
      <w:pPr>
        <w:ind w:left="720" w:hanging="360"/>
      </w:pPr>
      <w:rPr>
        <w:rFonts w:ascii="Verdana" w:eastAsia="Times New Roman" w:hAnsi="Verdana" w:cs="Times New Roman"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7"/>
  </w:num>
  <w:num w:numId="2">
    <w:abstractNumId w:val="28"/>
  </w:num>
  <w:num w:numId="3">
    <w:abstractNumId w:val="3"/>
  </w:num>
  <w:num w:numId="4">
    <w:abstractNumId w:val="27"/>
  </w:num>
  <w:num w:numId="5">
    <w:abstractNumId w:val="2"/>
  </w:num>
  <w:num w:numId="6">
    <w:abstractNumId w:val="25"/>
    <w:lvlOverride w:ilvl="0">
      <w:startOverride w:val="1"/>
    </w:lvlOverride>
  </w:num>
  <w:num w:numId="7">
    <w:abstractNumId w:val="17"/>
    <w:lvlOverride w:ilvl="0">
      <w:startOverride w:val="1"/>
    </w:lvlOverride>
  </w:num>
  <w:num w:numId="8">
    <w:abstractNumId w:val="25"/>
  </w:num>
  <w:num w:numId="9">
    <w:abstractNumId w:val="17"/>
  </w:num>
  <w:num w:numId="10">
    <w:abstractNumId w:val="9"/>
  </w:num>
  <w:num w:numId="1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0"/>
  </w:num>
  <w:num w:numId="13">
    <w:abstractNumId w:val="16"/>
  </w:num>
  <w:num w:numId="14">
    <w:abstractNumId w:val="14"/>
  </w:num>
  <w:num w:numId="15">
    <w:abstractNumId w:val="32"/>
  </w:num>
  <w:num w:numId="16">
    <w:abstractNumId w:val="0"/>
    <w:lvlOverride w:ilvl="0">
      <w:lvl w:ilvl="0">
        <w:start w:val="1"/>
        <w:numFmt w:val="bullet"/>
        <w:pStyle w:val="l3"/>
        <w:lvlText w:val=""/>
        <w:lvlJc w:val="left"/>
        <w:pPr>
          <w:tabs>
            <w:tab w:val="num" w:pos="1637"/>
          </w:tabs>
          <w:ind w:left="1617" w:hanging="340"/>
        </w:pPr>
        <w:rPr>
          <w:rFonts w:ascii="Symbol" w:hAnsi="Symbol" w:hint="default"/>
          <w:b w:val="0"/>
          <w:i w:val="0"/>
        </w:rPr>
      </w:lvl>
    </w:lvlOverride>
  </w:num>
  <w:num w:numId="17">
    <w:abstractNumId w:val="24"/>
  </w:num>
  <w:num w:numId="18">
    <w:abstractNumId w:val="11"/>
  </w:num>
  <w:num w:numId="19">
    <w:abstractNumId w:val="20"/>
  </w:num>
  <w:num w:numId="20">
    <w:abstractNumId w:val="18"/>
  </w:num>
  <w:num w:numId="21">
    <w:abstractNumId w:val="22"/>
  </w:num>
  <w:num w:numId="22">
    <w:abstractNumId w:val="31"/>
  </w:num>
  <w:num w:numId="23">
    <w:abstractNumId w:val="15"/>
  </w:num>
  <w:num w:numId="24">
    <w:abstractNumId w:val="6"/>
  </w:num>
  <w:num w:numId="25">
    <w:abstractNumId w:val="19"/>
  </w:num>
  <w:num w:numId="26">
    <w:abstractNumId w:val="21"/>
  </w:num>
  <w:num w:numId="27">
    <w:abstractNumId w:val="26"/>
  </w:num>
  <w:num w:numId="28">
    <w:abstractNumId w:val="12"/>
  </w:num>
  <w:num w:numId="29">
    <w:abstractNumId w:val="29"/>
  </w:num>
  <w:num w:numId="3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3"/>
  </w:num>
  <w:num w:numId="38">
    <w:abstractNumId w:val="8"/>
  </w:num>
  <w:num w:numId="3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0"/>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5"/>
  </w:num>
  <w:num w:numId="45">
    <w:abstractNumId w:val="13"/>
  </w:num>
  <w:num w:numId="46">
    <w:abstractNumId w:val="10"/>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gutterAtTop/>
  <w:hideSpellingErrors/>
  <w:hideGrammaticalErrors/>
  <w:trackRevision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E495E"/>
    <w:rsid w:val="0000112C"/>
    <w:rsid w:val="00001A92"/>
    <w:rsid w:val="00001B0A"/>
    <w:rsid w:val="00001D4E"/>
    <w:rsid w:val="00003743"/>
    <w:rsid w:val="000037B2"/>
    <w:rsid w:val="00004384"/>
    <w:rsid w:val="000049C7"/>
    <w:rsid w:val="00006BD3"/>
    <w:rsid w:val="00006E15"/>
    <w:rsid w:val="00007C60"/>
    <w:rsid w:val="000100C4"/>
    <w:rsid w:val="00010AE6"/>
    <w:rsid w:val="000112CC"/>
    <w:rsid w:val="00011483"/>
    <w:rsid w:val="000121A8"/>
    <w:rsid w:val="00012230"/>
    <w:rsid w:val="000122DC"/>
    <w:rsid w:val="00012436"/>
    <w:rsid w:val="00012A3A"/>
    <w:rsid w:val="00013AE5"/>
    <w:rsid w:val="00014385"/>
    <w:rsid w:val="00014E4D"/>
    <w:rsid w:val="000153FC"/>
    <w:rsid w:val="00015845"/>
    <w:rsid w:val="000158F8"/>
    <w:rsid w:val="000161C5"/>
    <w:rsid w:val="000168ED"/>
    <w:rsid w:val="00016F0C"/>
    <w:rsid w:val="00017665"/>
    <w:rsid w:val="000177C1"/>
    <w:rsid w:val="000217CF"/>
    <w:rsid w:val="000217EE"/>
    <w:rsid w:val="000218EE"/>
    <w:rsid w:val="00021D6D"/>
    <w:rsid w:val="00022325"/>
    <w:rsid w:val="00022A31"/>
    <w:rsid w:val="00023336"/>
    <w:rsid w:val="00024932"/>
    <w:rsid w:val="00024B9D"/>
    <w:rsid w:val="0002603E"/>
    <w:rsid w:val="0002656D"/>
    <w:rsid w:val="000267AF"/>
    <w:rsid w:val="00027119"/>
    <w:rsid w:val="00027816"/>
    <w:rsid w:val="00027E22"/>
    <w:rsid w:val="00030A59"/>
    <w:rsid w:val="00031713"/>
    <w:rsid w:val="00032929"/>
    <w:rsid w:val="000329BF"/>
    <w:rsid w:val="0003436A"/>
    <w:rsid w:val="0003446C"/>
    <w:rsid w:val="00034683"/>
    <w:rsid w:val="00035E91"/>
    <w:rsid w:val="0003628D"/>
    <w:rsid w:val="000364AD"/>
    <w:rsid w:val="00037554"/>
    <w:rsid w:val="000379EB"/>
    <w:rsid w:val="00040589"/>
    <w:rsid w:val="00041EF0"/>
    <w:rsid w:val="00043874"/>
    <w:rsid w:val="00045711"/>
    <w:rsid w:val="000458AF"/>
    <w:rsid w:val="000460CB"/>
    <w:rsid w:val="00046416"/>
    <w:rsid w:val="00047188"/>
    <w:rsid w:val="000473FA"/>
    <w:rsid w:val="00047E5C"/>
    <w:rsid w:val="000502FA"/>
    <w:rsid w:val="00051350"/>
    <w:rsid w:val="000513BF"/>
    <w:rsid w:val="00052360"/>
    <w:rsid w:val="00052388"/>
    <w:rsid w:val="00053724"/>
    <w:rsid w:val="00053749"/>
    <w:rsid w:val="0005417D"/>
    <w:rsid w:val="000548A6"/>
    <w:rsid w:val="00054EC5"/>
    <w:rsid w:val="00054F61"/>
    <w:rsid w:val="00055233"/>
    <w:rsid w:val="0005533A"/>
    <w:rsid w:val="0005590B"/>
    <w:rsid w:val="00056F4C"/>
    <w:rsid w:val="00060DD2"/>
    <w:rsid w:val="0006167E"/>
    <w:rsid w:val="00061FC0"/>
    <w:rsid w:val="0006304E"/>
    <w:rsid w:val="000636AC"/>
    <w:rsid w:val="00063C24"/>
    <w:rsid w:val="00064836"/>
    <w:rsid w:val="00064E52"/>
    <w:rsid w:val="0006519B"/>
    <w:rsid w:val="000654D0"/>
    <w:rsid w:val="0006554A"/>
    <w:rsid w:val="00065B04"/>
    <w:rsid w:val="000667ED"/>
    <w:rsid w:val="0006731B"/>
    <w:rsid w:val="00067453"/>
    <w:rsid w:val="0006771C"/>
    <w:rsid w:val="00067C52"/>
    <w:rsid w:val="00067E2B"/>
    <w:rsid w:val="000700E5"/>
    <w:rsid w:val="00071707"/>
    <w:rsid w:val="00072453"/>
    <w:rsid w:val="000739A0"/>
    <w:rsid w:val="00073FFC"/>
    <w:rsid w:val="0007479A"/>
    <w:rsid w:val="0007483C"/>
    <w:rsid w:val="00074F43"/>
    <w:rsid w:val="00075740"/>
    <w:rsid w:val="000757B7"/>
    <w:rsid w:val="00075997"/>
    <w:rsid w:val="0007679A"/>
    <w:rsid w:val="000767BD"/>
    <w:rsid w:val="0007744C"/>
    <w:rsid w:val="000776A3"/>
    <w:rsid w:val="00077835"/>
    <w:rsid w:val="000816ED"/>
    <w:rsid w:val="000821CF"/>
    <w:rsid w:val="00082E57"/>
    <w:rsid w:val="0008453D"/>
    <w:rsid w:val="00084EEF"/>
    <w:rsid w:val="000859F0"/>
    <w:rsid w:val="000868DB"/>
    <w:rsid w:val="00087150"/>
    <w:rsid w:val="0008728D"/>
    <w:rsid w:val="00087D2B"/>
    <w:rsid w:val="00090974"/>
    <w:rsid w:val="000911F9"/>
    <w:rsid w:val="00091303"/>
    <w:rsid w:val="00091442"/>
    <w:rsid w:val="00091715"/>
    <w:rsid w:val="00091EA5"/>
    <w:rsid w:val="00092BCE"/>
    <w:rsid w:val="00092BE8"/>
    <w:rsid w:val="0009303F"/>
    <w:rsid w:val="000936B2"/>
    <w:rsid w:val="000937BD"/>
    <w:rsid w:val="0009439C"/>
    <w:rsid w:val="000948F6"/>
    <w:rsid w:val="00094A74"/>
    <w:rsid w:val="0009587B"/>
    <w:rsid w:val="00095B02"/>
    <w:rsid w:val="00095F85"/>
    <w:rsid w:val="00096C02"/>
    <w:rsid w:val="000972AA"/>
    <w:rsid w:val="000A05E4"/>
    <w:rsid w:val="000A0BB1"/>
    <w:rsid w:val="000A19E4"/>
    <w:rsid w:val="000A46CF"/>
    <w:rsid w:val="000A4948"/>
    <w:rsid w:val="000A5B71"/>
    <w:rsid w:val="000A5DB6"/>
    <w:rsid w:val="000A5FB2"/>
    <w:rsid w:val="000A711A"/>
    <w:rsid w:val="000A73A6"/>
    <w:rsid w:val="000A766B"/>
    <w:rsid w:val="000B0079"/>
    <w:rsid w:val="000B0166"/>
    <w:rsid w:val="000B123D"/>
    <w:rsid w:val="000B2490"/>
    <w:rsid w:val="000B25E5"/>
    <w:rsid w:val="000B26BE"/>
    <w:rsid w:val="000B2820"/>
    <w:rsid w:val="000B310E"/>
    <w:rsid w:val="000B3501"/>
    <w:rsid w:val="000B38AE"/>
    <w:rsid w:val="000B39F5"/>
    <w:rsid w:val="000B41F9"/>
    <w:rsid w:val="000B444B"/>
    <w:rsid w:val="000B4B31"/>
    <w:rsid w:val="000B4C67"/>
    <w:rsid w:val="000B4D5A"/>
    <w:rsid w:val="000B61F5"/>
    <w:rsid w:val="000B65B9"/>
    <w:rsid w:val="000B7E3D"/>
    <w:rsid w:val="000C033E"/>
    <w:rsid w:val="000C0365"/>
    <w:rsid w:val="000C0F3C"/>
    <w:rsid w:val="000C0FF8"/>
    <w:rsid w:val="000C1048"/>
    <w:rsid w:val="000C142F"/>
    <w:rsid w:val="000C1F38"/>
    <w:rsid w:val="000C26F3"/>
    <w:rsid w:val="000C29AF"/>
    <w:rsid w:val="000C32BC"/>
    <w:rsid w:val="000C3F75"/>
    <w:rsid w:val="000C409E"/>
    <w:rsid w:val="000C4D68"/>
    <w:rsid w:val="000C5787"/>
    <w:rsid w:val="000C57D7"/>
    <w:rsid w:val="000C5897"/>
    <w:rsid w:val="000C59C9"/>
    <w:rsid w:val="000C60C4"/>
    <w:rsid w:val="000C6C80"/>
    <w:rsid w:val="000C6D2D"/>
    <w:rsid w:val="000C6FC6"/>
    <w:rsid w:val="000C7090"/>
    <w:rsid w:val="000C71AC"/>
    <w:rsid w:val="000C76AE"/>
    <w:rsid w:val="000C77E9"/>
    <w:rsid w:val="000C7A3E"/>
    <w:rsid w:val="000D1406"/>
    <w:rsid w:val="000D1596"/>
    <w:rsid w:val="000D2471"/>
    <w:rsid w:val="000D2AB0"/>
    <w:rsid w:val="000D2BEF"/>
    <w:rsid w:val="000D3073"/>
    <w:rsid w:val="000D371E"/>
    <w:rsid w:val="000D426A"/>
    <w:rsid w:val="000D4B33"/>
    <w:rsid w:val="000D6536"/>
    <w:rsid w:val="000D6D5E"/>
    <w:rsid w:val="000D6DD9"/>
    <w:rsid w:val="000D7225"/>
    <w:rsid w:val="000D72A6"/>
    <w:rsid w:val="000E087C"/>
    <w:rsid w:val="000E231A"/>
    <w:rsid w:val="000E2408"/>
    <w:rsid w:val="000E273C"/>
    <w:rsid w:val="000E495E"/>
    <w:rsid w:val="000E4C3A"/>
    <w:rsid w:val="000E6374"/>
    <w:rsid w:val="000E6BD4"/>
    <w:rsid w:val="000E7D39"/>
    <w:rsid w:val="000F08BA"/>
    <w:rsid w:val="000F1957"/>
    <w:rsid w:val="000F2CCD"/>
    <w:rsid w:val="000F39F6"/>
    <w:rsid w:val="000F53D8"/>
    <w:rsid w:val="000F5636"/>
    <w:rsid w:val="000F5ED5"/>
    <w:rsid w:val="000F6277"/>
    <w:rsid w:val="000F63AE"/>
    <w:rsid w:val="000F7FF2"/>
    <w:rsid w:val="00100DBE"/>
    <w:rsid w:val="001029ED"/>
    <w:rsid w:val="00102B48"/>
    <w:rsid w:val="00102B89"/>
    <w:rsid w:val="00104492"/>
    <w:rsid w:val="00105B31"/>
    <w:rsid w:val="0010694F"/>
    <w:rsid w:val="00106A36"/>
    <w:rsid w:val="001078FD"/>
    <w:rsid w:val="00110C81"/>
    <w:rsid w:val="00110C95"/>
    <w:rsid w:val="00110EA6"/>
    <w:rsid w:val="00111887"/>
    <w:rsid w:val="001128AA"/>
    <w:rsid w:val="00112971"/>
    <w:rsid w:val="00114FAE"/>
    <w:rsid w:val="0011528E"/>
    <w:rsid w:val="00115735"/>
    <w:rsid w:val="00115C9D"/>
    <w:rsid w:val="00115EE0"/>
    <w:rsid w:val="00116F2E"/>
    <w:rsid w:val="001172D5"/>
    <w:rsid w:val="001179B2"/>
    <w:rsid w:val="001204FE"/>
    <w:rsid w:val="00121688"/>
    <w:rsid w:val="00122929"/>
    <w:rsid w:val="00122CD9"/>
    <w:rsid w:val="00123900"/>
    <w:rsid w:val="00125734"/>
    <w:rsid w:val="00126778"/>
    <w:rsid w:val="001309E6"/>
    <w:rsid w:val="00131691"/>
    <w:rsid w:val="0013289D"/>
    <w:rsid w:val="00132B04"/>
    <w:rsid w:val="001330F6"/>
    <w:rsid w:val="00133DD0"/>
    <w:rsid w:val="001343C8"/>
    <w:rsid w:val="00134996"/>
    <w:rsid w:val="00134D5B"/>
    <w:rsid w:val="00136695"/>
    <w:rsid w:val="001372A7"/>
    <w:rsid w:val="00137629"/>
    <w:rsid w:val="00140842"/>
    <w:rsid w:val="00140FF3"/>
    <w:rsid w:val="00141AC7"/>
    <w:rsid w:val="00141B19"/>
    <w:rsid w:val="0014390A"/>
    <w:rsid w:val="00143DA9"/>
    <w:rsid w:val="001442CA"/>
    <w:rsid w:val="0014449B"/>
    <w:rsid w:val="00145128"/>
    <w:rsid w:val="00145A84"/>
    <w:rsid w:val="00150945"/>
    <w:rsid w:val="00150BCD"/>
    <w:rsid w:val="00150EBB"/>
    <w:rsid w:val="00151E2C"/>
    <w:rsid w:val="00152E99"/>
    <w:rsid w:val="00153D42"/>
    <w:rsid w:val="00154CEB"/>
    <w:rsid w:val="00155E34"/>
    <w:rsid w:val="00156517"/>
    <w:rsid w:val="00156962"/>
    <w:rsid w:val="00156A2F"/>
    <w:rsid w:val="00156A90"/>
    <w:rsid w:val="00156E9C"/>
    <w:rsid w:val="001570EC"/>
    <w:rsid w:val="001602E8"/>
    <w:rsid w:val="001602F9"/>
    <w:rsid w:val="00160DD5"/>
    <w:rsid w:val="00161838"/>
    <w:rsid w:val="0016211F"/>
    <w:rsid w:val="001622B2"/>
    <w:rsid w:val="00162389"/>
    <w:rsid w:val="0016341B"/>
    <w:rsid w:val="00163A99"/>
    <w:rsid w:val="001655B1"/>
    <w:rsid w:val="00165E9F"/>
    <w:rsid w:val="00167083"/>
    <w:rsid w:val="0016744D"/>
    <w:rsid w:val="001700A7"/>
    <w:rsid w:val="00170A5A"/>
    <w:rsid w:val="001710B7"/>
    <w:rsid w:val="001714B8"/>
    <w:rsid w:val="00172489"/>
    <w:rsid w:val="00172FFE"/>
    <w:rsid w:val="00173702"/>
    <w:rsid w:val="00173826"/>
    <w:rsid w:val="00173A82"/>
    <w:rsid w:val="00173CF4"/>
    <w:rsid w:val="00174A55"/>
    <w:rsid w:val="00174F90"/>
    <w:rsid w:val="0017581B"/>
    <w:rsid w:val="00175E7E"/>
    <w:rsid w:val="001778B7"/>
    <w:rsid w:val="00181681"/>
    <w:rsid w:val="001823E9"/>
    <w:rsid w:val="00182458"/>
    <w:rsid w:val="001830E7"/>
    <w:rsid w:val="001854B1"/>
    <w:rsid w:val="001861E3"/>
    <w:rsid w:val="001864D2"/>
    <w:rsid w:val="001868F9"/>
    <w:rsid w:val="00187979"/>
    <w:rsid w:val="00191D79"/>
    <w:rsid w:val="00192891"/>
    <w:rsid w:val="00192B68"/>
    <w:rsid w:val="00192B6F"/>
    <w:rsid w:val="00192C09"/>
    <w:rsid w:val="0019331D"/>
    <w:rsid w:val="001940DD"/>
    <w:rsid w:val="00194470"/>
    <w:rsid w:val="00194B62"/>
    <w:rsid w:val="00196997"/>
    <w:rsid w:val="001969A0"/>
    <w:rsid w:val="00196B95"/>
    <w:rsid w:val="00197944"/>
    <w:rsid w:val="001A0D94"/>
    <w:rsid w:val="001A11AD"/>
    <w:rsid w:val="001A13D7"/>
    <w:rsid w:val="001A1426"/>
    <w:rsid w:val="001A1DDE"/>
    <w:rsid w:val="001A2A65"/>
    <w:rsid w:val="001A2D57"/>
    <w:rsid w:val="001A39DF"/>
    <w:rsid w:val="001A7A6D"/>
    <w:rsid w:val="001A7C74"/>
    <w:rsid w:val="001B32E8"/>
    <w:rsid w:val="001B33C2"/>
    <w:rsid w:val="001B4A67"/>
    <w:rsid w:val="001B6202"/>
    <w:rsid w:val="001B67E0"/>
    <w:rsid w:val="001B7F81"/>
    <w:rsid w:val="001C116A"/>
    <w:rsid w:val="001C13D2"/>
    <w:rsid w:val="001C144F"/>
    <w:rsid w:val="001C2C74"/>
    <w:rsid w:val="001C382E"/>
    <w:rsid w:val="001C3EBE"/>
    <w:rsid w:val="001C3F63"/>
    <w:rsid w:val="001C404B"/>
    <w:rsid w:val="001C430C"/>
    <w:rsid w:val="001C4911"/>
    <w:rsid w:val="001C4E57"/>
    <w:rsid w:val="001C4F53"/>
    <w:rsid w:val="001C4F80"/>
    <w:rsid w:val="001C5028"/>
    <w:rsid w:val="001C556E"/>
    <w:rsid w:val="001C5627"/>
    <w:rsid w:val="001C5933"/>
    <w:rsid w:val="001C5EDE"/>
    <w:rsid w:val="001C627F"/>
    <w:rsid w:val="001C75E3"/>
    <w:rsid w:val="001C7DB1"/>
    <w:rsid w:val="001D0DDA"/>
    <w:rsid w:val="001D0F40"/>
    <w:rsid w:val="001D20B0"/>
    <w:rsid w:val="001D4CB5"/>
    <w:rsid w:val="001D4F1A"/>
    <w:rsid w:val="001D5C70"/>
    <w:rsid w:val="001D71A0"/>
    <w:rsid w:val="001D735F"/>
    <w:rsid w:val="001D78C6"/>
    <w:rsid w:val="001D7AB5"/>
    <w:rsid w:val="001D7DF6"/>
    <w:rsid w:val="001E095C"/>
    <w:rsid w:val="001E2054"/>
    <w:rsid w:val="001E2094"/>
    <w:rsid w:val="001E24CA"/>
    <w:rsid w:val="001E2F39"/>
    <w:rsid w:val="001E34C5"/>
    <w:rsid w:val="001E3AE6"/>
    <w:rsid w:val="001E6352"/>
    <w:rsid w:val="001E6794"/>
    <w:rsid w:val="001E7BA1"/>
    <w:rsid w:val="001F0973"/>
    <w:rsid w:val="001F102C"/>
    <w:rsid w:val="001F1A42"/>
    <w:rsid w:val="001F214A"/>
    <w:rsid w:val="001F2A5E"/>
    <w:rsid w:val="001F32E3"/>
    <w:rsid w:val="001F34E1"/>
    <w:rsid w:val="001F3BBB"/>
    <w:rsid w:val="001F44D3"/>
    <w:rsid w:val="001F4F2F"/>
    <w:rsid w:val="001F7198"/>
    <w:rsid w:val="001F7CF9"/>
    <w:rsid w:val="00201AE5"/>
    <w:rsid w:val="00202603"/>
    <w:rsid w:val="002050CC"/>
    <w:rsid w:val="00205889"/>
    <w:rsid w:val="00206027"/>
    <w:rsid w:val="002061D0"/>
    <w:rsid w:val="00206933"/>
    <w:rsid w:val="00206E48"/>
    <w:rsid w:val="00207D05"/>
    <w:rsid w:val="0021016A"/>
    <w:rsid w:val="00210517"/>
    <w:rsid w:val="00210FF8"/>
    <w:rsid w:val="00211181"/>
    <w:rsid w:val="002117A0"/>
    <w:rsid w:val="00211832"/>
    <w:rsid w:val="00211B20"/>
    <w:rsid w:val="00212A2E"/>
    <w:rsid w:val="00212DC4"/>
    <w:rsid w:val="00213704"/>
    <w:rsid w:val="00213D7F"/>
    <w:rsid w:val="00213DA1"/>
    <w:rsid w:val="0021568E"/>
    <w:rsid w:val="002157F8"/>
    <w:rsid w:val="0021606C"/>
    <w:rsid w:val="00216554"/>
    <w:rsid w:val="00216BCE"/>
    <w:rsid w:val="00217208"/>
    <w:rsid w:val="002173A3"/>
    <w:rsid w:val="002179CB"/>
    <w:rsid w:val="00217A44"/>
    <w:rsid w:val="00217A49"/>
    <w:rsid w:val="00217AD2"/>
    <w:rsid w:val="002215D3"/>
    <w:rsid w:val="00221751"/>
    <w:rsid w:val="0022269B"/>
    <w:rsid w:val="0022532E"/>
    <w:rsid w:val="002256E0"/>
    <w:rsid w:val="002266BE"/>
    <w:rsid w:val="00227ED3"/>
    <w:rsid w:val="00230246"/>
    <w:rsid w:val="00231402"/>
    <w:rsid w:val="00232352"/>
    <w:rsid w:val="00232F34"/>
    <w:rsid w:val="0023309C"/>
    <w:rsid w:val="00233B1D"/>
    <w:rsid w:val="00233F6B"/>
    <w:rsid w:val="00236351"/>
    <w:rsid w:val="00236737"/>
    <w:rsid w:val="00236C90"/>
    <w:rsid w:val="002378CF"/>
    <w:rsid w:val="00237A5F"/>
    <w:rsid w:val="00237FD1"/>
    <w:rsid w:val="002404DE"/>
    <w:rsid w:val="0024071B"/>
    <w:rsid w:val="002407A2"/>
    <w:rsid w:val="00240E6E"/>
    <w:rsid w:val="00241D79"/>
    <w:rsid w:val="00242794"/>
    <w:rsid w:val="002428DE"/>
    <w:rsid w:val="00242FA0"/>
    <w:rsid w:val="002444C2"/>
    <w:rsid w:val="00244B91"/>
    <w:rsid w:val="002459A0"/>
    <w:rsid w:val="0024614B"/>
    <w:rsid w:val="00246459"/>
    <w:rsid w:val="00246675"/>
    <w:rsid w:val="00247584"/>
    <w:rsid w:val="002477C6"/>
    <w:rsid w:val="00250C1F"/>
    <w:rsid w:val="00250EA4"/>
    <w:rsid w:val="00251CFD"/>
    <w:rsid w:val="00252953"/>
    <w:rsid w:val="002531B0"/>
    <w:rsid w:val="00253F05"/>
    <w:rsid w:val="002551AB"/>
    <w:rsid w:val="00255769"/>
    <w:rsid w:val="00256CAF"/>
    <w:rsid w:val="00256E01"/>
    <w:rsid w:val="00257CF9"/>
    <w:rsid w:val="00257F0C"/>
    <w:rsid w:val="00260198"/>
    <w:rsid w:val="002607C3"/>
    <w:rsid w:val="002609D3"/>
    <w:rsid w:val="00260EED"/>
    <w:rsid w:val="00261F00"/>
    <w:rsid w:val="00261F94"/>
    <w:rsid w:val="002620E6"/>
    <w:rsid w:val="00262324"/>
    <w:rsid w:val="002639C1"/>
    <w:rsid w:val="00263E4D"/>
    <w:rsid w:val="00264AE4"/>
    <w:rsid w:val="00264C58"/>
    <w:rsid w:val="002662B2"/>
    <w:rsid w:val="0026659B"/>
    <w:rsid w:val="002665E5"/>
    <w:rsid w:val="00266731"/>
    <w:rsid w:val="00267154"/>
    <w:rsid w:val="0026781D"/>
    <w:rsid w:val="00270439"/>
    <w:rsid w:val="002710CB"/>
    <w:rsid w:val="00271A5A"/>
    <w:rsid w:val="00271F40"/>
    <w:rsid w:val="0027211F"/>
    <w:rsid w:val="002724B4"/>
    <w:rsid w:val="0027337A"/>
    <w:rsid w:val="00273C17"/>
    <w:rsid w:val="002745EB"/>
    <w:rsid w:val="002747FA"/>
    <w:rsid w:val="00274931"/>
    <w:rsid w:val="0027571F"/>
    <w:rsid w:val="00276024"/>
    <w:rsid w:val="00277938"/>
    <w:rsid w:val="002800D0"/>
    <w:rsid w:val="002803B9"/>
    <w:rsid w:val="00280501"/>
    <w:rsid w:val="00282E6C"/>
    <w:rsid w:val="00284426"/>
    <w:rsid w:val="00285249"/>
    <w:rsid w:val="00285309"/>
    <w:rsid w:val="002878B6"/>
    <w:rsid w:val="00290139"/>
    <w:rsid w:val="00290350"/>
    <w:rsid w:val="002903E0"/>
    <w:rsid w:val="00290654"/>
    <w:rsid w:val="002921B0"/>
    <w:rsid w:val="00292938"/>
    <w:rsid w:val="00293505"/>
    <w:rsid w:val="00294F82"/>
    <w:rsid w:val="0029520D"/>
    <w:rsid w:val="00295F0E"/>
    <w:rsid w:val="00296877"/>
    <w:rsid w:val="00297100"/>
    <w:rsid w:val="002A0D11"/>
    <w:rsid w:val="002A156A"/>
    <w:rsid w:val="002A15DE"/>
    <w:rsid w:val="002A1669"/>
    <w:rsid w:val="002A1C62"/>
    <w:rsid w:val="002A1D3C"/>
    <w:rsid w:val="002A1F32"/>
    <w:rsid w:val="002A2DFC"/>
    <w:rsid w:val="002A3185"/>
    <w:rsid w:val="002A360D"/>
    <w:rsid w:val="002A457E"/>
    <w:rsid w:val="002A507A"/>
    <w:rsid w:val="002A55A6"/>
    <w:rsid w:val="002A58DB"/>
    <w:rsid w:val="002A5DBB"/>
    <w:rsid w:val="002A619B"/>
    <w:rsid w:val="002A68DB"/>
    <w:rsid w:val="002A6ED0"/>
    <w:rsid w:val="002A7E5C"/>
    <w:rsid w:val="002A7E87"/>
    <w:rsid w:val="002B0189"/>
    <w:rsid w:val="002B02F8"/>
    <w:rsid w:val="002B0CF1"/>
    <w:rsid w:val="002B36BC"/>
    <w:rsid w:val="002B3D7B"/>
    <w:rsid w:val="002B6336"/>
    <w:rsid w:val="002B6A23"/>
    <w:rsid w:val="002B6DD2"/>
    <w:rsid w:val="002B775F"/>
    <w:rsid w:val="002B7D00"/>
    <w:rsid w:val="002C0F21"/>
    <w:rsid w:val="002C1042"/>
    <w:rsid w:val="002C1173"/>
    <w:rsid w:val="002C1809"/>
    <w:rsid w:val="002C221A"/>
    <w:rsid w:val="002C2689"/>
    <w:rsid w:val="002C32E4"/>
    <w:rsid w:val="002C34B2"/>
    <w:rsid w:val="002C35D2"/>
    <w:rsid w:val="002C3D0B"/>
    <w:rsid w:val="002C3D14"/>
    <w:rsid w:val="002C3FD0"/>
    <w:rsid w:val="002C5511"/>
    <w:rsid w:val="002C633D"/>
    <w:rsid w:val="002C64FB"/>
    <w:rsid w:val="002C6860"/>
    <w:rsid w:val="002C68F3"/>
    <w:rsid w:val="002C6C1B"/>
    <w:rsid w:val="002C6FAE"/>
    <w:rsid w:val="002C6FB2"/>
    <w:rsid w:val="002C7B42"/>
    <w:rsid w:val="002D164A"/>
    <w:rsid w:val="002D16A2"/>
    <w:rsid w:val="002D29CF"/>
    <w:rsid w:val="002D2C8F"/>
    <w:rsid w:val="002D2EB8"/>
    <w:rsid w:val="002D314B"/>
    <w:rsid w:val="002D47F5"/>
    <w:rsid w:val="002D5C47"/>
    <w:rsid w:val="002D6B63"/>
    <w:rsid w:val="002D7E31"/>
    <w:rsid w:val="002D7F54"/>
    <w:rsid w:val="002E0ADF"/>
    <w:rsid w:val="002E0BBB"/>
    <w:rsid w:val="002E19C9"/>
    <w:rsid w:val="002E1A50"/>
    <w:rsid w:val="002E2086"/>
    <w:rsid w:val="002E39E8"/>
    <w:rsid w:val="002E5015"/>
    <w:rsid w:val="002E5360"/>
    <w:rsid w:val="002E5B1F"/>
    <w:rsid w:val="002E6830"/>
    <w:rsid w:val="002E7955"/>
    <w:rsid w:val="002E7ED5"/>
    <w:rsid w:val="002F0AA9"/>
    <w:rsid w:val="002F0C58"/>
    <w:rsid w:val="002F19B5"/>
    <w:rsid w:val="002F342A"/>
    <w:rsid w:val="002F36EE"/>
    <w:rsid w:val="002F3A33"/>
    <w:rsid w:val="002F52C7"/>
    <w:rsid w:val="002F53B5"/>
    <w:rsid w:val="002F6A22"/>
    <w:rsid w:val="002F7042"/>
    <w:rsid w:val="00300912"/>
    <w:rsid w:val="00300E25"/>
    <w:rsid w:val="00301192"/>
    <w:rsid w:val="00301E4D"/>
    <w:rsid w:val="0030238A"/>
    <w:rsid w:val="003026E1"/>
    <w:rsid w:val="003042DC"/>
    <w:rsid w:val="00304E28"/>
    <w:rsid w:val="00305057"/>
    <w:rsid w:val="0030577E"/>
    <w:rsid w:val="00305F90"/>
    <w:rsid w:val="003074AA"/>
    <w:rsid w:val="00310234"/>
    <w:rsid w:val="00310B6B"/>
    <w:rsid w:val="00312851"/>
    <w:rsid w:val="00313C73"/>
    <w:rsid w:val="00313D9D"/>
    <w:rsid w:val="00314274"/>
    <w:rsid w:val="00315C1F"/>
    <w:rsid w:val="00315E5F"/>
    <w:rsid w:val="00316CC8"/>
    <w:rsid w:val="0031725D"/>
    <w:rsid w:val="003176C0"/>
    <w:rsid w:val="00317D17"/>
    <w:rsid w:val="00320D7B"/>
    <w:rsid w:val="00321663"/>
    <w:rsid w:val="00322B21"/>
    <w:rsid w:val="00323277"/>
    <w:rsid w:val="00323ED4"/>
    <w:rsid w:val="00324532"/>
    <w:rsid w:val="003247B7"/>
    <w:rsid w:val="00324F38"/>
    <w:rsid w:val="00326EB5"/>
    <w:rsid w:val="003274BF"/>
    <w:rsid w:val="00327A1B"/>
    <w:rsid w:val="003311DB"/>
    <w:rsid w:val="00331571"/>
    <w:rsid w:val="00331A06"/>
    <w:rsid w:val="00331F2D"/>
    <w:rsid w:val="00333023"/>
    <w:rsid w:val="003333CD"/>
    <w:rsid w:val="00334D0B"/>
    <w:rsid w:val="0033595E"/>
    <w:rsid w:val="00335A50"/>
    <w:rsid w:val="00335BDB"/>
    <w:rsid w:val="00336F73"/>
    <w:rsid w:val="003376E8"/>
    <w:rsid w:val="0034053F"/>
    <w:rsid w:val="0034120C"/>
    <w:rsid w:val="00342F46"/>
    <w:rsid w:val="0034337D"/>
    <w:rsid w:val="0034355F"/>
    <w:rsid w:val="00343B0C"/>
    <w:rsid w:val="00343C8D"/>
    <w:rsid w:val="003445A9"/>
    <w:rsid w:val="00344E21"/>
    <w:rsid w:val="00344F26"/>
    <w:rsid w:val="00345F1F"/>
    <w:rsid w:val="00351817"/>
    <w:rsid w:val="00351AAE"/>
    <w:rsid w:val="003523F2"/>
    <w:rsid w:val="003525BA"/>
    <w:rsid w:val="00352749"/>
    <w:rsid w:val="00352AF2"/>
    <w:rsid w:val="00353A97"/>
    <w:rsid w:val="00353E6A"/>
    <w:rsid w:val="00353EA6"/>
    <w:rsid w:val="00354D5B"/>
    <w:rsid w:val="0035676B"/>
    <w:rsid w:val="00356A10"/>
    <w:rsid w:val="00357475"/>
    <w:rsid w:val="00357550"/>
    <w:rsid w:val="003575E6"/>
    <w:rsid w:val="003616B4"/>
    <w:rsid w:val="00361C37"/>
    <w:rsid w:val="00361CFA"/>
    <w:rsid w:val="00362FFB"/>
    <w:rsid w:val="00363B81"/>
    <w:rsid w:val="00366FD1"/>
    <w:rsid w:val="00367382"/>
    <w:rsid w:val="003675AC"/>
    <w:rsid w:val="003676A4"/>
    <w:rsid w:val="00370295"/>
    <w:rsid w:val="00370B3E"/>
    <w:rsid w:val="003716BE"/>
    <w:rsid w:val="003719A9"/>
    <w:rsid w:val="00372A5E"/>
    <w:rsid w:val="00374B0A"/>
    <w:rsid w:val="00374B4D"/>
    <w:rsid w:val="003750BF"/>
    <w:rsid w:val="0037685E"/>
    <w:rsid w:val="00377674"/>
    <w:rsid w:val="00377D38"/>
    <w:rsid w:val="00381162"/>
    <w:rsid w:val="00381259"/>
    <w:rsid w:val="00381435"/>
    <w:rsid w:val="003814A5"/>
    <w:rsid w:val="00381886"/>
    <w:rsid w:val="003827BF"/>
    <w:rsid w:val="0038287C"/>
    <w:rsid w:val="00382A5D"/>
    <w:rsid w:val="00384961"/>
    <w:rsid w:val="003855E2"/>
    <w:rsid w:val="003859C0"/>
    <w:rsid w:val="00385F80"/>
    <w:rsid w:val="00386007"/>
    <w:rsid w:val="00386483"/>
    <w:rsid w:val="0038707F"/>
    <w:rsid w:val="0038725A"/>
    <w:rsid w:val="0038729D"/>
    <w:rsid w:val="003872B3"/>
    <w:rsid w:val="00387792"/>
    <w:rsid w:val="00387FCB"/>
    <w:rsid w:val="003900AD"/>
    <w:rsid w:val="003908B6"/>
    <w:rsid w:val="0039116D"/>
    <w:rsid w:val="003913A7"/>
    <w:rsid w:val="00391631"/>
    <w:rsid w:val="00391A3E"/>
    <w:rsid w:val="003934EE"/>
    <w:rsid w:val="003965CD"/>
    <w:rsid w:val="00396CB9"/>
    <w:rsid w:val="00397374"/>
    <w:rsid w:val="00397467"/>
    <w:rsid w:val="003A0CD0"/>
    <w:rsid w:val="003A1FBE"/>
    <w:rsid w:val="003A3117"/>
    <w:rsid w:val="003A3581"/>
    <w:rsid w:val="003A4AEB"/>
    <w:rsid w:val="003A73E5"/>
    <w:rsid w:val="003A7C6C"/>
    <w:rsid w:val="003B0E4F"/>
    <w:rsid w:val="003B124C"/>
    <w:rsid w:val="003B3D88"/>
    <w:rsid w:val="003B3DF6"/>
    <w:rsid w:val="003B424A"/>
    <w:rsid w:val="003B6805"/>
    <w:rsid w:val="003C0FD3"/>
    <w:rsid w:val="003C12B4"/>
    <w:rsid w:val="003C20A2"/>
    <w:rsid w:val="003C2CDC"/>
    <w:rsid w:val="003C2E72"/>
    <w:rsid w:val="003C361C"/>
    <w:rsid w:val="003C4EDE"/>
    <w:rsid w:val="003C5DDA"/>
    <w:rsid w:val="003C61B1"/>
    <w:rsid w:val="003C76AD"/>
    <w:rsid w:val="003D13C9"/>
    <w:rsid w:val="003D181F"/>
    <w:rsid w:val="003D2DFE"/>
    <w:rsid w:val="003D3C8F"/>
    <w:rsid w:val="003D4087"/>
    <w:rsid w:val="003D5577"/>
    <w:rsid w:val="003D5D36"/>
    <w:rsid w:val="003D7DD5"/>
    <w:rsid w:val="003E0F23"/>
    <w:rsid w:val="003E21F2"/>
    <w:rsid w:val="003E2B11"/>
    <w:rsid w:val="003E3566"/>
    <w:rsid w:val="003E35DE"/>
    <w:rsid w:val="003E46EE"/>
    <w:rsid w:val="003E5091"/>
    <w:rsid w:val="003E5755"/>
    <w:rsid w:val="003E5D7F"/>
    <w:rsid w:val="003E724D"/>
    <w:rsid w:val="003F0498"/>
    <w:rsid w:val="003F21BA"/>
    <w:rsid w:val="003F3CFF"/>
    <w:rsid w:val="003F400C"/>
    <w:rsid w:val="003F4078"/>
    <w:rsid w:val="003F4BC7"/>
    <w:rsid w:val="003F6130"/>
    <w:rsid w:val="003F641A"/>
    <w:rsid w:val="003F6B44"/>
    <w:rsid w:val="003F6CBB"/>
    <w:rsid w:val="003F6EC7"/>
    <w:rsid w:val="00400AD8"/>
    <w:rsid w:val="00401ABF"/>
    <w:rsid w:val="004036AC"/>
    <w:rsid w:val="00403B3C"/>
    <w:rsid w:val="004053D4"/>
    <w:rsid w:val="00405753"/>
    <w:rsid w:val="00406B2E"/>
    <w:rsid w:val="00406B96"/>
    <w:rsid w:val="0040712C"/>
    <w:rsid w:val="0040794E"/>
    <w:rsid w:val="00407AF8"/>
    <w:rsid w:val="004100D6"/>
    <w:rsid w:val="00410230"/>
    <w:rsid w:val="00411261"/>
    <w:rsid w:val="00411568"/>
    <w:rsid w:val="004120C7"/>
    <w:rsid w:val="004126CB"/>
    <w:rsid w:val="00413D77"/>
    <w:rsid w:val="00416A8C"/>
    <w:rsid w:val="00416A9F"/>
    <w:rsid w:val="0041788C"/>
    <w:rsid w:val="00420A62"/>
    <w:rsid w:val="0042366B"/>
    <w:rsid w:val="004237B7"/>
    <w:rsid w:val="0042393E"/>
    <w:rsid w:val="00423FB0"/>
    <w:rsid w:val="00425616"/>
    <w:rsid w:val="004259FE"/>
    <w:rsid w:val="00426941"/>
    <w:rsid w:val="00427206"/>
    <w:rsid w:val="0042746F"/>
    <w:rsid w:val="00427507"/>
    <w:rsid w:val="004278E7"/>
    <w:rsid w:val="004301B2"/>
    <w:rsid w:val="00430ACC"/>
    <w:rsid w:val="00430CCF"/>
    <w:rsid w:val="004314BB"/>
    <w:rsid w:val="004315DC"/>
    <w:rsid w:val="00433AC2"/>
    <w:rsid w:val="00433BE0"/>
    <w:rsid w:val="00433E12"/>
    <w:rsid w:val="00433F77"/>
    <w:rsid w:val="00434459"/>
    <w:rsid w:val="00434FC3"/>
    <w:rsid w:val="0043580A"/>
    <w:rsid w:val="004364BF"/>
    <w:rsid w:val="004372CC"/>
    <w:rsid w:val="00437378"/>
    <w:rsid w:val="00440463"/>
    <w:rsid w:val="00442D43"/>
    <w:rsid w:val="00443068"/>
    <w:rsid w:val="004430B6"/>
    <w:rsid w:val="004431B6"/>
    <w:rsid w:val="0044414E"/>
    <w:rsid w:val="00444E77"/>
    <w:rsid w:val="004455D1"/>
    <w:rsid w:val="004456E2"/>
    <w:rsid w:val="00445867"/>
    <w:rsid w:val="004461EE"/>
    <w:rsid w:val="0044706E"/>
    <w:rsid w:val="00447121"/>
    <w:rsid w:val="004475E2"/>
    <w:rsid w:val="0045027B"/>
    <w:rsid w:val="0045078A"/>
    <w:rsid w:val="00450F10"/>
    <w:rsid w:val="004521D9"/>
    <w:rsid w:val="0045330F"/>
    <w:rsid w:val="004537D2"/>
    <w:rsid w:val="00454267"/>
    <w:rsid w:val="00455F81"/>
    <w:rsid w:val="0045624B"/>
    <w:rsid w:val="00456926"/>
    <w:rsid w:val="00456C57"/>
    <w:rsid w:val="00457064"/>
    <w:rsid w:val="0045750B"/>
    <w:rsid w:val="00457768"/>
    <w:rsid w:val="00461519"/>
    <w:rsid w:val="00461969"/>
    <w:rsid w:val="004624EC"/>
    <w:rsid w:val="00463A01"/>
    <w:rsid w:val="00463D69"/>
    <w:rsid w:val="00464A10"/>
    <w:rsid w:val="00464A68"/>
    <w:rsid w:val="00464ACE"/>
    <w:rsid w:val="0046588C"/>
    <w:rsid w:val="00465F5C"/>
    <w:rsid w:val="00466573"/>
    <w:rsid w:val="00466701"/>
    <w:rsid w:val="0046699A"/>
    <w:rsid w:val="00467301"/>
    <w:rsid w:val="0046768F"/>
    <w:rsid w:val="004676D1"/>
    <w:rsid w:val="00467E25"/>
    <w:rsid w:val="00467F89"/>
    <w:rsid w:val="004711E9"/>
    <w:rsid w:val="004714F0"/>
    <w:rsid w:val="004715CE"/>
    <w:rsid w:val="00471EE9"/>
    <w:rsid w:val="00472264"/>
    <w:rsid w:val="004730D3"/>
    <w:rsid w:val="004732D3"/>
    <w:rsid w:val="00473FB5"/>
    <w:rsid w:val="0047534E"/>
    <w:rsid w:val="004761EF"/>
    <w:rsid w:val="00476A48"/>
    <w:rsid w:val="00477162"/>
    <w:rsid w:val="00477350"/>
    <w:rsid w:val="00477789"/>
    <w:rsid w:val="00481E3E"/>
    <w:rsid w:val="00482C7C"/>
    <w:rsid w:val="00482E70"/>
    <w:rsid w:val="00483523"/>
    <w:rsid w:val="00483654"/>
    <w:rsid w:val="004836E7"/>
    <w:rsid w:val="004842B7"/>
    <w:rsid w:val="004845D8"/>
    <w:rsid w:val="00486889"/>
    <w:rsid w:val="00486B72"/>
    <w:rsid w:val="00486EBC"/>
    <w:rsid w:val="004871E9"/>
    <w:rsid w:val="004878EC"/>
    <w:rsid w:val="00487D4E"/>
    <w:rsid w:val="00490418"/>
    <w:rsid w:val="00491105"/>
    <w:rsid w:val="004911CC"/>
    <w:rsid w:val="004915AE"/>
    <w:rsid w:val="00491CB0"/>
    <w:rsid w:val="00491E44"/>
    <w:rsid w:val="00492D54"/>
    <w:rsid w:val="00492D76"/>
    <w:rsid w:val="00492E5E"/>
    <w:rsid w:val="0049321D"/>
    <w:rsid w:val="00493407"/>
    <w:rsid w:val="00494249"/>
    <w:rsid w:val="00494822"/>
    <w:rsid w:val="00494EBB"/>
    <w:rsid w:val="00495480"/>
    <w:rsid w:val="00496619"/>
    <w:rsid w:val="00496B9B"/>
    <w:rsid w:val="004A0428"/>
    <w:rsid w:val="004A0772"/>
    <w:rsid w:val="004A28F8"/>
    <w:rsid w:val="004A385F"/>
    <w:rsid w:val="004A3A26"/>
    <w:rsid w:val="004A3B28"/>
    <w:rsid w:val="004A3E15"/>
    <w:rsid w:val="004A4636"/>
    <w:rsid w:val="004A5B6B"/>
    <w:rsid w:val="004A6A5D"/>
    <w:rsid w:val="004A7AB6"/>
    <w:rsid w:val="004A7CAB"/>
    <w:rsid w:val="004B0118"/>
    <w:rsid w:val="004B024E"/>
    <w:rsid w:val="004B1E9C"/>
    <w:rsid w:val="004B22A5"/>
    <w:rsid w:val="004B2DC3"/>
    <w:rsid w:val="004B3579"/>
    <w:rsid w:val="004B3EDF"/>
    <w:rsid w:val="004B447C"/>
    <w:rsid w:val="004B4A0D"/>
    <w:rsid w:val="004B4CE4"/>
    <w:rsid w:val="004B6236"/>
    <w:rsid w:val="004B6609"/>
    <w:rsid w:val="004B7AA0"/>
    <w:rsid w:val="004C0346"/>
    <w:rsid w:val="004C07E9"/>
    <w:rsid w:val="004C0DF1"/>
    <w:rsid w:val="004C1546"/>
    <w:rsid w:val="004C20C5"/>
    <w:rsid w:val="004C2988"/>
    <w:rsid w:val="004C373B"/>
    <w:rsid w:val="004C3924"/>
    <w:rsid w:val="004C4169"/>
    <w:rsid w:val="004C4F22"/>
    <w:rsid w:val="004C785F"/>
    <w:rsid w:val="004C7BE2"/>
    <w:rsid w:val="004D017B"/>
    <w:rsid w:val="004D05D2"/>
    <w:rsid w:val="004D14F2"/>
    <w:rsid w:val="004D24AE"/>
    <w:rsid w:val="004D2B0B"/>
    <w:rsid w:val="004D2F6F"/>
    <w:rsid w:val="004D40BC"/>
    <w:rsid w:val="004D45F5"/>
    <w:rsid w:val="004D4742"/>
    <w:rsid w:val="004D5537"/>
    <w:rsid w:val="004D59B2"/>
    <w:rsid w:val="004D6548"/>
    <w:rsid w:val="004D6884"/>
    <w:rsid w:val="004D7997"/>
    <w:rsid w:val="004E1C3C"/>
    <w:rsid w:val="004E2B58"/>
    <w:rsid w:val="004E2CC9"/>
    <w:rsid w:val="004E4256"/>
    <w:rsid w:val="004E47B1"/>
    <w:rsid w:val="004F0937"/>
    <w:rsid w:val="004F0B1D"/>
    <w:rsid w:val="004F4219"/>
    <w:rsid w:val="004F48B6"/>
    <w:rsid w:val="004F4B19"/>
    <w:rsid w:val="004F5140"/>
    <w:rsid w:val="004F59E9"/>
    <w:rsid w:val="004F5E83"/>
    <w:rsid w:val="004F6948"/>
    <w:rsid w:val="004F7B55"/>
    <w:rsid w:val="004F7D85"/>
    <w:rsid w:val="00501156"/>
    <w:rsid w:val="00501178"/>
    <w:rsid w:val="00501710"/>
    <w:rsid w:val="00502C77"/>
    <w:rsid w:val="00503005"/>
    <w:rsid w:val="00504214"/>
    <w:rsid w:val="005043DB"/>
    <w:rsid w:val="005053F4"/>
    <w:rsid w:val="00505988"/>
    <w:rsid w:val="0050682E"/>
    <w:rsid w:val="00507A5C"/>
    <w:rsid w:val="0051006E"/>
    <w:rsid w:val="0051074C"/>
    <w:rsid w:val="005108B7"/>
    <w:rsid w:val="00511776"/>
    <w:rsid w:val="00511D1C"/>
    <w:rsid w:val="00512283"/>
    <w:rsid w:val="00512E83"/>
    <w:rsid w:val="0051368D"/>
    <w:rsid w:val="005138D2"/>
    <w:rsid w:val="00513EFA"/>
    <w:rsid w:val="005141DA"/>
    <w:rsid w:val="005149E2"/>
    <w:rsid w:val="00514C0F"/>
    <w:rsid w:val="00515893"/>
    <w:rsid w:val="00515CEC"/>
    <w:rsid w:val="005163D6"/>
    <w:rsid w:val="00517DDD"/>
    <w:rsid w:val="0052048C"/>
    <w:rsid w:val="00520B30"/>
    <w:rsid w:val="00520D2D"/>
    <w:rsid w:val="00520D6D"/>
    <w:rsid w:val="00520F02"/>
    <w:rsid w:val="00521CE4"/>
    <w:rsid w:val="005223D0"/>
    <w:rsid w:val="00522E0C"/>
    <w:rsid w:val="00523056"/>
    <w:rsid w:val="005243A6"/>
    <w:rsid w:val="0052516C"/>
    <w:rsid w:val="00525482"/>
    <w:rsid w:val="00525703"/>
    <w:rsid w:val="005257F5"/>
    <w:rsid w:val="00526687"/>
    <w:rsid w:val="00526E73"/>
    <w:rsid w:val="005274E0"/>
    <w:rsid w:val="0053009B"/>
    <w:rsid w:val="0053022C"/>
    <w:rsid w:val="00531E1A"/>
    <w:rsid w:val="00531F2A"/>
    <w:rsid w:val="005323AF"/>
    <w:rsid w:val="00532634"/>
    <w:rsid w:val="00532661"/>
    <w:rsid w:val="00533433"/>
    <w:rsid w:val="00533456"/>
    <w:rsid w:val="00533F7A"/>
    <w:rsid w:val="00533FCD"/>
    <w:rsid w:val="0053546E"/>
    <w:rsid w:val="00535BF2"/>
    <w:rsid w:val="00535D46"/>
    <w:rsid w:val="00535DB0"/>
    <w:rsid w:val="00535FFF"/>
    <w:rsid w:val="00536B03"/>
    <w:rsid w:val="00537383"/>
    <w:rsid w:val="00537996"/>
    <w:rsid w:val="00537AEF"/>
    <w:rsid w:val="00540812"/>
    <w:rsid w:val="00540AC7"/>
    <w:rsid w:val="00540E96"/>
    <w:rsid w:val="00541187"/>
    <w:rsid w:val="00541698"/>
    <w:rsid w:val="00542058"/>
    <w:rsid w:val="00542349"/>
    <w:rsid w:val="00542CC2"/>
    <w:rsid w:val="005436B0"/>
    <w:rsid w:val="0054385C"/>
    <w:rsid w:val="00544004"/>
    <w:rsid w:val="005459C4"/>
    <w:rsid w:val="005461E2"/>
    <w:rsid w:val="005471F0"/>
    <w:rsid w:val="0054767A"/>
    <w:rsid w:val="00547AB5"/>
    <w:rsid w:val="00547AD6"/>
    <w:rsid w:val="00550504"/>
    <w:rsid w:val="00550686"/>
    <w:rsid w:val="005506B7"/>
    <w:rsid w:val="00550776"/>
    <w:rsid w:val="005509F9"/>
    <w:rsid w:val="00550B89"/>
    <w:rsid w:val="0055185F"/>
    <w:rsid w:val="00551C81"/>
    <w:rsid w:val="00551E87"/>
    <w:rsid w:val="005520DC"/>
    <w:rsid w:val="005538B4"/>
    <w:rsid w:val="0055417C"/>
    <w:rsid w:val="00554708"/>
    <w:rsid w:val="00554823"/>
    <w:rsid w:val="005549F0"/>
    <w:rsid w:val="00554E0B"/>
    <w:rsid w:val="0055542A"/>
    <w:rsid w:val="005561D6"/>
    <w:rsid w:val="00556291"/>
    <w:rsid w:val="0055680F"/>
    <w:rsid w:val="005577B0"/>
    <w:rsid w:val="0056119F"/>
    <w:rsid w:val="005616AE"/>
    <w:rsid w:val="00561C78"/>
    <w:rsid w:val="00562F6E"/>
    <w:rsid w:val="00563303"/>
    <w:rsid w:val="00563A00"/>
    <w:rsid w:val="00564F49"/>
    <w:rsid w:val="005655EB"/>
    <w:rsid w:val="00565610"/>
    <w:rsid w:val="00567B41"/>
    <w:rsid w:val="00570847"/>
    <w:rsid w:val="0057103F"/>
    <w:rsid w:val="005712AC"/>
    <w:rsid w:val="00571902"/>
    <w:rsid w:val="0057308A"/>
    <w:rsid w:val="00573563"/>
    <w:rsid w:val="00574286"/>
    <w:rsid w:val="005750D4"/>
    <w:rsid w:val="00576A55"/>
    <w:rsid w:val="00577B1C"/>
    <w:rsid w:val="00577CA6"/>
    <w:rsid w:val="00577EAE"/>
    <w:rsid w:val="00580C87"/>
    <w:rsid w:val="00581608"/>
    <w:rsid w:val="00581D14"/>
    <w:rsid w:val="005823D7"/>
    <w:rsid w:val="00582653"/>
    <w:rsid w:val="00582AEB"/>
    <w:rsid w:val="00583625"/>
    <w:rsid w:val="005837DD"/>
    <w:rsid w:val="00584837"/>
    <w:rsid w:val="00584B3C"/>
    <w:rsid w:val="00584BEF"/>
    <w:rsid w:val="00585628"/>
    <w:rsid w:val="00586224"/>
    <w:rsid w:val="005869AD"/>
    <w:rsid w:val="005872B7"/>
    <w:rsid w:val="0059028E"/>
    <w:rsid w:val="00590C49"/>
    <w:rsid w:val="005910F8"/>
    <w:rsid w:val="0059260B"/>
    <w:rsid w:val="00592820"/>
    <w:rsid w:val="0059288D"/>
    <w:rsid w:val="00592C0D"/>
    <w:rsid w:val="00593CFC"/>
    <w:rsid w:val="00593FC0"/>
    <w:rsid w:val="00594FE7"/>
    <w:rsid w:val="00596E7F"/>
    <w:rsid w:val="005A06EB"/>
    <w:rsid w:val="005A0BC1"/>
    <w:rsid w:val="005A1B7A"/>
    <w:rsid w:val="005A25EE"/>
    <w:rsid w:val="005A2E4B"/>
    <w:rsid w:val="005A2F53"/>
    <w:rsid w:val="005A3348"/>
    <w:rsid w:val="005A3A0E"/>
    <w:rsid w:val="005A48D9"/>
    <w:rsid w:val="005A48DD"/>
    <w:rsid w:val="005A5DF6"/>
    <w:rsid w:val="005A6A7D"/>
    <w:rsid w:val="005A6C23"/>
    <w:rsid w:val="005A7A18"/>
    <w:rsid w:val="005B030C"/>
    <w:rsid w:val="005B0620"/>
    <w:rsid w:val="005B1752"/>
    <w:rsid w:val="005B28CF"/>
    <w:rsid w:val="005B2981"/>
    <w:rsid w:val="005B2DE1"/>
    <w:rsid w:val="005B4324"/>
    <w:rsid w:val="005B4DFC"/>
    <w:rsid w:val="005B66B5"/>
    <w:rsid w:val="005B69F3"/>
    <w:rsid w:val="005B6CE4"/>
    <w:rsid w:val="005B790D"/>
    <w:rsid w:val="005B7C66"/>
    <w:rsid w:val="005C00F1"/>
    <w:rsid w:val="005C0849"/>
    <w:rsid w:val="005C1465"/>
    <w:rsid w:val="005C16E4"/>
    <w:rsid w:val="005C1A94"/>
    <w:rsid w:val="005C2A9D"/>
    <w:rsid w:val="005C2B6B"/>
    <w:rsid w:val="005C2C13"/>
    <w:rsid w:val="005C38FC"/>
    <w:rsid w:val="005C3DC1"/>
    <w:rsid w:val="005C436E"/>
    <w:rsid w:val="005C4A8A"/>
    <w:rsid w:val="005C547C"/>
    <w:rsid w:val="005C7E25"/>
    <w:rsid w:val="005D006E"/>
    <w:rsid w:val="005D0215"/>
    <w:rsid w:val="005D0D21"/>
    <w:rsid w:val="005D2084"/>
    <w:rsid w:val="005D24A2"/>
    <w:rsid w:val="005D2813"/>
    <w:rsid w:val="005D2D3F"/>
    <w:rsid w:val="005D3100"/>
    <w:rsid w:val="005D348C"/>
    <w:rsid w:val="005D54BA"/>
    <w:rsid w:val="005D54CD"/>
    <w:rsid w:val="005D7D23"/>
    <w:rsid w:val="005E0370"/>
    <w:rsid w:val="005E0510"/>
    <w:rsid w:val="005E132E"/>
    <w:rsid w:val="005E1499"/>
    <w:rsid w:val="005E162C"/>
    <w:rsid w:val="005E1BCF"/>
    <w:rsid w:val="005E1E84"/>
    <w:rsid w:val="005E2EED"/>
    <w:rsid w:val="005E3292"/>
    <w:rsid w:val="005E406F"/>
    <w:rsid w:val="005E40A8"/>
    <w:rsid w:val="005E4850"/>
    <w:rsid w:val="005E48C5"/>
    <w:rsid w:val="005E5535"/>
    <w:rsid w:val="005E57CD"/>
    <w:rsid w:val="005E685B"/>
    <w:rsid w:val="005E6CBA"/>
    <w:rsid w:val="005E7ACC"/>
    <w:rsid w:val="005E7D3D"/>
    <w:rsid w:val="005F0761"/>
    <w:rsid w:val="005F0D69"/>
    <w:rsid w:val="005F0F56"/>
    <w:rsid w:val="005F3673"/>
    <w:rsid w:val="005F3EC5"/>
    <w:rsid w:val="005F44E8"/>
    <w:rsid w:val="005F56E6"/>
    <w:rsid w:val="005F61A2"/>
    <w:rsid w:val="005F6466"/>
    <w:rsid w:val="005F693C"/>
    <w:rsid w:val="005F7022"/>
    <w:rsid w:val="005F7CCF"/>
    <w:rsid w:val="0060007B"/>
    <w:rsid w:val="00600857"/>
    <w:rsid w:val="00600A4E"/>
    <w:rsid w:val="0060194A"/>
    <w:rsid w:val="00601D3F"/>
    <w:rsid w:val="00601D41"/>
    <w:rsid w:val="00602535"/>
    <w:rsid w:val="00602C3F"/>
    <w:rsid w:val="00602D4F"/>
    <w:rsid w:val="00603393"/>
    <w:rsid w:val="00603A10"/>
    <w:rsid w:val="0060490A"/>
    <w:rsid w:val="00605FBC"/>
    <w:rsid w:val="006063D6"/>
    <w:rsid w:val="00607271"/>
    <w:rsid w:val="006074BC"/>
    <w:rsid w:val="00607E24"/>
    <w:rsid w:val="00610434"/>
    <w:rsid w:val="0061176E"/>
    <w:rsid w:val="00611A37"/>
    <w:rsid w:val="006124A7"/>
    <w:rsid w:val="00612550"/>
    <w:rsid w:val="006128B1"/>
    <w:rsid w:val="006134D3"/>
    <w:rsid w:val="006137A3"/>
    <w:rsid w:val="006153D5"/>
    <w:rsid w:val="006153E1"/>
    <w:rsid w:val="00615577"/>
    <w:rsid w:val="00616FA6"/>
    <w:rsid w:val="00617601"/>
    <w:rsid w:val="006176CC"/>
    <w:rsid w:val="00617DB7"/>
    <w:rsid w:val="00617F73"/>
    <w:rsid w:val="006203DB"/>
    <w:rsid w:val="006204ED"/>
    <w:rsid w:val="00620745"/>
    <w:rsid w:val="006216D0"/>
    <w:rsid w:val="00621B67"/>
    <w:rsid w:val="00621D31"/>
    <w:rsid w:val="0062211D"/>
    <w:rsid w:val="00623034"/>
    <w:rsid w:val="00623670"/>
    <w:rsid w:val="00623CB5"/>
    <w:rsid w:val="00624109"/>
    <w:rsid w:val="006248C4"/>
    <w:rsid w:val="00624C8E"/>
    <w:rsid w:val="00624E75"/>
    <w:rsid w:val="00625ADC"/>
    <w:rsid w:val="00625EAA"/>
    <w:rsid w:val="0062606B"/>
    <w:rsid w:val="006262E4"/>
    <w:rsid w:val="00627277"/>
    <w:rsid w:val="006272D6"/>
    <w:rsid w:val="00630B2C"/>
    <w:rsid w:val="00630E51"/>
    <w:rsid w:val="00631085"/>
    <w:rsid w:val="00631568"/>
    <w:rsid w:val="00632E53"/>
    <w:rsid w:val="00632F3A"/>
    <w:rsid w:val="00634C6B"/>
    <w:rsid w:val="006357BE"/>
    <w:rsid w:val="00635950"/>
    <w:rsid w:val="00635AFA"/>
    <w:rsid w:val="00636123"/>
    <w:rsid w:val="00636A42"/>
    <w:rsid w:val="00636D77"/>
    <w:rsid w:val="00637B13"/>
    <w:rsid w:val="00640070"/>
    <w:rsid w:val="00643D71"/>
    <w:rsid w:val="006443F2"/>
    <w:rsid w:val="0064475F"/>
    <w:rsid w:val="00644804"/>
    <w:rsid w:val="00644CC5"/>
    <w:rsid w:val="006452DD"/>
    <w:rsid w:val="006457D7"/>
    <w:rsid w:val="00646080"/>
    <w:rsid w:val="00646428"/>
    <w:rsid w:val="00646F0E"/>
    <w:rsid w:val="00647455"/>
    <w:rsid w:val="00647C3D"/>
    <w:rsid w:val="00652D50"/>
    <w:rsid w:val="006543B7"/>
    <w:rsid w:val="00654428"/>
    <w:rsid w:val="00655498"/>
    <w:rsid w:val="00655802"/>
    <w:rsid w:val="00656DBC"/>
    <w:rsid w:val="00657717"/>
    <w:rsid w:val="006609F7"/>
    <w:rsid w:val="00661C60"/>
    <w:rsid w:val="00662307"/>
    <w:rsid w:val="00662C89"/>
    <w:rsid w:val="00663DA3"/>
    <w:rsid w:val="00663F9F"/>
    <w:rsid w:val="00664699"/>
    <w:rsid w:val="006653EC"/>
    <w:rsid w:val="00665C4D"/>
    <w:rsid w:val="00665E8A"/>
    <w:rsid w:val="00666413"/>
    <w:rsid w:val="0066674E"/>
    <w:rsid w:val="00667DCE"/>
    <w:rsid w:val="00667F1B"/>
    <w:rsid w:val="0067105C"/>
    <w:rsid w:val="00671EBF"/>
    <w:rsid w:val="00671FB1"/>
    <w:rsid w:val="0067297F"/>
    <w:rsid w:val="00672DA8"/>
    <w:rsid w:val="006739E2"/>
    <w:rsid w:val="00673AFB"/>
    <w:rsid w:val="00674AD6"/>
    <w:rsid w:val="006758FC"/>
    <w:rsid w:val="006804D0"/>
    <w:rsid w:val="006807F2"/>
    <w:rsid w:val="00680D75"/>
    <w:rsid w:val="00681408"/>
    <w:rsid w:val="0068201F"/>
    <w:rsid w:val="00682874"/>
    <w:rsid w:val="00682AF3"/>
    <w:rsid w:val="00684974"/>
    <w:rsid w:val="00685651"/>
    <w:rsid w:val="00685787"/>
    <w:rsid w:val="00685FF2"/>
    <w:rsid w:val="0068662D"/>
    <w:rsid w:val="00686CB6"/>
    <w:rsid w:val="00687C9C"/>
    <w:rsid w:val="00691501"/>
    <w:rsid w:val="00691D99"/>
    <w:rsid w:val="00692677"/>
    <w:rsid w:val="00693569"/>
    <w:rsid w:val="00694BAD"/>
    <w:rsid w:val="0069509F"/>
    <w:rsid w:val="00696077"/>
    <w:rsid w:val="00696936"/>
    <w:rsid w:val="006A00A0"/>
    <w:rsid w:val="006A037C"/>
    <w:rsid w:val="006A09D7"/>
    <w:rsid w:val="006A0B58"/>
    <w:rsid w:val="006A0D13"/>
    <w:rsid w:val="006A1E17"/>
    <w:rsid w:val="006A25D3"/>
    <w:rsid w:val="006A2616"/>
    <w:rsid w:val="006A38CE"/>
    <w:rsid w:val="006A38DD"/>
    <w:rsid w:val="006A39A1"/>
    <w:rsid w:val="006A3CAC"/>
    <w:rsid w:val="006A4395"/>
    <w:rsid w:val="006A559E"/>
    <w:rsid w:val="006A55D8"/>
    <w:rsid w:val="006A6627"/>
    <w:rsid w:val="006A66C2"/>
    <w:rsid w:val="006A733D"/>
    <w:rsid w:val="006A7C93"/>
    <w:rsid w:val="006B05D7"/>
    <w:rsid w:val="006B26D9"/>
    <w:rsid w:val="006B2955"/>
    <w:rsid w:val="006B4164"/>
    <w:rsid w:val="006B43E1"/>
    <w:rsid w:val="006B5371"/>
    <w:rsid w:val="006B5442"/>
    <w:rsid w:val="006B5A3F"/>
    <w:rsid w:val="006B686E"/>
    <w:rsid w:val="006B7171"/>
    <w:rsid w:val="006B71C5"/>
    <w:rsid w:val="006B7DA7"/>
    <w:rsid w:val="006C02DC"/>
    <w:rsid w:val="006C0CA8"/>
    <w:rsid w:val="006C0D5C"/>
    <w:rsid w:val="006C1F9F"/>
    <w:rsid w:val="006C1FA9"/>
    <w:rsid w:val="006C221A"/>
    <w:rsid w:val="006C23BE"/>
    <w:rsid w:val="006C3972"/>
    <w:rsid w:val="006C3AE7"/>
    <w:rsid w:val="006C3CBB"/>
    <w:rsid w:val="006C46D3"/>
    <w:rsid w:val="006C5580"/>
    <w:rsid w:val="006C6706"/>
    <w:rsid w:val="006C6BE4"/>
    <w:rsid w:val="006C6EB5"/>
    <w:rsid w:val="006C7E0E"/>
    <w:rsid w:val="006D03FC"/>
    <w:rsid w:val="006D1DAB"/>
    <w:rsid w:val="006D2DE6"/>
    <w:rsid w:val="006D432D"/>
    <w:rsid w:val="006D5861"/>
    <w:rsid w:val="006D5CB2"/>
    <w:rsid w:val="006D5CCC"/>
    <w:rsid w:val="006D783E"/>
    <w:rsid w:val="006D78CC"/>
    <w:rsid w:val="006D7C51"/>
    <w:rsid w:val="006D7C90"/>
    <w:rsid w:val="006E2468"/>
    <w:rsid w:val="006E297C"/>
    <w:rsid w:val="006E3320"/>
    <w:rsid w:val="006E35CA"/>
    <w:rsid w:val="006E3C6D"/>
    <w:rsid w:val="006E5685"/>
    <w:rsid w:val="006E5D4A"/>
    <w:rsid w:val="006E6AC1"/>
    <w:rsid w:val="006E6DE6"/>
    <w:rsid w:val="006E6F58"/>
    <w:rsid w:val="006E7EC1"/>
    <w:rsid w:val="006F0748"/>
    <w:rsid w:val="006F19E0"/>
    <w:rsid w:val="006F211C"/>
    <w:rsid w:val="006F26D3"/>
    <w:rsid w:val="006F4D6B"/>
    <w:rsid w:val="006F636E"/>
    <w:rsid w:val="006F75AC"/>
    <w:rsid w:val="007022F9"/>
    <w:rsid w:val="00702494"/>
    <w:rsid w:val="00702770"/>
    <w:rsid w:val="00703F72"/>
    <w:rsid w:val="0070405E"/>
    <w:rsid w:val="007055AE"/>
    <w:rsid w:val="00705901"/>
    <w:rsid w:val="00707134"/>
    <w:rsid w:val="0070783F"/>
    <w:rsid w:val="00707EF5"/>
    <w:rsid w:val="00710862"/>
    <w:rsid w:val="00710E91"/>
    <w:rsid w:val="007117E6"/>
    <w:rsid w:val="00712520"/>
    <w:rsid w:val="0071299C"/>
    <w:rsid w:val="007134C0"/>
    <w:rsid w:val="00714B84"/>
    <w:rsid w:val="00714DA0"/>
    <w:rsid w:val="007153E3"/>
    <w:rsid w:val="00715D84"/>
    <w:rsid w:val="00716354"/>
    <w:rsid w:val="0071698F"/>
    <w:rsid w:val="007174F7"/>
    <w:rsid w:val="00720416"/>
    <w:rsid w:val="0072147F"/>
    <w:rsid w:val="0072289E"/>
    <w:rsid w:val="00722CA1"/>
    <w:rsid w:val="00722D1B"/>
    <w:rsid w:val="007236E2"/>
    <w:rsid w:val="00723810"/>
    <w:rsid w:val="00724268"/>
    <w:rsid w:val="00724E85"/>
    <w:rsid w:val="00725548"/>
    <w:rsid w:val="00727342"/>
    <w:rsid w:val="00727BC8"/>
    <w:rsid w:val="00731ACB"/>
    <w:rsid w:val="00733B4A"/>
    <w:rsid w:val="00733C70"/>
    <w:rsid w:val="0073408F"/>
    <w:rsid w:val="007340CC"/>
    <w:rsid w:val="00734655"/>
    <w:rsid w:val="0073484B"/>
    <w:rsid w:val="0073568A"/>
    <w:rsid w:val="007359F1"/>
    <w:rsid w:val="00735AD4"/>
    <w:rsid w:val="007405F4"/>
    <w:rsid w:val="00740A33"/>
    <w:rsid w:val="007431CE"/>
    <w:rsid w:val="0074371E"/>
    <w:rsid w:val="00743F05"/>
    <w:rsid w:val="00745340"/>
    <w:rsid w:val="00745B43"/>
    <w:rsid w:val="00746C44"/>
    <w:rsid w:val="00747E26"/>
    <w:rsid w:val="00750214"/>
    <w:rsid w:val="007509D8"/>
    <w:rsid w:val="007509E0"/>
    <w:rsid w:val="00750BE7"/>
    <w:rsid w:val="00751094"/>
    <w:rsid w:val="00753743"/>
    <w:rsid w:val="00753AD0"/>
    <w:rsid w:val="00753EBE"/>
    <w:rsid w:val="00755145"/>
    <w:rsid w:val="007551AD"/>
    <w:rsid w:val="00755896"/>
    <w:rsid w:val="00755FB6"/>
    <w:rsid w:val="00756A79"/>
    <w:rsid w:val="00756AE7"/>
    <w:rsid w:val="0075741F"/>
    <w:rsid w:val="0075763E"/>
    <w:rsid w:val="00757AA9"/>
    <w:rsid w:val="00760B79"/>
    <w:rsid w:val="007616DC"/>
    <w:rsid w:val="00761D10"/>
    <w:rsid w:val="007625DB"/>
    <w:rsid w:val="00763585"/>
    <w:rsid w:val="00763675"/>
    <w:rsid w:val="00763EA9"/>
    <w:rsid w:val="00764E53"/>
    <w:rsid w:val="007653A1"/>
    <w:rsid w:val="00765E1E"/>
    <w:rsid w:val="007666A7"/>
    <w:rsid w:val="00767571"/>
    <w:rsid w:val="0076772E"/>
    <w:rsid w:val="0076796C"/>
    <w:rsid w:val="00772A7F"/>
    <w:rsid w:val="00773E0B"/>
    <w:rsid w:val="007740DA"/>
    <w:rsid w:val="00774221"/>
    <w:rsid w:val="00774DB1"/>
    <w:rsid w:val="00775BCB"/>
    <w:rsid w:val="0077621D"/>
    <w:rsid w:val="00780421"/>
    <w:rsid w:val="00782979"/>
    <w:rsid w:val="007835BF"/>
    <w:rsid w:val="00783AAB"/>
    <w:rsid w:val="0078543A"/>
    <w:rsid w:val="00786368"/>
    <w:rsid w:val="00786404"/>
    <w:rsid w:val="0078668A"/>
    <w:rsid w:val="00786940"/>
    <w:rsid w:val="00786C39"/>
    <w:rsid w:val="00786F26"/>
    <w:rsid w:val="007914F7"/>
    <w:rsid w:val="007919EF"/>
    <w:rsid w:val="007920D6"/>
    <w:rsid w:val="00792A51"/>
    <w:rsid w:val="00792AFE"/>
    <w:rsid w:val="00793436"/>
    <w:rsid w:val="00793F48"/>
    <w:rsid w:val="00795D7B"/>
    <w:rsid w:val="00796298"/>
    <w:rsid w:val="00796554"/>
    <w:rsid w:val="00796839"/>
    <w:rsid w:val="00796B22"/>
    <w:rsid w:val="0079753A"/>
    <w:rsid w:val="00797609"/>
    <w:rsid w:val="007A2B6C"/>
    <w:rsid w:val="007A31F7"/>
    <w:rsid w:val="007A3D5D"/>
    <w:rsid w:val="007A46A5"/>
    <w:rsid w:val="007A5375"/>
    <w:rsid w:val="007A5C12"/>
    <w:rsid w:val="007A6FD3"/>
    <w:rsid w:val="007B0B69"/>
    <w:rsid w:val="007B15DB"/>
    <w:rsid w:val="007B166C"/>
    <w:rsid w:val="007B2682"/>
    <w:rsid w:val="007B2E6D"/>
    <w:rsid w:val="007B37A2"/>
    <w:rsid w:val="007B4573"/>
    <w:rsid w:val="007B4AED"/>
    <w:rsid w:val="007B525C"/>
    <w:rsid w:val="007B67E2"/>
    <w:rsid w:val="007B7465"/>
    <w:rsid w:val="007C0834"/>
    <w:rsid w:val="007C0AC8"/>
    <w:rsid w:val="007C1B96"/>
    <w:rsid w:val="007C2073"/>
    <w:rsid w:val="007C3200"/>
    <w:rsid w:val="007C3740"/>
    <w:rsid w:val="007C4886"/>
    <w:rsid w:val="007C5067"/>
    <w:rsid w:val="007C6215"/>
    <w:rsid w:val="007D0035"/>
    <w:rsid w:val="007D066E"/>
    <w:rsid w:val="007D0E45"/>
    <w:rsid w:val="007D15E5"/>
    <w:rsid w:val="007D1B1A"/>
    <w:rsid w:val="007D1BDC"/>
    <w:rsid w:val="007D2641"/>
    <w:rsid w:val="007D2795"/>
    <w:rsid w:val="007D4D89"/>
    <w:rsid w:val="007D4F32"/>
    <w:rsid w:val="007D516E"/>
    <w:rsid w:val="007D5247"/>
    <w:rsid w:val="007D73E5"/>
    <w:rsid w:val="007D7CB8"/>
    <w:rsid w:val="007E1612"/>
    <w:rsid w:val="007E19A4"/>
    <w:rsid w:val="007E2598"/>
    <w:rsid w:val="007E26B5"/>
    <w:rsid w:val="007E3609"/>
    <w:rsid w:val="007E492B"/>
    <w:rsid w:val="007E556F"/>
    <w:rsid w:val="007E5C8D"/>
    <w:rsid w:val="007E60F8"/>
    <w:rsid w:val="007E64B3"/>
    <w:rsid w:val="007F00B8"/>
    <w:rsid w:val="007F01C6"/>
    <w:rsid w:val="007F0896"/>
    <w:rsid w:val="007F1BED"/>
    <w:rsid w:val="007F2328"/>
    <w:rsid w:val="007F4259"/>
    <w:rsid w:val="007F44CB"/>
    <w:rsid w:val="007F4587"/>
    <w:rsid w:val="007F763D"/>
    <w:rsid w:val="007F79D3"/>
    <w:rsid w:val="00800033"/>
    <w:rsid w:val="00800B20"/>
    <w:rsid w:val="0080142A"/>
    <w:rsid w:val="008014F4"/>
    <w:rsid w:val="0080155B"/>
    <w:rsid w:val="00801C39"/>
    <w:rsid w:val="00801F26"/>
    <w:rsid w:val="00802BEE"/>
    <w:rsid w:val="00802C2E"/>
    <w:rsid w:val="00803774"/>
    <w:rsid w:val="00803D4D"/>
    <w:rsid w:val="00804AA9"/>
    <w:rsid w:val="00806A2A"/>
    <w:rsid w:val="00807CEA"/>
    <w:rsid w:val="00807D20"/>
    <w:rsid w:val="0081028D"/>
    <w:rsid w:val="008110E1"/>
    <w:rsid w:val="00811AD3"/>
    <w:rsid w:val="008124DE"/>
    <w:rsid w:val="0081396A"/>
    <w:rsid w:val="00813DB3"/>
    <w:rsid w:val="00813F83"/>
    <w:rsid w:val="00814448"/>
    <w:rsid w:val="0081460E"/>
    <w:rsid w:val="00815B8B"/>
    <w:rsid w:val="00815BED"/>
    <w:rsid w:val="00816749"/>
    <w:rsid w:val="00817349"/>
    <w:rsid w:val="0081788D"/>
    <w:rsid w:val="00817DAF"/>
    <w:rsid w:val="0082000B"/>
    <w:rsid w:val="00820061"/>
    <w:rsid w:val="0082034A"/>
    <w:rsid w:val="008205B4"/>
    <w:rsid w:val="00820633"/>
    <w:rsid w:val="00820715"/>
    <w:rsid w:val="008212DF"/>
    <w:rsid w:val="0082271E"/>
    <w:rsid w:val="00823078"/>
    <w:rsid w:val="00824561"/>
    <w:rsid w:val="008247EB"/>
    <w:rsid w:val="00824B4D"/>
    <w:rsid w:val="0082512F"/>
    <w:rsid w:val="008252E4"/>
    <w:rsid w:val="008253C1"/>
    <w:rsid w:val="008256D1"/>
    <w:rsid w:val="00826549"/>
    <w:rsid w:val="008272AC"/>
    <w:rsid w:val="008273A1"/>
    <w:rsid w:val="008307AF"/>
    <w:rsid w:val="00830C12"/>
    <w:rsid w:val="008314AD"/>
    <w:rsid w:val="00832F35"/>
    <w:rsid w:val="00833A78"/>
    <w:rsid w:val="00833D1C"/>
    <w:rsid w:val="0083436C"/>
    <w:rsid w:val="0083617A"/>
    <w:rsid w:val="008375B3"/>
    <w:rsid w:val="008379E9"/>
    <w:rsid w:val="00837BFB"/>
    <w:rsid w:val="008406C4"/>
    <w:rsid w:val="00840C68"/>
    <w:rsid w:val="00841F30"/>
    <w:rsid w:val="00842106"/>
    <w:rsid w:val="00842DF1"/>
    <w:rsid w:val="00843735"/>
    <w:rsid w:val="00843B39"/>
    <w:rsid w:val="00843C9F"/>
    <w:rsid w:val="00843E49"/>
    <w:rsid w:val="00844376"/>
    <w:rsid w:val="0084495D"/>
    <w:rsid w:val="00845BAA"/>
    <w:rsid w:val="0084600F"/>
    <w:rsid w:val="0084687D"/>
    <w:rsid w:val="00846CBF"/>
    <w:rsid w:val="00846F8D"/>
    <w:rsid w:val="00847434"/>
    <w:rsid w:val="00850267"/>
    <w:rsid w:val="008508B9"/>
    <w:rsid w:val="00852213"/>
    <w:rsid w:val="008540E2"/>
    <w:rsid w:val="008545A6"/>
    <w:rsid w:val="008545CE"/>
    <w:rsid w:val="00854B83"/>
    <w:rsid w:val="00855274"/>
    <w:rsid w:val="00855728"/>
    <w:rsid w:val="00856B0A"/>
    <w:rsid w:val="00856D47"/>
    <w:rsid w:val="00856F15"/>
    <w:rsid w:val="00860459"/>
    <w:rsid w:val="0086094B"/>
    <w:rsid w:val="008612DD"/>
    <w:rsid w:val="00861A91"/>
    <w:rsid w:val="00863255"/>
    <w:rsid w:val="00863735"/>
    <w:rsid w:val="00864083"/>
    <w:rsid w:val="008647A2"/>
    <w:rsid w:val="00864ACB"/>
    <w:rsid w:val="00864E68"/>
    <w:rsid w:val="00865053"/>
    <w:rsid w:val="00865ADF"/>
    <w:rsid w:val="00865EE2"/>
    <w:rsid w:val="00867338"/>
    <w:rsid w:val="00867871"/>
    <w:rsid w:val="0087116A"/>
    <w:rsid w:val="008712A6"/>
    <w:rsid w:val="0087473D"/>
    <w:rsid w:val="00874A4F"/>
    <w:rsid w:val="0087534F"/>
    <w:rsid w:val="0087659F"/>
    <w:rsid w:val="008765BE"/>
    <w:rsid w:val="00877346"/>
    <w:rsid w:val="008801B9"/>
    <w:rsid w:val="00880322"/>
    <w:rsid w:val="00880B0D"/>
    <w:rsid w:val="008814FC"/>
    <w:rsid w:val="0088169F"/>
    <w:rsid w:val="00881732"/>
    <w:rsid w:val="0088238D"/>
    <w:rsid w:val="00882744"/>
    <w:rsid w:val="00882F9E"/>
    <w:rsid w:val="008830B3"/>
    <w:rsid w:val="00883AD8"/>
    <w:rsid w:val="00884BF0"/>
    <w:rsid w:val="008851F0"/>
    <w:rsid w:val="008854CD"/>
    <w:rsid w:val="00885A24"/>
    <w:rsid w:val="00886103"/>
    <w:rsid w:val="00886661"/>
    <w:rsid w:val="00886A7A"/>
    <w:rsid w:val="00890202"/>
    <w:rsid w:val="00890C12"/>
    <w:rsid w:val="008926D9"/>
    <w:rsid w:val="00892D26"/>
    <w:rsid w:val="00892F04"/>
    <w:rsid w:val="00892F34"/>
    <w:rsid w:val="008933D6"/>
    <w:rsid w:val="00893759"/>
    <w:rsid w:val="008938CC"/>
    <w:rsid w:val="0089416D"/>
    <w:rsid w:val="0089465A"/>
    <w:rsid w:val="00894A47"/>
    <w:rsid w:val="00895072"/>
    <w:rsid w:val="008953D4"/>
    <w:rsid w:val="0089542F"/>
    <w:rsid w:val="00895754"/>
    <w:rsid w:val="00895D0B"/>
    <w:rsid w:val="008961B4"/>
    <w:rsid w:val="008961F6"/>
    <w:rsid w:val="008962CB"/>
    <w:rsid w:val="008967A6"/>
    <w:rsid w:val="00897BE5"/>
    <w:rsid w:val="008A032F"/>
    <w:rsid w:val="008A1CF0"/>
    <w:rsid w:val="008A21AC"/>
    <w:rsid w:val="008A295D"/>
    <w:rsid w:val="008A2A26"/>
    <w:rsid w:val="008A3EE1"/>
    <w:rsid w:val="008A55B1"/>
    <w:rsid w:val="008A5849"/>
    <w:rsid w:val="008A5DF2"/>
    <w:rsid w:val="008A6046"/>
    <w:rsid w:val="008A621E"/>
    <w:rsid w:val="008A6228"/>
    <w:rsid w:val="008A7339"/>
    <w:rsid w:val="008A7C05"/>
    <w:rsid w:val="008B0C16"/>
    <w:rsid w:val="008B20B5"/>
    <w:rsid w:val="008B29BE"/>
    <w:rsid w:val="008B2F87"/>
    <w:rsid w:val="008B3148"/>
    <w:rsid w:val="008B31FC"/>
    <w:rsid w:val="008B342E"/>
    <w:rsid w:val="008B37C1"/>
    <w:rsid w:val="008B41B4"/>
    <w:rsid w:val="008B43EF"/>
    <w:rsid w:val="008B512F"/>
    <w:rsid w:val="008B536B"/>
    <w:rsid w:val="008B538A"/>
    <w:rsid w:val="008B55AE"/>
    <w:rsid w:val="008B58A4"/>
    <w:rsid w:val="008B5DDB"/>
    <w:rsid w:val="008B6D60"/>
    <w:rsid w:val="008B708C"/>
    <w:rsid w:val="008B72AE"/>
    <w:rsid w:val="008B745C"/>
    <w:rsid w:val="008B753B"/>
    <w:rsid w:val="008B7C71"/>
    <w:rsid w:val="008B7C8D"/>
    <w:rsid w:val="008C0660"/>
    <w:rsid w:val="008C08AF"/>
    <w:rsid w:val="008C196C"/>
    <w:rsid w:val="008C1EC4"/>
    <w:rsid w:val="008C23D1"/>
    <w:rsid w:val="008C25CF"/>
    <w:rsid w:val="008C3772"/>
    <w:rsid w:val="008C3AAE"/>
    <w:rsid w:val="008C3D1D"/>
    <w:rsid w:val="008C48D2"/>
    <w:rsid w:val="008C6494"/>
    <w:rsid w:val="008C6E4D"/>
    <w:rsid w:val="008C79A6"/>
    <w:rsid w:val="008D2691"/>
    <w:rsid w:val="008D2C37"/>
    <w:rsid w:val="008D3419"/>
    <w:rsid w:val="008D3E21"/>
    <w:rsid w:val="008D4084"/>
    <w:rsid w:val="008D44A2"/>
    <w:rsid w:val="008D464B"/>
    <w:rsid w:val="008D48AC"/>
    <w:rsid w:val="008D50B9"/>
    <w:rsid w:val="008D5523"/>
    <w:rsid w:val="008D571D"/>
    <w:rsid w:val="008D596C"/>
    <w:rsid w:val="008D5EA1"/>
    <w:rsid w:val="008D6061"/>
    <w:rsid w:val="008D6F84"/>
    <w:rsid w:val="008D7218"/>
    <w:rsid w:val="008D7ADC"/>
    <w:rsid w:val="008E0167"/>
    <w:rsid w:val="008E0261"/>
    <w:rsid w:val="008E0B98"/>
    <w:rsid w:val="008E10CF"/>
    <w:rsid w:val="008E142C"/>
    <w:rsid w:val="008E16B7"/>
    <w:rsid w:val="008E296A"/>
    <w:rsid w:val="008E38AE"/>
    <w:rsid w:val="008E401A"/>
    <w:rsid w:val="008E4B51"/>
    <w:rsid w:val="008E6081"/>
    <w:rsid w:val="008E6492"/>
    <w:rsid w:val="008E64AF"/>
    <w:rsid w:val="008E7791"/>
    <w:rsid w:val="008F03B4"/>
    <w:rsid w:val="008F05B0"/>
    <w:rsid w:val="008F088C"/>
    <w:rsid w:val="008F1E80"/>
    <w:rsid w:val="008F2AB1"/>
    <w:rsid w:val="008F2F8C"/>
    <w:rsid w:val="008F2FAA"/>
    <w:rsid w:val="008F3063"/>
    <w:rsid w:val="008F3321"/>
    <w:rsid w:val="008F33E2"/>
    <w:rsid w:val="008F480F"/>
    <w:rsid w:val="008F4DC7"/>
    <w:rsid w:val="008F679E"/>
    <w:rsid w:val="008F6DB3"/>
    <w:rsid w:val="008F71A4"/>
    <w:rsid w:val="008F72FC"/>
    <w:rsid w:val="008F7934"/>
    <w:rsid w:val="008F794C"/>
    <w:rsid w:val="008F7B5D"/>
    <w:rsid w:val="0090114F"/>
    <w:rsid w:val="00901D74"/>
    <w:rsid w:val="00901F17"/>
    <w:rsid w:val="009036EA"/>
    <w:rsid w:val="00904721"/>
    <w:rsid w:val="009050D1"/>
    <w:rsid w:val="00905225"/>
    <w:rsid w:val="009060DB"/>
    <w:rsid w:val="00906231"/>
    <w:rsid w:val="00906478"/>
    <w:rsid w:val="00906BD2"/>
    <w:rsid w:val="00906D24"/>
    <w:rsid w:val="00907822"/>
    <w:rsid w:val="00907970"/>
    <w:rsid w:val="00907E6A"/>
    <w:rsid w:val="0091008C"/>
    <w:rsid w:val="00910CA3"/>
    <w:rsid w:val="00911331"/>
    <w:rsid w:val="00912B71"/>
    <w:rsid w:val="00912D68"/>
    <w:rsid w:val="009131CA"/>
    <w:rsid w:val="0091402F"/>
    <w:rsid w:val="00915030"/>
    <w:rsid w:val="009158C3"/>
    <w:rsid w:val="009168EF"/>
    <w:rsid w:val="009200A3"/>
    <w:rsid w:val="00921366"/>
    <w:rsid w:val="009214F2"/>
    <w:rsid w:val="009214F7"/>
    <w:rsid w:val="009216DD"/>
    <w:rsid w:val="00921CA8"/>
    <w:rsid w:val="00923AAA"/>
    <w:rsid w:val="0092420F"/>
    <w:rsid w:val="009266D1"/>
    <w:rsid w:val="00926B9A"/>
    <w:rsid w:val="00927458"/>
    <w:rsid w:val="009275FC"/>
    <w:rsid w:val="00930DC7"/>
    <w:rsid w:val="00931109"/>
    <w:rsid w:val="009317F6"/>
    <w:rsid w:val="00931831"/>
    <w:rsid w:val="009322EF"/>
    <w:rsid w:val="009323A9"/>
    <w:rsid w:val="00932FBA"/>
    <w:rsid w:val="0093454B"/>
    <w:rsid w:val="00934960"/>
    <w:rsid w:val="00935826"/>
    <w:rsid w:val="00935F12"/>
    <w:rsid w:val="009376E1"/>
    <w:rsid w:val="009379E3"/>
    <w:rsid w:val="00937A21"/>
    <w:rsid w:val="00937BBD"/>
    <w:rsid w:val="00940078"/>
    <w:rsid w:val="0094208E"/>
    <w:rsid w:val="009422F7"/>
    <w:rsid w:val="00942BDB"/>
    <w:rsid w:val="00942DB4"/>
    <w:rsid w:val="00943400"/>
    <w:rsid w:val="009435FE"/>
    <w:rsid w:val="0094377C"/>
    <w:rsid w:val="0094418F"/>
    <w:rsid w:val="00944B5A"/>
    <w:rsid w:val="00945246"/>
    <w:rsid w:val="00946340"/>
    <w:rsid w:val="00946926"/>
    <w:rsid w:val="009516BB"/>
    <w:rsid w:val="009518CB"/>
    <w:rsid w:val="00951984"/>
    <w:rsid w:val="00952156"/>
    <w:rsid w:val="00952B11"/>
    <w:rsid w:val="00952CD9"/>
    <w:rsid w:val="00952D9D"/>
    <w:rsid w:val="00953009"/>
    <w:rsid w:val="00954D32"/>
    <w:rsid w:val="00954E9D"/>
    <w:rsid w:val="009550C8"/>
    <w:rsid w:val="0095511C"/>
    <w:rsid w:val="0095547B"/>
    <w:rsid w:val="00957329"/>
    <w:rsid w:val="00960529"/>
    <w:rsid w:val="00960860"/>
    <w:rsid w:val="00960B32"/>
    <w:rsid w:val="00960B8F"/>
    <w:rsid w:val="00960C65"/>
    <w:rsid w:val="00960CAE"/>
    <w:rsid w:val="00961767"/>
    <w:rsid w:val="00961EC6"/>
    <w:rsid w:val="00962C3A"/>
    <w:rsid w:val="00963022"/>
    <w:rsid w:val="00963178"/>
    <w:rsid w:val="00963F25"/>
    <w:rsid w:val="00963FB3"/>
    <w:rsid w:val="00964361"/>
    <w:rsid w:val="00964508"/>
    <w:rsid w:val="0096502D"/>
    <w:rsid w:val="00965888"/>
    <w:rsid w:val="009670A3"/>
    <w:rsid w:val="00967C34"/>
    <w:rsid w:val="00970002"/>
    <w:rsid w:val="009715E4"/>
    <w:rsid w:val="00973699"/>
    <w:rsid w:val="009751C1"/>
    <w:rsid w:val="00975DC7"/>
    <w:rsid w:val="00976061"/>
    <w:rsid w:val="0097659F"/>
    <w:rsid w:val="009772C3"/>
    <w:rsid w:val="00977D39"/>
    <w:rsid w:val="00977E9D"/>
    <w:rsid w:val="00980256"/>
    <w:rsid w:val="0098143E"/>
    <w:rsid w:val="00981682"/>
    <w:rsid w:val="00981749"/>
    <w:rsid w:val="00982372"/>
    <w:rsid w:val="00982451"/>
    <w:rsid w:val="00982FD3"/>
    <w:rsid w:val="0098489D"/>
    <w:rsid w:val="0098643D"/>
    <w:rsid w:val="00986AAE"/>
    <w:rsid w:val="00986E93"/>
    <w:rsid w:val="00987EC5"/>
    <w:rsid w:val="009902C5"/>
    <w:rsid w:val="009902FA"/>
    <w:rsid w:val="009915CF"/>
    <w:rsid w:val="009917C4"/>
    <w:rsid w:val="00991D20"/>
    <w:rsid w:val="00991FA6"/>
    <w:rsid w:val="00992374"/>
    <w:rsid w:val="009926B1"/>
    <w:rsid w:val="00992DB5"/>
    <w:rsid w:val="009941AC"/>
    <w:rsid w:val="00995AE7"/>
    <w:rsid w:val="00996B73"/>
    <w:rsid w:val="00996CED"/>
    <w:rsid w:val="009972CC"/>
    <w:rsid w:val="00997360"/>
    <w:rsid w:val="00997C4B"/>
    <w:rsid w:val="00997F9C"/>
    <w:rsid w:val="009A0073"/>
    <w:rsid w:val="009A01F0"/>
    <w:rsid w:val="009A07FF"/>
    <w:rsid w:val="009A0EB4"/>
    <w:rsid w:val="009A10CF"/>
    <w:rsid w:val="009A14A4"/>
    <w:rsid w:val="009A2191"/>
    <w:rsid w:val="009A229E"/>
    <w:rsid w:val="009A2692"/>
    <w:rsid w:val="009A269B"/>
    <w:rsid w:val="009A29EC"/>
    <w:rsid w:val="009A39B6"/>
    <w:rsid w:val="009A4F36"/>
    <w:rsid w:val="009A56CF"/>
    <w:rsid w:val="009A57D1"/>
    <w:rsid w:val="009A63AE"/>
    <w:rsid w:val="009A68D5"/>
    <w:rsid w:val="009A7E62"/>
    <w:rsid w:val="009B0D4B"/>
    <w:rsid w:val="009B0EB8"/>
    <w:rsid w:val="009B0F8C"/>
    <w:rsid w:val="009B1655"/>
    <w:rsid w:val="009B2325"/>
    <w:rsid w:val="009B2D66"/>
    <w:rsid w:val="009B3317"/>
    <w:rsid w:val="009B34A8"/>
    <w:rsid w:val="009B3543"/>
    <w:rsid w:val="009B3A16"/>
    <w:rsid w:val="009B3CE3"/>
    <w:rsid w:val="009B4442"/>
    <w:rsid w:val="009B4B40"/>
    <w:rsid w:val="009B57EA"/>
    <w:rsid w:val="009B5D4E"/>
    <w:rsid w:val="009B689C"/>
    <w:rsid w:val="009B6945"/>
    <w:rsid w:val="009B751D"/>
    <w:rsid w:val="009B7601"/>
    <w:rsid w:val="009C060C"/>
    <w:rsid w:val="009C0CC0"/>
    <w:rsid w:val="009C0D96"/>
    <w:rsid w:val="009C1646"/>
    <w:rsid w:val="009C16CA"/>
    <w:rsid w:val="009C23DF"/>
    <w:rsid w:val="009C2AC7"/>
    <w:rsid w:val="009C345F"/>
    <w:rsid w:val="009C3533"/>
    <w:rsid w:val="009C36B8"/>
    <w:rsid w:val="009C57F8"/>
    <w:rsid w:val="009C5A73"/>
    <w:rsid w:val="009C6506"/>
    <w:rsid w:val="009C6CD2"/>
    <w:rsid w:val="009C7855"/>
    <w:rsid w:val="009C7F00"/>
    <w:rsid w:val="009D0C61"/>
    <w:rsid w:val="009D2082"/>
    <w:rsid w:val="009D2E77"/>
    <w:rsid w:val="009D613B"/>
    <w:rsid w:val="009D6939"/>
    <w:rsid w:val="009D7080"/>
    <w:rsid w:val="009E06CD"/>
    <w:rsid w:val="009E0AC5"/>
    <w:rsid w:val="009E1ABF"/>
    <w:rsid w:val="009E1DC7"/>
    <w:rsid w:val="009E2468"/>
    <w:rsid w:val="009E2F78"/>
    <w:rsid w:val="009E4077"/>
    <w:rsid w:val="009E4A18"/>
    <w:rsid w:val="009E4DD3"/>
    <w:rsid w:val="009E5308"/>
    <w:rsid w:val="009E59EA"/>
    <w:rsid w:val="009E5D16"/>
    <w:rsid w:val="009E603A"/>
    <w:rsid w:val="009E6A9B"/>
    <w:rsid w:val="009F0F03"/>
    <w:rsid w:val="009F0FA9"/>
    <w:rsid w:val="009F16AB"/>
    <w:rsid w:val="009F2965"/>
    <w:rsid w:val="009F2A80"/>
    <w:rsid w:val="009F2B89"/>
    <w:rsid w:val="009F37E1"/>
    <w:rsid w:val="009F43AC"/>
    <w:rsid w:val="009F5915"/>
    <w:rsid w:val="009F5A6B"/>
    <w:rsid w:val="009F6251"/>
    <w:rsid w:val="009F665F"/>
    <w:rsid w:val="009F6B61"/>
    <w:rsid w:val="009F6C6C"/>
    <w:rsid w:val="009F7033"/>
    <w:rsid w:val="009F75E5"/>
    <w:rsid w:val="009F7BF5"/>
    <w:rsid w:val="009F7C0E"/>
    <w:rsid w:val="009F7E28"/>
    <w:rsid w:val="009F7EB9"/>
    <w:rsid w:val="00A003DE"/>
    <w:rsid w:val="00A0062F"/>
    <w:rsid w:val="00A01400"/>
    <w:rsid w:val="00A0142F"/>
    <w:rsid w:val="00A014E6"/>
    <w:rsid w:val="00A01983"/>
    <w:rsid w:val="00A01E70"/>
    <w:rsid w:val="00A028B4"/>
    <w:rsid w:val="00A02C14"/>
    <w:rsid w:val="00A03F0D"/>
    <w:rsid w:val="00A04FDC"/>
    <w:rsid w:val="00A0611F"/>
    <w:rsid w:val="00A06190"/>
    <w:rsid w:val="00A06311"/>
    <w:rsid w:val="00A0636F"/>
    <w:rsid w:val="00A06E00"/>
    <w:rsid w:val="00A06E44"/>
    <w:rsid w:val="00A105DD"/>
    <w:rsid w:val="00A110C2"/>
    <w:rsid w:val="00A13AAE"/>
    <w:rsid w:val="00A13CEB"/>
    <w:rsid w:val="00A14236"/>
    <w:rsid w:val="00A14901"/>
    <w:rsid w:val="00A14D2F"/>
    <w:rsid w:val="00A15A54"/>
    <w:rsid w:val="00A16557"/>
    <w:rsid w:val="00A16BB3"/>
    <w:rsid w:val="00A17012"/>
    <w:rsid w:val="00A173B6"/>
    <w:rsid w:val="00A20206"/>
    <w:rsid w:val="00A20965"/>
    <w:rsid w:val="00A20F56"/>
    <w:rsid w:val="00A22BD5"/>
    <w:rsid w:val="00A232BF"/>
    <w:rsid w:val="00A2354F"/>
    <w:rsid w:val="00A24107"/>
    <w:rsid w:val="00A24398"/>
    <w:rsid w:val="00A2439D"/>
    <w:rsid w:val="00A2690F"/>
    <w:rsid w:val="00A26C08"/>
    <w:rsid w:val="00A27D73"/>
    <w:rsid w:val="00A31741"/>
    <w:rsid w:val="00A31C74"/>
    <w:rsid w:val="00A320B7"/>
    <w:rsid w:val="00A32100"/>
    <w:rsid w:val="00A323B0"/>
    <w:rsid w:val="00A32946"/>
    <w:rsid w:val="00A3389C"/>
    <w:rsid w:val="00A34A5C"/>
    <w:rsid w:val="00A34C03"/>
    <w:rsid w:val="00A34DD1"/>
    <w:rsid w:val="00A34EC4"/>
    <w:rsid w:val="00A35DBD"/>
    <w:rsid w:val="00A36458"/>
    <w:rsid w:val="00A36C98"/>
    <w:rsid w:val="00A36CC8"/>
    <w:rsid w:val="00A36D6B"/>
    <w:rsid w:val="00A37343"/>
    <w:rsid w:val="00A37EB8"/>
    <w:rsid w:val="00A4048C"/>
    <w:rsid w:val="00A40839"/>
    <w:rsid w:val="00A418F4"/>
    <w:rsid w:val="00A41C87"/>
    <w:rsid w:val="00A421B9"/>
    <w:rsid w:val="00A44BD2"/>
    <w:rsid w:val="00A45B2A"/>
    <w:rsid w:val="00A45B54"/>
    <w:rsid w:val="00A45BB2"/>
    <w:rsid w:val="00A46040"/>
    <w:rsid w:val="00A463FF"/>
    <w:rsid w:val="00A46711"/>
    <w:rsid w:val="00A4673B"/>
    <w:rsid w:val="00A46AFB"/>
    <w:rsid w:val="00A47963"/>
    <w:rsid w:val="00A4799B"/>
    <w:rsid w:val="00A51F70"/>
    <w:rsid w:val="00A52142"/>
    <w:rsid w:val="00A53A76"/>
    <w:rsid w:val="00A53B4F"/>
    <w:rsid w:val="00A54149"/>
    <w:rsid w:val="00A54680"/>
    <w:rsid w:val="00A5478C"/>
    <w:rsid w:val="00A56606"/>
    <w:rsid w:val="00A56C75"/>
    <w:rsid w:val="00A56E37"/>
    <w:rsid w:val="00A57508"/>
    <w:rsid w:val="00A57C63"/>
    <w:rsid w:val="00A600C8"/>
    <w:rsid w:val="00A60CEA"/>
    <w:rsid w:val="00A60D72"/>
    <w:rsid w:val="00A60E17"/>
    <w:rsid w:val="00A6135D"/>
    <w:rsid w:val="00A62034"/>
    <w:rsid w:val="00A6266E"/>
    <w:rsid w:val="00A6300F"/>
    <w:rsid w:val="00A632C8"/>
    <w:rsid w:val="00A6394C"/>
    <w:rsid w:val="00A63B27"/>
    <w:rsid w:val="00A63C5E"/>
    <w:rsid w:val="00A64127"/>
    <w:rsid w:val="00A645DB"/>
    <w:rsid w:val="00A64BDC"/>
    <w:rsid w:val="00A653A7"/>
    <w:rsid w:val="00A6548A"/>
    <w:rsid w:val="00A65624"/>
    <w:rsid w:val="00A65B55"/>
    <w:rsid w:val="00A65CFE"/>
    <w:rsid w:val="00A665C7"/>
    <w:rsid w:val="00A669D4"/>
    <w:rsid w:val="00A66D00"/>
    <w:rsid w:val="00A6776E"/>
    <w:rsid w:val="00A70508"/>
    <w:rsid w:val="00A71168"/>
    <w:rsid w:val="00A71561"/>
    <w:rsid w:val="00A7156E"/>
    <w:rsid w:val="00A71EA0"/>
    <w:rsid w:val="00A7211C"/>
    <w:rsid w:val="00A72159"/>
    <w:rsid w:val="00A7234C"/>
    <w:rsid w:val="00A7353D"/>
    <w:rsid w:val="00A73754"/>
    <w:rsid w:val="00A73CD9"/>
    <w:rsid w:val="00A74623"/>
    <w:rsid w:val="00A74CB5"/>
    <w:rsid w:val="00A7539B"/>
    <w:rsid w:val="00A767DC"/>
    <w:rsid w:val="00A773FA"/>
    <w:rsid w:val="00A77B90"/>
    <w:rsid w:val="00A77F4B"/>
    <w:rsid w:val="00A8030E"/>
    <w:rsid w:val="00A8121E"/>
    <w:rsid w:val="00A81B2F"/>
    <w:rsid w:val="00A81E2C"/>
    <w:rsid w:val="00A8369B"/>
    <w:rsid w:val="00A8395E"/>
    <w:rsid w:val="00A83ACC"/>
    <w:rsid w:val="00A83D0C"/>
    <w:rsid w:val="00A843E2"/>
    <w:rsid w:val="00A84B85"/>
    <w:rsid w:val="00A8538B"/>
    <w:rsid w:val="00A859E2"/>
    <w:rsid w:val="00A85B25"/>
    <w:rsid w:val="00A86065"/>
    <w:rsid w:val="00A87072"/>
    <w:rsid w:val="00A875C0"/>
    <w:rsid w:val="00A87637"/>
    <w:rsid w:val="00A87C37"/>
    <w:rsid w:val="00A900CB"/>
    <w:rsid w:val="00A92404"/>
    <w:rsid w:val="00A92BE9"/>
    <w:rsid w:val="00A945D3"/>
    <w:rsid w:val="00A94E84"/>
    <w:rsid w:val="00A95546"/>
    <w:rsid w:val="00A9571F"/>
    <w:rsid w:val="00A96C8F"/>
    <w:rsid w:val="00A96E62"/>
    <w:rsid w:val="00A9720A"/>
    <w:rsid w:val="00A979AB"/>
    <w:rsid w:val="00AA00E5"/>
    <w:rsid w:val="00AA0540"/>
    <w:rsid w:val="00AA10F7"/>
    <w:rsid w:val="00AA1469"/>
    <w:rsid w:val="00AA1E86"/>
    <w:rsid w:val="00AA331C"/>
    <w:rsid w:val="00AA3641"/>
    <w:rsid w:val="00AA44D3"/>
    <w:rsid w:val="00AA4632"/>
    <w:rsid w:val="00AA4F4B"/>
    <w:rsid w:val="00AA4FA5"/>
    <w:rsid w:val="00AA5A6F"/>
    <w:rsid w:val="00AA5AFF"/>
    <w:rsid w:val="00AA637C"/>
    <w:rsid w:val="00AA66A0"/>
    <w:rsid w:val="00AA7959"/>
    <w:rsid w:val="00AA79F6"/>
    <w:rsid w:val="00AA7E4E"/>
    <w:rsid w:val="00AA7E7E"/>
    <w:rsid w:val="00AB0085"/>
    <w:rsid w:val="00AB1933"/>
    <w:rsid w:val="00AB1E74"/>
    <w:rsid w:val="00AB304E"/>
    <w:rsid w:val="00AB3832"/>
    <w:rsid w:val="00AB3C9E"/>
    <w:rsid w:val="00AB5779"/>
    <w:rsid w:val="00AB5AF2"/>
    <w:rsid w:val="00AB5C4E"/>
    <w:rsid w:val="00AB6534"/>
    <w:rsid w:val="00AB69F7"/>
    <w:rsid w:val="00AB7F3C"/>
    <w:rsid w:val="00AC093C"/>
    <w:rsid w:val="00AC11FD"/>
    <w:rsid w:val="00AC184A"/>
    <w:rsid w:val="00AC1EDA"/>
    <w:rsid w:val="00AC2479"/>
    <w:rsid w:val="00AC28A9"/>
    <w:rsid w:val="00AC3DC9"/>
    <w:rsid w:val="00AC438C"/>
    <w:rsid w:val="00AC4854"/>
    <w:rsid w:val="00AC4CA1"/>
    <w:rsid w:val="00AC4EC1"/>
    <w:rsid w:val="00AC5325"/>
    <w:rsid w:val="00AC599C"/>
    <w:rsid w:val="00AC6478"/>
    <w:rsid w:val="00AC69F1"/>
    <w:rsid w:val="00AC6D3F"/>
    <w:rsid w:val="00AC6F06"/>
    <w:rsid w:val="00AC72EB"/>
    <w:rsid w:val="00AD1399"/>
    <w:rsid w:val="00AD1A4D"/>
    <w:rsid w:val="00AD2B35"/>
    <w:rsid w:val="00AD2C7B"/>
    <w:rsid w:val="00AD30EC"/>
    <w:rsid w:val="00AD3B68"/>
    <w:rsid w:val="00AD3CAA"/>
    <w:rsid w:val="00AD4493"/>
    <w:rsid w:val="00AD4EAB"/>
    <w:rsid w:val="00AD5D78"/>
    <w:rsid w:val="00AD5DC4"/>
    <w:rsid w:val="00AD6FDE"/>
    <w:rsid w:val="00AD7A72"/>
    <w:rsid w:val="00AD7EC6"/>
    <w:rsid w:val="00AD7ED6"/>
    <w:rsid w:val="00AD7F59"/>
    <w:rsid w:val="00AE0B86"/>
    <w:rsid w:val="00AE12DE"/>
    <w:rsid w:val="00AE177C"/>
    <w:rsid w:val="00AE1D33"/>
    <w:rsid w:val="00AE1E85"/>
    <w:rsid w:val="00AE2306"/>
    <w:rsid w:val="00AE243D"/>
    <w:rsid w:val="00AE26A0"/>
    <w:rsid w:val="00AE2BBB"/>
    <w:rsid w:val="00AE41BD"/>
    <w:rsid w:val="00AE4B46"/>
    <w:rsid w:val="00AE4FC1"/>
    <w:rsid w:val="00AE5E10"/>
    <w:rsid w:val="00AE6213"/>
    <w:rsid w:val="00AE65B7"/>
    <w:rsid w:val="00AE68C0"/>
    <w:rsid w:val="00AF03FD"/>
    <w:rsid w:val="00AF0CC8"/>
    <w:rsid w:val="00AF0ED5"/>
    <w:rsid w:val="00AF1CDC"/>
    <w:rsid w:val="00AF2529"/>
    <w:rsid w:val="00AF29D8"/>
    <w:rsid w:val="00AF3387"/>
    <w:rsid w:val="00AF44D0"/>
    <w:rsid w:val="00AF4BDA"/>
    <w:rsid w:val="00AF7983"/>
    <w:rsid w:val="00AF79B9"/>
    <w:rsid w:val="00B00B37"/>
    <w:rsid w:val="00B01747"/>
    <w:rsid w:val="00B01A73"/>
    <w:rsid w:val="00B0203C"/>
    <w:rsid w:val="00B03E35"/>
    <w:rsid w:val="00B04A25"/>
    <w:rsid w:val="00B04C1C"/>
    <w:rsid w:val="00B04F70"/>
    <w:rsid w:val="00B060D6"/>
    <w:rsid w:val="00B06492"/>
    <w:rsid w:val="00B07256"/>
    <w:rsid w:val="00B07895"/>
    <w:rsid w:val="00B1045A"/>
    <w:rsid w:val="00B10853"/>
    <w:rsid w:val="00B10E62"/>
    <w:rsid w:val="00B1218D"/>
    <w:rsid w:val="00B12A6A"/>
    <w:rsid w:val="00B13B44"/>
    <w:rsid w:val="00B14CD7"/>
    <w:rsid w:val="00B16304"/>
    <w:rsid w:val="00B16468"/>
    <w:rsid w:val="00B16A1D"/>
    <w:rsid w:val="00B17739"/>
    <w:rsid w:val="00B17E8A"/>
    <w:rsid w:val="00B210F8"/>
    <w:rsid w:val="00B21BDA"/>
    <w:rsid w:val="00B21F77"/>
    <w:rsid w:val="00B239BD"/>
    <w:rsid w:val="00B23A3E"/>
    <w:rsid w:val="00B23EC3"/>
    <w:rsid w:val="00B2682F"/>
    <w:rsid w:val="00B2691D"/>
    <w:rsid w:val="00B26C44"/>
    <w:rsid w:val="00B27AC5"/>
    <w:rsid w:val="00B3054D"/>
    <w:rsid w:val="00B3086B"/>
    <w:rsid w:val="00B30AA3"/>
    <w:rsid w:val="00B31277"/>
    <w:rsid w:val="00B32002"/>
    <w:rsid w:val="00B3237C"/>
    <w:rsid w:val="00B32CF2"/>
    <w:rsid w:val="00B32F2D"/>
    <w:rsid w:val="00B3302D"/>
    <w:rsid w:val="00B33694"/>
    <w:rsid w:val="00B33B6B"/>
    <w:rsid w:val="00B33D21"/>
    <w:rsid w:val="00B34664"/>
    <w:rsid w:val="00B34A3B"/>
    <w:rsid w:val="00B355D9"/>
    <w:rsid w:val="00B35F3E"/>
    <w:rsid w:val="00B35F7D"/>
    <w:rsid w:val="00B3766E"/>
    <w:rsid w:val="00B37CD9"/>
    <w:rsid w:val="00B4005D"/>
    <w:rsid w:val="00B40089"/>
    <w:rsid w:val="00B41444"/>
    <w:rsid w:val="00B41A48"/>
    <w:rsid w:val="00B422D3"/>
    <w:rsid w:val="00B436ED"/>
    <w:rsid w:val="00B43B11"/>
    <w:rsid w:val="00B44A3A"/>
    <w:rsid w:val="00B44CDB"/>
    <w:rsid w:val="00B457A5"/>
    <w:rsid w:val="00B4606D"/>
    <w:rsid w:val="00B470F8"/>
    <w:rsid w:val="00B5035C"/>
    <w:rsid w:val="00B50A40"/>
    <w:rsid w:val="00B50CD4"/>
    <w:rsid w:val="00B50E89"/>
    <w:rsid w:val="00B51455"/>
    <w:rsid w:val="00B51883"/>
    <w:rsid w:val="00B52657"/>
    <w:rsid w:val="00B533C2"/>
    <w:rsid w:val="00B53C6D"/>
    <w:rsid w:val="00B5439B"/>
    <w:rsid w:val="00B54E2A"/>
    <w:rsid w:val="00B56524"/>
    <w:rsid w:val="00B5706E"/>
    <w:rsid w:val="00B57282"/>
    <w:rsid w:val="00B57346"/>
    <w:rsid w:val="00B57EA0"/>
    <w:rsid w:val="00B61035"/>
    <w:rsid w:val="00B61772"/>
    <w:rsid w:val="00B6244E"/>
    <w:rsid w:val="00B6248C"/>
    <w:rsid w:val="00B62E46"/>
    <w:rsid w:val="00B646C3"/>
    <w:rsid w:val="00B64FB6"/>
    <w:rsid w:val="00B65581"/>
    <w:rsid w:val="00B664D7"/>
    <w:rsid w:val="00B6716C"/>
    <w:rsid w:val="00B67BF4"/>
    <w:rsid w:val="00B67FC5"/>
    <w:rsid w:val="00B7094E"/>
    <w:rsid w:val="00B70E2C"/>
    <w:rsid w:val="00B713F7"/>
    <w:rsid w:val="00B71A3E"/>
    <w:rsid w:val="00B73540"/>
    <w:rsid w:val="00B73AC5"/>
    <w:rsid w:val="00B74235"/>
    <w:rsid w:val="00B74957"/>
    <w:rsid w:val="00B74AD8"/>
    <w:rsid w:val="00B74FCB"/>
    <w:rsid w:val="00B758CA"/>
    <w:rsid w:val="00B75BBA"/>
    <w:rsid w:val="00B76CFA"/>
    <w:rsid w:val="00B7744B"/>
    <w:rsid w:val="00B775DB"/>
    <w:rsid w:val="00B77F44"/>
    <w:rsid w:val="00B81291"/>
    <w:rsid w:val="00B817BF"/>
    <w:rsid w:val="00B81832"/>
    <w:rsid w:val="00B81F9F"/>
    <w:rsid w:val="00B8222B"/>
    <w:rsid w:val="00B822CB"/>
    <w:rsid w:val="00B82776"/>
    <w:rsid w:val="00B82783"/>
    <w:rsid w:val="00B84BFD"/>
    <w:rsid w:val="00B85710"/>
    <w:rsid w:val="00B8595F"/>
    <w:rsid w:val="00B85E21"/>
    <w:rsid w:val="00B86E54"/>
    <w:rsid w:val="00B86E5A"/>
    <w:rsid w:val="00B8777F"/>
    <w:rsid w:val="00B87F06"/>
    <w:rsid w:val="00B90694"/>
    <w:rsid w:val="00B906EF"/>
    <w:rsid w:val="00B91C9B"/>
    <w:rsid w:val="00B927EE"/>
    <w:rsid w:val="00B93BBA"/>
    <w:rsid w:val="00B94555"/>
    <w:rsid w:val="00B949CC"/>
    <w:rsid w:val="00B95032"/>
    <w:rsid w:val="00B9517F"/>
    <w:rsid w:val="00B95373"/>
    <w:rsid w:val="00B964A0"/>
    <w:rsid w:val="00B97F87"/>
    <w:rsid w:val="00BA1755"/>
    <w:rsid w:val="00BA19E8"/>
    <w:rsid w:val="00BA326D"/>
    <w:rsid w:val="00BA32E3"/>
    <w:rsid w:val="00BA4438"/>
    <w:rsid w:val="00BA48CE"/>
    <w:rsid w:val="00BA5120"/>
    <w:rsid w:val="00BA5177"/>
    <w:rsid w:val="00BA55DC"/>
    <w:rsid w:val="00BA5A9B"/>
    <w:rsid w:val="00BA620D"/>
    <w:rsid w:val="00BA6E06"/>
    <w:rsid w:val="00BA6F43"/>
    <w:rsid w:val="00BA79F9"/>
    <w:rsid w:val="00BB06B5"/>
    <w:rsid w:val="00BB1CC3"/>
    <w:rsid w:val="00BB245A"/>
    <w:rsid w:val="00BB2674"/>
    <w:rsid w:val="00BB45F3"/>
    <w:rsid w:val="00BB5ED3"/>
    <w:rsid w:val="00BB617D"/>
    <w:rsid w:val="00BB6BA0"/>
    <w:rsid w:val="00BB6BE1"/>
    <w:rsid w:val="00BB6E89"/>
    <w:rsid w:val="00BB6FB6"/>
    <w:rsid w:val="00BB7454"/>
    <w:rsid w:val="00BB757A"/>
    <w:rsid w:val="00BB7DD7"/>
    <w:rsid w:val="00BB7ED8"/>
    <w:rsid w:val="00BC0DFC"/>
    <w:rsid w:val="00BC2149"/>
    <w:rsid w:val="00BC2889"/>
    <w:rsid w:val="00BC329D"/>
    <w:rsid w:val="00BC363A"/>
    <w:rsid w:val="00BC4B3F"/>
    <w:rsid w:val="00BC4DAB"/>
    <w:rsid w:val="00BC6226"/>
    <w:rsid w:val="00BC63BC"/>
    <w:rsid w:val="00BC6F3D"/>
    <w:rsid w:val="00BC7081"/>
    <w:rsid w:val="00BC709D"/>
    <w:rsid w:val="00BD0967"/>
    <w:rsid w:val="00BD0C18"/>
    <w:rsid w:val="00BD1FFB"/>
    <w:rsid w:val="00BD29AF"/>
    <w:rsid w:val="00BD29DF"/>
    <w:rsid w:val="00BD3150"/>
    <w:rsid w:val="00BD3893"/>
    <w:rsid w:val="00BD3E47"/>
    <w:rsid w:val="00BD4CED"/>
    <w:rsid w:val="00BD5906"/>
    <w:rsid w:val="00BD5ACE"/>
    <w:rsid w:val="00BD6302"/>
    <w:rsid w:val="00BD6C2A"/>
    <w:rsid w:val="00BE140C"/>
    <w:rsid w:val="00BE1862"/>
    <w:rsid w:val="00BE1909"/>
    <w:rsid w:val="00BE1C2A"/>
    <w:rsid w:val="00BE23AE"/>
    <w:rsid w:val="00BE24E7"/>
    <w:rsid w:val="00BE294B"/>
    <w:rsid w:val="00BE32B7"/>
    <w:rsid w:val="00BE38A5"/>
    <w:rsid w:val="00BE3D83"/>
    <w:rsid w:val="00BE451B"/>
    <w:rsid w:val="00BE4C13"/>
    <w:rsid w:val="00BE4E35"/>
    <w:rsid w:val="00BE5476"/>
    <w:rsid w:val="00BE580A"/>
    <w:rsid w:val="00BE64A6"/>
    <w:rsid w:val="00BF074A"/>
    <w:rsid w:val="00BF2859"/>
    <w:rsid w:val="00BF2BBF"/>
    <w:rsid w:val="00BF34B7"/>
    <w:rsid w:val="00BF409B"/>
    <w:rsid w:val="00BF5F08"/>
    <w:rsid w:val="00BF6271"/>
    <w:rsid w:val="00BF70EC"/>
    <w:rsid w:val="00BF7240"/>
    <w:rsid w:val="00BF7378"/>
    <w:rsid w:val="00BF798B"/>
    <w:rsid w:val="00BF7D8E"/>
    <w:rsid w:val="00C0133B"/>
    <w:rsid w:val="00C02164"/>
    <w:rsid w:val="00C02DFB"/>
    <w:rsid w:val="00C03B65"/>
    <w:rsid w:val="00C04011"/>
    <w:rsid w:val="00C04F1C"/>
    <w:rsid w:val="00C05B94"/>
    <w:rsid w:val="00C05EDE"/>
    <w:rsid w:val="00C06BF7"/>
    <w:rsid w:val="00C0712F"/>
    <w:rsid w:val="00C07F55"/>
    <w:rsid w:val="00C11104"/>
    <w:rsid w:val="00C11362"/>
    <w:rsid w:val="00C114DA"/>
    <w:rsid w:val="00C11913"/>
    <w:rsid w:val="00C14C1D"/>
    <w:rsid w:val="00C15684"/>
    <w:rsid w:val="00C16027"/>
    <w:rsid w:val="00C16892"/>
    <w:rsid w:val="00C17C21"/>
    <w:rsid w:val="00C17FAC"/>
    <w:rsid w:val="00C17FE6"/>
    <w:rsid w:val="00C20C50"/>
    <w:rsid w:val="00C2147A"/>
    <w:rsid w:val="00C21BF4"/>
    <w:rsid w:val="00C226C2"/>
    <w:rsid w:val="00C22D10"/>
    <w:rsid w:val="00C23C1C"/>
    <w:rsid w:val="00C24864"/>
    <w:rsid w:val="00C24D29"/>
    <w:rsid w:val="00C265E0"/>
    <w:rsid w:val="00C279BA"/>
    <w:rsid w:val="00C3022C"/>
    <w:rsid w:val="00C30268"/>
    <w:rsid w:val="00C31E04"/>
    <w:rsid w:val="00C32AE3"/>
    <w:rsid w:val="00C34151"/>
    <w:rsid w:val="00C341C3"/>
    <w:rsid w:val="00C34D2C"/>
    <w:rsid w:val="00C34E12"/>
    <w:rsid w:val="00C35841"/>
    <w:rsid w:val="00C4009C"/>
    <w:rsid w:val="00C40416"/>
    <w:rsid w:val="00C4050C"/>
    <w:rsid w:val="00C40B29"/>
    <w:rsid w:val="00C40C6F"/>
    <w:rsid w:val="00C410A5"/>
    <w:rsid w:val="00C416E6"/>
    <w:rsid w:val="00C422E5"/>
    <w:rsid w:val="00C44643"/>
    <w:rsid w:val="00C44A74"/>
    <w:rsid w:val="00C44C05"/>
    <w:rsid w:val="00C450C5"/>
    <w:rsid w:val="00C45263"/>
    <w:rsid w:val="00C46090"/>
    <w:rsid w:val="00C46BF4"/>
    <w:rsid w:val="00C47564"/>
    <w:rsid w:val="00C4768F"/>
    <w:rsid w:val="00C50136"/>
    <w:rsid w:val="00C5043B"/>
    <w:rsid w:val="00C50FC8"/>
    <w:rsid w:val="00C514B3"/>
    <w:rsid w:val="00C516E3"/>
    <w:rsid w:val="00C51F51"/>
    <w:rsid w:val="00C52111"/>
    <w:rsid w:val="00C522C5"/>
    <w:rsid w:val="00C5346F"/>
    <w:rsid w:val="00C53C72"/>
    <w:rsid w:val="00C53F36"/>
    <w:rsid w:val="00C5414E"/>
    <w:rsid w:val="00C5455F"/>
    <w:rsid w:val="00C54AAD"/>
    <w:rsid w:val="00C560CC"/>
    <w:rsid w:val="00C57A6E"/>
    <w:rsid w:val="00C57B4D"/>
    <w:rsid w:val="00C600A9"/>
    <w:rsid w:val="00C606B9"/>
    <w:rsid w:val="00C60A5E"/>
    <w:rsid w:val="00C61641"/>
    <w:rsid w:val="00C618C5"/>
    <w:rsid w:val="00C61CD2"/>
    <w:rsid w:val="00C62305"/>
    <w:rsid w:val="00C6294E"/>
    <w:rsid w:val="00C6306C"/>
    <w:rsid w:val="00C63599"/>
    <w:rsid w:val="00C63E07"/>
    <w:rsid w:val="00C648E9"/>
    <w:rsid w:val="00C649BA"/>
    <w:rsid w:val="00C64DC1"/>
    <w:rsid w:val="00C651DD"/>
    <w:rsid w:val="00C6609B"/>
    <w:rsid w:val="00C6721D"/>
    <w:rsid w:val="00C677A7"/>
    <w:rsid w:val="00C7068F"/>
    <w:rsid w:val="00C70869"/>
    <w:rsid w:val="00C708DF"/>
    <w:rsid w:val="00C710B0"/>
    <w:rsid w:val="00C71286"/>
    <w:rsid w:val="00C725CF"/>
    <w:rsid w:val="00C72A6C"/>
    <w:rsid w:val="00C72B4C"/>
    <w:rsid w:val="00C72B94"/>
    <w:rsid w:val="00C739CC"/>
    <w:rsid w:val="00C73AB7"/>
    <w:rsid w:val="00C7426E"/>
    <w:rsid w:val="00C75116"/>
    <w:rsid w:val="00C751C8"/>
    <w:rsid w:val="00C75233"/>
    <w:rsid w:val="00C811CF"/>
    <w:rsid w:val="00C81F82"/>
    <w:rsid w:val="00C83E62"/>
    <w:rsid w:val="00C83E6C"/>
    <w:rsid w:val="00C842B6"/>
    <w:rsid w:val="00C84490"/>
    <w:rsid w:val="00C84B49"/>
    <w:rsid w:val="00C85695"/>
    <w:rsid w:val="00C85CE7"/>
    <w:rsid w:val="00C8746E"/>
    <w:rsid w:val="00C877CA"/>
    <w:rsid w:val="00C87BB9"/>
    <w:rsid w:val="00C90521"/>
    <w:rsid w:val="00C908BF"/>
    <w:rsid w:val="00C913CB"/>
    <w:rsid w:val="00C91CBB"/>
    <w:rsid w:val="00C92A6A"/>
    <w:rsid w:val="00C92FED"/>
    <w:rsid w:val="00C93BC9"/>
    <w:rsid w:val="00C940E5"/>
    <w:rsid w:val="00C9476D"/>
    <w:rsid w:val="00C94AAD"/>
    <w:rsid w:val="00C95C8C"/>
    <w:rsid w:val="00C975B1"/>
    <w:rsid w:val="00CA1276"/>
    <w:rsid w:val="00CA3B5E"/>
    <w:rsid w:val="00CA3E04"/>
    <w:rsid w:val="00CA42E3"/>
    <w:rsid w:val="00CA46E7"/>
    <w:rsid w:val="00CA5345"/>
    <w:rsid w:val="00CA5BA6"/>
    <w:rsid w:val="00CA7882"/>
    <w:rsid w:val="00CA78B1"/>
    <w:rsid w:val="00CA7A64"/>
    <w:rsid w:val="00CA7ED8"/>
    <w:rsid w:val="00CB0C2F"/>
    <w:rsid w:val="00CB1DC9"/>
    <w:rsid w:val="00CB263F"/>
    <w:rsid w:val="00CB32C4"/>
    <w:rsid w:val="00CB4CFA"/>
    <w:rsid w:val="00CB4FB2"/>
    <w:rsid w:val="00CB639C"/>
    <w:rsid w:val="00CB6788"/>
    <w:rsid w:val="00CB6797"/>
    <w:rsid w:val="00CB7BEC"/>
    <w:rsid w:val="00CC0CF8"/>
    <w:rsid w:val="00CC1251"/>
    <w:rsid w:val="00CC14AA"/>
    <w:rsid w:val="00CC3240"/>
    <w:rsid w:val="00CC391B"/>
    <w:rsid w:val="00CC3EC2"/>
    <w:rsid w:val="00CC4500"/>
    <w:rsid w:val="00CC624E"/>
    <w:rsid w:val="00CC7071"/>
    <w:rsid w:val="00CC7201"/>
    <w:rsid w:val="00CC753E"/>
    <w:rsid w:val="00CC759C"/>
    <w:rsid w:val="00CC78D4"/>
    <w:rsid w:val="00CD01FF"/>
    <w:rsid w:val="00CD08F5"/>
    <w:rsid w:val="00CD0E3E"/>
    <w:rsid w:val="00CD1A1F"/>
    <w:rsid w:val="00CD2001"/>
    <w:rsid w:val="00CD2249"/>
    <w:rsid w:val="00CD2935"/>
    <w:rsid w:val="00CD29B6"/>
    <w:rsid w:val="00CD324A"/>
    <w:rsid w:val="00CD41F8"/>
    <w:rsid w:val="00CD5352"/>
    <w:rsid w:val="00CD53E9"/>
    <w:rsid w:val="00CD53ED"/>
    <w:rsid w:val="00CD56EC"/>
    <w:rsid w:val="00CD63CD"/>
    <w:rsid w:val="00CD6A58"/>
    <w:rsid w:val="00CD7147"/>
    <w:rsid w:val="00CD762D"/>
    <w:rsid w:val="00CD7A90"/>
    <w:rsid w:val="00CE09D6"/>
    <w:rsid w:val="00CE0CB3"/>
    <w:rsid w:val="00CE0FBA"/>
    <w:rsid w:val="00CE189B"/>
    <w:rsid w:val="00CE1E02"/>
    <w:rsid w:val="00CE3FED"/>
    <w:rsid w:val="00CE457E"/>
    <w:rsid w:val="00CE4C65"/>
    <w:rsid w:val="00CE4F33"/>
    <w:rsid w:val="00CE5456"/>
    <w:rsid w:val="00CE6EC8"/>
    <w:rsid w:val="00CE79BF"/>
    <w:rsid w:val="00CF0EA1"/>
    <w:rsid w:val="00CF1090"/>
    <w:rsid w:val="00CF152D"/>
    <w:rsid w:val="00CF18CE"/>
    <w:rsid w:val="00CF2CAF"/>
    <w:rsid w:val="00CF3356"/>
    <w:rsid w:val="00CF36FA"/>
    <w:rsid w:val="00CF4223"/>
    <w:rsid w:val="00CF5155"/>
    <w:rsid w:val="00CF53C1"/>
    <w:rsid w:val="00CF5450"/>
    <w:rsid w:val="00CF58CB"/>
    <w:rsid w:val="00CF5997"/>
    <w:rsid w:val="00CF68A3"/>
    <w:rsid w:val="00CF77E0"/>
    <w:rsid w:val="00D00529"/>
    <w:rsid w:val="00D02DF7"/>
    <w:rsid w:val="00D0520F"/>
    <w:rsid w:val="00D05A26"/>
    <w:rsid w:val="00D05E5A"/>
    <w:rsid w:val="00D065D6"/>
    <w:rsid w:val="00D06C8B"/>
    <w:rsid w:val="00D0703D"/>
    <w:rsid w:val="00D10576"/>
    <w:rsid w:val="00D10B10"/>
    <w:rsid w:val="00D12164"/>
    <w:rsid w:val="00D137A9"/>
    <w:rsid w:val="00D16067"/>
    <w:rsid w:val="00D16B2A"/>
    <w:rsid w:val="00D174EC"/>
    <w:rsid w:val="00D1759A"/>
    <w:rsid w:val="00D21EB5"/>
    <w:rsid w:val="00D22A7E"/>
    <w:rsid w:val="00D23C79"/>
    <w:rsid w:val="00D241F3"/>
    <w:rsid w:val="00D25037"/>
    <w:rsid w:val="00D2544B"/>
    <w:rsid w:val="00D26383"/>
    <w:rsid w:val="00D26433"/>
    <w:rsid w:val="00D26D71"/>
    <w:rsid w:val="00D26F3A"/>
    <w:rsid w:val="00D27D67"/>
    <w:rsid w:val="00D30AFE"/>
    <w:rsid w:val="00D30E9F"/>
    <w:rsid w:val="00D328B3"/>
    <w:rsid w:val="00D33AD5"/>
    <w:rsid w:val="00D34452"/>
    <w:rsid w:val="00D34540"/>
    <w:rsid w:val="00D348B8"/>
    <w:rsid w:val="00D354F3"/>
    <w:rsid w:val="00D35671"/>
    <w:rsid w:val="00D36DD9"/>
    <w:rsid w:val="00D40B45"/>
    <w:rsid w:val="00D40B78"/>
    <w:rsid w:val="00D4112B"/>
    <w:rsid w:val="00D42843"/>
    <w:rsid w:val="00D428F1"/>
    <w:rsid w:val="00D43160"/>
    <w:rsid w:val="00D43202"/>
    <w:rsid w:val="00D43813"/>
    <w:rsid w:val="00D45622"/>
    <w:rsid w:val="00D45716"/>
    <w:rsid w:val="00D50BD0"/>
    <w:rsid w:val="00D51BC3"/>
    <w:rsid w:val="00D53408"/>
    <w:rsid w:val="00D5381D"/>
    <w:rsid w:val="00D575DC"/>
    <w:rsid w:val="00D578C3"/>
    <w:rsid w:val="00D57C5C"/>
    <w:rsid w:val="00D60143"/>
    <w:rsid w:val="00D6014F"/>
    <w:rsid w:val="00D6017C"/>
    <w:rsid w:val="00D6054F"/>
    <w:rsid w:val="00D6069B"/>
    <w:rsid w:val="00D60812"/>
    <w:rsid w:val="00D60BD9"/>
    <w:rsid w:val="00D60D79"/>
    <w:rsid w:val="00D6147D"/>
    <w:rsid w:val="00D62943"/>
    <w:rsid w:val="00D62C86"/>
    <w:rsid w:val="00D631FD"/>
    <w:rsid w:val="00D63C66"/>
    <w:rsid w:val="00D64653"/>
    <w:rsid w:val="00D64964"/>
    <w:rsid w:val="00D653BC"/>
    <w:rsid w:val="00D65B60"/>
    <w:rsid w:val="00D6675F"/>
    <w:rsid w:val="00D673FF"/>
    <w:rsid w:val="00D6775F"/>
    <w:rsid w:val="00D70119"/>
    <w:rsid w:val="00D70266"/>
    <w:rsid w:val="00D709F1"/>
    <w:rsid w:val="00D70A04"/>
    <w:rsid w:val="00D7266F"/>
    <w:rsid w:val="00D7312F"/>
    <w:rsid w:val="00D73474"/>
    <w:rsid w:val="00D737DD"/>
    <w:rsid w:val="00D73872"/>
    <w:rsid w:val="00D742CB"/>
    <w:rsid w:val="00D7512C"/>
    <w:rsid w:val="00D75E63"/>
    <w:rsid w:val="00D75F7C"/>
    <w:rsid w:val="00D7628C"/>
    <w:rsid w:val="00D76E2E"/>
    <w:rsid w:val="00D76ED2"/>
    <w:rsid w:val="00D7730B"/>
    <w:rsid w:val="00D77684"/>
    <w:rsid w:val="00D80F19"/>
    <w:rsid w:val="00D8345A"/>
    <w:rsid w:val="00D834A9"/>
    <w:rsid w:val="00D83758"/>
    <w:rsid w:val="00D8387D"/>
    <w:rsid w:val="00D84038"/>
    <w:rsid w:val="00D8445B"/>
    <w:rsid w:val="00D85A6D"/>
    <w:rsid w:val="00D85FAF"/>
    <w:rsid w:val="00D87299"/>
    <w:rsid w:val="00D878CE"/>
    <w:rsid w:val="00D9005E"/>
    <w:rsid w:val="00D90181"/>
    <w:rsid w:val="00D9035F"/>
    <w:rsid w:val="00D90C5F"/>
    <w:rsid w:val="00D90CE4"/>
    <w:rsid w:val="00D914B5"/>
    <w:rsid w:val="00D91658"/>
    <w:rsid w:val="00D91F4A"/>
    <w:rsid w:val="00D92441"/>
    <w:rsid w:val="00D927C5"/>
    <w:rsid w:val="00D935AF"/>
    <w:rsid w:val="00D93818"/>
    <w:rsid w:val="00D93AF7"/>
    <w:rsid w:val="00D94112"/>
    <w:rsid w:val="00D9474C"/>
    <w:rsid w:val="00D94A66"/>
    <w:rsid w:val="00D95232"/>
    <w:rsid w:val="00D957BD"/>
    <w:rsid w:val="00D95AAD"/>
    <w:rsid w:val="00D96229"/>
    <w:rsid w:val="00D962C2"/>
    <w:rsid w:val="00D968BD"/>
    <w:rsid w:val="00D96EE1"/>
    <w:rsid w:val="00DA0A29"/>
    <w:rsid w:val="00DA0CB5"/>
    <w:rsid w:val="00DA16B1"/>
    <w:rsid w:val="00DA2B0D"/>
    <w:rsid w:val="00DA2FE6"/>
    <w:rsid w:val="00DA36A8"/>
    <w:rsid w:val="00DA3DCD"/>
    <w:rsid w:val="00DA40DD"/>
    <w:rsid w:val="00DA4702"/>
    <w:rsid w:val="00DA4DB0"/>
    <w:rsid w:val="00DA4FCD"/>
    <w:rsid w:val="00DA59E8"/>
    <w:rsid w:val="00DA5A4D"/>
    <w:rsid w:val="00DA5D02"/>
    <w:rsid w:val="00DA6199"/>
    <w:rsid w:val="00DA6869"/>
    <w:rsid w:val="00DA6B4E"/>
    <w:rsid w:val="00DA7ECE"/>
    <w:rsid w:val="00DB0EA2"/>
    <w:rsid w:val="00DB100B"/>
    <w:rsid w:val="00DB1166"/>
    <w:rsid w:val="00DB1C68"/>
    <w:rsid w:val="00DB242A"/>
    <w:rsid w:val="00DB2474"/>
    <w:rsid w:val="00DB264C"/>
    <w:rsid w:val="00DB49D9"/>
    <w:rsid w:val="00DB4D86"/>
    <w:rsid w:val="00DB6381"/>
    <w:rsid w:val="00DB63DB"/>
    <w:rsid w:val="00DB6FF9"/>
    <w:rsid w:val="00DB7033"/>
    <w:rsid w:val="00DB78B8"/>
    <w:rsid w:val="00DB791A"/>
    <w:rsid w:val="00DB7A72"/>
    <w:rsid w:val="00DC14E0"/>
    <w:rsid w:val="00DC2255"/>
    <w:rsid w:val="00DC22B7"/>
    <w:rsid w:val="00DC2468"/>
    <w:rsid w:val="00DC3BAC"/>
    <w:rsid w:val="00DC4599"/>
    <w:rsid w:val="00DC4742"/>
    <w:rsid w:val="00DC51C8"/>
    <w:rsid w:val="00DC597B"/>
    <w:rsid w:val="00DC6E83"/>
    <w:rsid w:val="00DD06C4"/>
    <w:rsid w:val="00DD099F"/>
    <w:rsid w:val="00DD22C0"/>
    <w:rsid w:val="00DD5417"/>
    <w:rsid w:val="00DD6B77"/>
    <w:rsid w:val="00DD7322"/>
    <w:rsid w:val="00DD75AB"/>
    <w:rsid w:val="00DE0B9C"/>
    <w:rsid w:val="00DE11AB"/>
    <w:rsid w:val="00DE1A4F"/>
    <w:rsid w:val="00DE1E94"/>
    <w:rsid w:val="00DE2557"/>
    <w:rsid w:val="00DE2A50"/>
    <w:rsid w:val="00DE37F8"/>
    <w:rsid w:val="00DE4E29"/>
    <w:rsid w:val="00DE511B"/>
    <w:rsid w:val="00DE577B"/>
    <w:rsid w:val="00DE58FB"/>
    <w:rsid w:val="00DE66D7"/>
    <w:rsid w:val="00DE69EE"/>
    <w:rsid w:val="00DE7113"/>
    <w:rsid w:val="00DE74EF"/>
    <w:rsid w:val="00DE7B27"/>
    <w:rsid w:val="00DE7FE3"/>
    <w:rsid w:val="00DF13BE"/>
    <w:rsid w:val="00DF2001"/>
    <w:rsid w:val="00DF2AEA"/>
    <w:rsid w:val="00DF2FE2"/>
    <w:rsid w:val="00DF3150"/>
    <w:rsid w:val="00DF3943"/>
    <w:rsid w:val="00DF3B5E"/>
    <w:rsid w:val="00DF3E93"/>
    <w:rsid w:val="00DF4274"/>
    <w:rsid w:val="00DF42ED"/>
    <w:rsid w:val="00DF4B70"/>
    <w:rsid w:val="00DF5A6A"/>
    <w:rsid w:val="00DF5B52"/>
    <w:rsid w:val="00DF5BA2"/>
    <w:rsid w:val="00DF5C50"/>
    <w:rsid w:val="00DF5D6A"/>
    <w:rsid w:val="00DF69F0"/>
    <w:rsid w:val="00DF6AA8"/>
    <w:rsid w:val="00DF7B59"/>
    <w:rsid w:val="00DF7B97"/>
    <w:rsid w:val="00E000FF"/>
    <w:rsid w:val="00E008DB"/>
    <w:rsid w:val="00E00EFC"/>
    <w:rsid w:val="00E00F1B"/>
    <w:rsid w:val="00E015C5"/>
    <w:rsid w:val="00E01B1E"/>
    <w:rsid w:val="00E027C0"/>
    <w:rsid w:val="00E04CCF"/>
    <w:rsid w:val="00E04D17"/>
    <w:rsid w:val="00E04D69"/>
    <w:rsid w:val="00E0671D"/>
    <w:rsid w:val="00E06CF9"/>
    <w:rsid w:val="00E112B5"/>
    <w:rsid w:val="00E114AB"/>
    <w:rsid w:val="00E11F9E"/>
    <w:rsid w:val="00E12EC3"/>
    <w:rsid w:val="00E132BE"/>
    <w:rsid w:val="00E13957"/>
    <w:rsid w:val="00E13DFE"/>
    <w:rsid w:val="00E14471"/>
    <w:rsid w:val="00E14E9B"/>
    <w:rsid w:val="00E15344"/>
    <w:rsid w:val="00E15E29"/>
    <w:rsid w:val="00E15F16"/>
    <w:rsid w:val="00E1727F"/>
    <w:rsid w:val="00E17E37"/>
    <w:rsid w:val="00E20183"/>
    <w:rsid w:val="00E20872"/>
    <w:rsid w:val="00E20A1D"/>
    <w:rsid w:val="00E20FC1"/>
    <w:rsid w:val="00E21E78"/>
    <w:rsid w:val="00E2230C"/>
    <w:rsid w:val="00E235D2"/>
    <w:rsid w:val="00E23B82"/>
    <w:rsid w:val="00E2411E"/>
    <w:rsid w:val="00E24555"/>
    <w:rsid w:val="00E26B5A"/>
    <w:rsid w:val="00E278EA"/>
    <w:rsid w:val="00E27AC0"/>
    <w:rsid w:val="00E31107"/>
    <w:rsid w:val="00E312DB"/>
    <w:rsid w:val="00E32E3D"/>
    <w:rsid w:val="00E330B7"/>
    <w:rsid w:val="00E33569"/>
    <w:rsid w:val="00E33742"/>
    <w:rsid w:val="00E338F1"/>
    <w:rsid w:val="00E33DA5"/>
    <w:rsid w:val="00E35046"/>
    <w:rsid w:val="00E35B7A"/>
    <w:rsid w:val="00E35DA1"/>
    <w:rsid w:val="00E36BA5"/>
    <w:rsid w:val="00E40491"/>
    <w:rsid w:val="00E41113"/>
    <w:rsid w:val="00E41669"/>
    <w:rsid w:val="00E420BB"/>
    <w:rsid w:val="00E42ECA"/>
    <w:rsid w:val="00E42F28"/>
    <w:rsid w:val="00E43338"/>
    <w:rsid w:val="00E43414"/>
    <w:rsid w:val="00E44D12"/>
    <w:rsid w:val="00E46101"/>
    <w:rsid w:val="00E470A5"/>
    <w:rsid w:val="00E471A1"/>
    <w:rsid w:val="00E47F44"/>
    <w:rsid w:val="00E500E7"/>
    <w:rsid w:val="00E504F5"/>
    <w:rsid w:val="00E509F9"/>
    <w:rsid w:val="00E5364C"/>
    <w:rsid w:val="00E54495"/>
    <w:rsid w:val="00E56CB3"/>
    <w:rsid w:val="00E578A9"/>
    <w:rsid w:val="00E57DE2"/>
    <w:rsid w:val="00E60C38"/>
    <w:rsid w:val="00E610AE"/>
    <w:rsid w:val="00E616EA"/>
    <w:rsid w:val="00E61EF7"/>
    <w:rsid w:val="00E623FF"/>
    <w:rsid w:val="00E626E4"/>
    <w:rsid w:val="00E62EDE"/>
    <w:rsid w:val="00E6345A"/>
    <w:rsid w:val="00E63AE2"/>
    <w:rsid w:val="00E643CF"/>
    <w:rsid w:val="00E64837"/>
    <w:rsid w:val="00E6549D"/>
    <w:rsid w:val="00E659A8"/>
    <w:rsid w:val="00E65F85"/>
    <w:rsid w:val="00E665B9"/>
    <w:rsid w:val="00E666FB"/>
    <w:rsid w:val="00E66B59"/>
    <w:rsid w:val="00E6719F"/>
    <w:rsid w:val="00E674D2"/>
    <w:rsid w:val="00E678B3"/>
    <w:rsid w:val="00E71355"/>
    <w:rsid w:val="00E724E4"/>
    <w:rsid w:val="00E72AC6"/>
    <w:rsid w:val="00E72E20"/>
    <w:rsid w:val="00E72F12"/>
    <w:rsid w:val="00E730AF"/>
    <w:rsid w:val="00E730F2"/>
    <w:rsid w:val="00E745FA"/>
    <w:rsid w:val="00E7489D"/>
    <w:rsid w:val="00E7543B"/>
    <w:rsid w:val="00E75B8A"/>
    <w:rsid w:val="00E76C2F"/>
    <w:rsid w:val="00E773EC"/>
    <w:rsid w:val="00E77FC3"/>
    <w:rsid w:val="00E83089"/>
    <w:rsid w:val="00E831AF"/>
    <w:rsid w:val="00E838C4"/>
    <w:rsid w:val="00E83CD7"/>
    <w:rsid w:val="00E8464E"/>
    <w:rsid w:val="00E851DD"/>
    <w:rsid w:val="00E856D4"/>
    <w:rsid w:val="00E879A1"/>
    <w:rsid w:val="00E90015"/>
    <w:rsid w:val="00E90526"/>
    <w:rsid w:val="00E9103C"/>
    <w:rsid w:val="00E91C31"/>
    <w:rsid w:val="00E92A62"/>
    <w:rsid w:val="00E92BC7"/>
    <w:rsid w:val="00E93E7A"/>
    <w:rsid w:val="00E943F8"/>
    <w:rsid w:val="00E9471C"/>
    <w:rsid w:val="00E94EBA"/>
    <w:rsid w:val="00E94F3A"/>
    <w:rsid w:val="00E951E3"/>
    <w:rsid w:val="00E95427"/>
    <w:rsid w:val="00E96140"/>
    <w:rsid w:val="00E977BA"/>
    <w:rsid w:val="00E97EC3"/>
    <w:rsid w:val="00EA0376"/>
    <w:rsid w:val="00EA0F31"/>
    <w:rsid w:val="00EA1601"/>
    <w:rsid w:val="00EA1D48"/>
    <w:rsid w:val="00EA27B9"/>
    <w:rsid w:val="00EA2CFC"/>
    <w:rsid w:val="00EA300B"/>
    <w:rsid w:val="00EA4F42"/>
    <w:rsid w:val="00EA645C"/>
    <w:rsid w:val="00EA6796"/>
    <w:rsid w:val="00EA6B49"/>
    <w:rsid w:val="00EA6D82"/>
    <w:rsid w:val="00EA7CC5"/>
    <w:rsid w:val="00EB08A9"/>
    <w:rsid w:val="00EB1BCE"/>
    <w:rsid w:val="00EB26F1"/>
    <w:rsid w:val="00EB3A2A"/>
    <w:rsid w:val="00EB3E95"/>
    <w:rsid w:val="00EB41FD"/>
    <w:rsid w:val="00EB453B"/>
    <w:rsid w:val="00EB4A37"/>
    <w:rsid w:val="00EB4EC1"/>
    <w:rsid w:val="00EB5671"/>
    <w:rsid w:val="00EB5AD1"/>
    <w:rsid w:val="00EB65D2"/>
    <w:rsid w:val="00EB75A0"/>
    <w:rsid w:val="00EB7F45"/>
    <w:rsid w:val="00EC04F3"/>
    <w:rsid w:val="00EC0D2A"/>
    <w:rsid w:val="00EC1EBC"/>
    <w:rsid w:val="00EC2561"/>
    <w:rsid w:val="00EC31C5"/>
    <w:rsid w:val="00EC3E46"/>
    <w:rsid w:val="00EC4AA9"/>
    <w:rsid w:val="00EC4B7F"/>
    <w:rsid w:val="00EC5436"/>
    <w:rsid w:val="00EC61B4"/>
    <w:rsid w:val="00EC708E"/>
    <w:rsid w:val="00EC755F"/>
    <w:rsid w:val="00EC7BA7"/>
    <w:rsid w:val="00ED0185"/>
    <w:rsid w:val="00ED0232"/>
    <w:rsid w:val="00ED1FD9"/>
    <w:rsid w:val="00ED44EE"/>
    <w:rsid w:val="00ED5C56"/>
    <w:rsid w:val="00ED7017"/>
    <w:rsid w:val="00ED758E"/>
    <w:rsid w:val="00ED7B4B"/>
    <w:rsid w:val="00EE03EC"/>
    <w:rsid w:val="00EE0EF8"/>
    <w:rsid w:val="00EE1528"/>
    <w:rsid w:val="00EE1FC7"/>
    <w:rsid w:val="00EE2903"/>
    <w:rsid w:val="00EE330C"/>
    <w:rsid w:val="00EE4DA8"/>
    <w:rsid w:val="00EE4FE6"/>
    <w:rsid w:val="00EE6394"/>
    <w:rsid w:val="00EE686A"/>
    <w:rsid w:val="00EE6A91"/>
    <w:rsid w:val="00EE7037"/>
    <w:rsid w:val="00EE707D"/>
    <w:rsid w:val="00EE7152"/>
    <w:rsid w:val="00EE7EC4"/>
    <w:rsid w:val="00EF0181"/>
    <w:rsid w:val="00EF1573"/>
    <w:rsid w:val="00EF2695"/>
    <w:rsid w:val="00EF2A62"/>
    <w:rsid w:val="00EF31C6"/>
    <w:rsid w:val="00EF31CC"/>
    <w:rsid w:val="00EF3768"/>
    <w:rsid w:val="00EF449C"/>
    <w:rsid w:val="00EF4B75"/>
    <w:rsid w:val="00EF507C"/>
    <w:rsid w:val="00EF50F9"/>
    <w:rsid w:val="00EF7868"/>
    <w:rsid w:val="00F00007"/>
    <w:rsid w:val="00F01214"/>
    <w:rsid w:val="00F01FB5"/>
    <w:rsid w:val="00F0359D"/>
    <w:rsid w:val="00F063FE"/>
    <w:rsid w:val="00F06B2B"/>
    <w:rsid w:val="00F07FA3"/>
    <w:rsid w:val="00F07FF6"/>
    <w:rsid w:val="00F106FF"/>
    <w:rsid w:val="00F11286"/>
    <w:rsid w:val="00F11C4F"/>
    <w:rsid w:val="00F11F5F"/>
    <w:rsid w:val="00F122C8"/>
    <w:rsid w:val="00F1332B"/>
    <w:rsid w:val="00F13D80"/>
    <w:rsid w:val="00F1425F"/>
    <w:rsid w:val="00F15E86"/>
    <w:rsid w:val="00F1656E"/>
    <w:rsid w:val="00F16F6C"/>
    <w:rsid w:val="00F2210C"/>
    <w:rsid w:val="00F225AE"/>
    <w:rsid w:val="00F2621B"/>
    <w:rsid w:val="00F26A25"/>
    <w:rsid w:val="00F27A9C"/>
    <w:rsid w:val="00F30E8D"/>
    <w:rsid w:val="00F31A40"/>
    <w:rsid w:val="00F327A6"/>
    <w:rsid w:val="00F33489"/>
    <w:rsid w:val="00F34550"/>
    <w:rsid w:val="00F3455A"/>
    <w:rsid w:val="00F34D0B"/>
    <w:rsid w:val="00F34D23"/>
    <w:rsid w:val="00F359A9"/>
    <w:rsid w:val="00F359C5"/>
    <w:rsid w:val="00F359F4"/>
    <w:rsid w:val="00F364F7"/>
    <w:rsid w:val="00F365CE"/>
    <w:rsid w:val="00F36D84"/>
    <w:rsid w:val="00F371EE"/>
    <w:rsid w:val="00F40252"/>
    <w:rsid w:val="00F4081D"/>
    <w:rsid w:val="00F40C17"/>
    <w:rsid w:val="00F41A0F"/>
    <w:rsid w:val="00F41B26"/>
    <w:rsid w:val="00F41FEF"/>
    <w:rsid w:val="00F42BB3"/>
    <w:rsid w:val="00F42C07"/>
    <w:rsid w:val="00F438EF"/>
    <w:rsid w:val="00F4393C"/>
    <w:rsid w:val="00F44DEF"/>
    <w:rsid w:val="00F45055"/>
    <w:rsid w:val="00F45B63"/>
    <w:rsid w:val="00F45CA7"/>
    <w:rsid w:val="00F47CD9"/>
    <w:rsid w:val="00F50D02"/>
    <w:rsid w:val="00F51946"/>
    <w:rsid w:val="00F51D52"/>
    <w:rsid w:val="00F523A7"/>
    <w:rsid w:val="00F52DF9"/>
    <w:rsid w:val="00F548BA"/>
    <w:rsid w:val="00F54943"/>
    <w:rsid w:val="00F54A5E"/>
    <w:rsid w:val="00F54EE3"/>
    <w:rsid w:val="00F5562C"/>
    <w:rsid w:val="00F565B9"/>
    <w:rsid w:val="00F568D9"/>
    <w:rsid w:val="00F57627"/>
    <w:rsid w:val="00F601D9"/>
    <w:rsid w:val="00F608BC"/>
    <w:rsid w:val="00F6110A"/>
    <w:rsid w:val="00F61862"/>
    <w:rsid w:val="00F61AEE"/>
    <w:rsid w:val="00F62118"/>
    <w:rsid w:val="00F6232E"/>
    <w:rsid w:val="00F6315E"/>
    <w:rsid w:val="00F6472F"/>
    <w:rsid w:val="00F64FF5"/>
    <w:rsid w:val="00F65E8E"/>
    <w:rsid w:val="00F672A7"/>
    <w:rsid w:val="00F67EEC"/>
    <w:rsid w:val="00F7085C"/>
    <w:rsid w:val="00F70C99"/>
    <w:rsid w:val="00F710DA"/>
    <w:rsid w:val="00F71719"/>
    <w:rsid w:val="00F71CBF"/>
    <w:rsid w:val="00F72434"/>
    <w:rsid w:val="00F7271E"/>
    <w:rsid w:val="00F72BA3"/>
    <w:rsid w:val="00F733BC"/>
    <w:rsid w:val="00F7371D"/>
    <w:rsid w:val="00F7405D"/>
    <w:rsid w:val="00F7422C"/>
    <w:rsid w:val="00F74C24"/>
    <w:rsid w:val="00F751B1"/>
    <w:rsid w:val="00F751D4"/>
    <w:rsid w:val="00F761CD"/>
    <w:rsid w:val="00F762E3"/>
    <w:rsid w:val="00F764C5"/>
    <w:rsid w:val="00F77E25"/>
    <w:rsid w:val="00F81574"/>
    <w:rsid w:val="00F82F54"/>
    <w:rsid w:val="00F82F7C"/>
    <w:rsid w:val="00F85277"/>
    <w:rsid w:val="00F85FBB"/>
    <w:rsid w:val="00F86301"/>
    <w:rsid w:val="00F87425"/>
    <w:rsid w:val="00F87B90"/>
    <w:rsid w:val="00F87F17"/>
    <w:rsid w:val="00F90EA8"/>
    <w:rsid w:val="00F91806"/>
    <w:rsid w:val="00F93239"/>
    <w:rsid w:val="00F936CB"/>
    <w:rsid w:val="00F9394D"/>
    <w:rsid w:val="00F93AB6"/>
    <w:rsid w:val="00F95266"/>
    <w:rsid w:val="00F95B31"/>
    <w:rsid w:val="00F96064"/>
    <w:rsid w:val="00F969F6"/>
    <w:rsid w:val="00F96B5A"/>
    <w:rsid w:val="00F97B7C"/>
    <w:rsid w:val="00FA0050"/>
    <w:rsid w:val="00FA02D9"/>
    <w:rsid w:val="00FA15B8"/>
    <w:rsid w:val="00FA16D2"/>
    <w:rsid w:val="00FA17D0"/>
    <w:rsid w:val="00FA2404"/>
    <w:rsid w:val="00FA3626"/>
    <w:rsid w:val="00FA4360"/>
    <w:rsid w:val="00FA479E"/>
    <w:rsid w:val="00FA4917"/>
    <w:rsid w:val="00FA51EA"/>
    <w:rsid w:val="00FA6CDF"/>
    <w:rsid w:val="00FA71D9"/>
    <w:rsid w:val="00FA758C"/>
    <w:rsid w:val="00FA77E6"/>
    <w:rsid w:val="00FB0071"/>
    <w:rsid w:val="00FB0157"/>
    <w:rsid w:val="00FB150E"/>
    <w:rsid w:val="00FB1F5C"/>
    <w:rsid w:val="00FB2446"/>
    <w:rsid w:val="00FB350B"/>
    <w:rsid w:val="00FB433F"/>
    <w:rsid w:val="00FB4B86"/>
    <w:rsid w:val="00FB5751"/>
    <w:rsid w:val="00FB5E1D"/>
    <w:rsid w:val="00FB623A"/>
    <w:rsid w:val="00FB6367"/>
    <w:rsid w:val="00FB65CB"/>
    <w:rsid w:val="00FB701C"/>
    <w:rsid w:val="00FB7B2A"/>
    <w:rsid w:val="00FC2268"/>
    <w:rsid w:val="00FC2282"/>
    <w:rsid w:val="00FC22AC"/>
    <w:rsid w:val="00FC2ECB"/>
    <w:rsid w:val="00FC32D0"/>
    <w:rsid w:val="00FC3979"/>
    <w:rsid w:val="00FC4B4F"/>
    <w:rsid w:val="00FC4D7A"/>
    <w:rsid w:val="00FC5226"/>
    <w:rsid w:val="00FC6029"/>
    <w:rsid w:val="00FC6B4D"/>
    <w:rsid w:val="00FC70B5"/>
    <w:rsid w:val="00FC79F9"/>
    <w:rsid w:val="00FC7B19"/>
    <w:rsid w:val="00FD03EA"/>
    <w:rsid w:val="00FD0C8B"/>
    <w:rsid w:val="00FD1D58"/>
    <w:rsid w:val="00FD1EFD"/>
    <w:rsid w:val="00FD2B74"/>
    <w:rsid w:val="00FD3AE2"/>
    <w:rsid w:val="00FD5E4B"/>
    <w:rsid w:val="00FD5F78"/>
    <w:rsid w:val="00FD70A8"/>
    <w:rsid w:val="00FD7505"/>
    <w:rsid w:val="00FD7D86"/>
    <w:rsid w:val="00FE0A3C"/>
    <w:rsid w:val="00FE0C1F"/>
    <w:rsid w:val="00FE1ECD"/>
    <w:rsid w:val="00FE1FDE"/>
    <w:rsid w:val="00FE253C"/>
    <w:rsid w:val="00FE3C8E"/>
    <w:rsid w:val="00FE4DD7"/>
    <w:rsid w:val="00FE574B"/>
    <w:rsid w:val="00FE5C88"/>
    <w:rsid w:val="00FE79C1"/>
    <w:rsid w:val="00FE7EC9"/>
    <w:rsid w:val="00FF0946"/>
    <w:rsid w:val="00FF1A8F"/>
    <w:rsid w:val="00FF235C"/>
    <w:rsid w:val="00FF3D9B"/>
    <w:rsid w:val="00FF4255"/>
    <w:rsid w:val="00FF42CE"/>
    <w:rsid w:val="00FF746C"/>
  </w:rsids>
  <m:mathPr>
    <m:mathFont m:val="Cambria Math"/>
    <m:brkBin m:val="before"/>
    <m:brkBinSub m:val="--"/>
    <m:smallFrac/>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56C08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index 1" w:uiPriority="0"/>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header" w:uiPriority="0"/>
    <w:lsdException w:name="footer" w:uiPriority="0"/>
    <w:lsdException w:name="caption" w:uiPriority="35" w:qFormat="1"/>
    <w:lsdException w:name="page number" w:uiPriority="0"/>
    <w:lsdException w:name="endnote text" w:uiPriority="0"/>
    <w:lsdException w:name="List Bulle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0" w:unhideWhenUsed="0" w:qFormat="1"/>
    <w:lsdException w:name="Emphasis" w:semiHidden="0" w:uiPriority="20" w:unhideWhenUsed="0" w:qFormat="1"/>
    <w:lsdException w:name="Document Map" w:uiPriority="0"/>
    <w:lsdException w:name="Plain Text" w:uiPriority="0"/>
    <w:lsdException w:name="Normal (Web)" w:uiPriority="0"/>
    <w:lsdException w:name="annotation subject" w:uiPriority="0"/>
    <w:lsdException w:name="Balloon Text" w:uiPriority="0"/>
    <w:lsdException w:name="Table Grid" w:semiHidden="0" w:uiPriority="59" w:unhideWhenUsed="0"/>
    <w:lsdException w:name="Placeholder Text" w:uiPriority="0"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A5177"/>
    <w:pPr>
      <w:spacing w:after="0" w:line="240" w:lineRule="auto"/>
    </w:pPr>
    <w:rPr>
      <w:rFonts w:ascii="Bookman Old Style" w:eastAsia="Times New Roman" w:hAnsi="Bookman Old Style" w:cs="Times New Roman"/>
      <w:sz w:val="24"/>
      <w:szCs w:val="24"/>
      <w:lang w:val="en-GB"/>
    </w:rPr>
  </w:style>
  <w:style w:type="paragraph" w:styleId="Heading1">
    <w:name w:val="heading 1"/>
    <w:aliases w:val="WoSDAP Headings"/>
    <w:basedOn w:val="Normal"/>
    <w:next w:val="Normal"/>
    <w:link w:val="Heading1Char"/>
    <w:qFormat/>
    <w:rsid w:val="00EA0376"/>
    <w:pPr>
      <w:keepNext/>
      <w:spacing w:before="240" w:after="60"/>
      <w:outlineLvl w:val="0"/>
    </w:pPr>
    <w:rPr>
      <w:rFonts w:ascii="Arial" w:hAnsi="Arial" w:cs="Arial"/>
      <w:b/>
      <w:bCs/>
      <w:kern w:val="32"/>
      <w:sz w:val="32"/>
      <w:szCs w:val="32"/>
    </w:rPr>
  </w:style>
  <w:style w:type="paragraph" w:styleId="Heading2">
    <w:name w:val="heading 2"/>
    <w:aliases w:val="Heading 2 Char1,Heading 2 Char Char,TIT-PLIEGO PAC,Titulo secundario,título 2,título 21,título 22,Título 2 RSU"/>
    <w:basedOn w:val="Normal"/>
    <w:next w:val="Normal"/>
    <w:link w:val="Heading2Char"/>
    <w:uiPriority w:val="99"/>
    <w:unhideWhenUsed/>
    <w:qFormat/>
    <w:rsid w:val="002D2C8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aliases w:val="Resto de titulos,Título 3 RSU,L3"/>
    <w:basedOn w:val="Normal"/>
    <w:next w:val="Normal"/>
    <w:link w:val="Heading3Char"/>
    <w:unhideWhenUsed/>
    <w:qFormat/>
    <w:rsid w:val="002D2C8F"/>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qFormat/>
    <w:rsid w:val="00815B8B"/>
    <w:pPr>
      <w:keepNext/>
      <w:spacing w:before="240" w:after="60"/>
      <w:outlineLvl w:val="3"/>
    </w:pPr>
    <w:rPr>
      <w:rFonts w:ascii="Times New Roman" w:hAnsi="Times New Roman"/>
      <w:b/>
      <w:bCs/>
      <w:sz w:val="28"/>
      <w:szCs w:val="28"/>
    </w:rPr>
  </w:style>
  <w:style w:type="paragraph" w:styleId="Heading5">
    <w:name w:val="heading 5"/>
    <w:aliases w:val="anexos"/>
    <w:basedOn w:val="Normal"/>
    <w:next w:val="Normal"/>
    <w:link w:val="Heading5Char"/>
    <w:qFormat/>
    <w:rsid w:val="00815B8B"/>
    <w:pPr>
      <w:widowControl w:val="0"/>
      <w:autoSpaceDE w:val="0"/>
      <w:autoSpaceDN w:val="0"/>
      <w:adjustRightInd w:val="0"/>
      <w:outlineLvl w:val="4"/>
    </w:pPr>
    <w:rPr>
      <w:rFonts w:ascii="Arial CYR" w:hAnsi="Arial CYR"/>
      <w:lang w:val="en-US"/>
    </w:rPr>
  </w:style>
  <w:style w:type="paragraph" w:styleId="Heading6">
    <w:name w:val="heading 6"/>
    <w:basedOn w:val="Normal"/>
    <w:next w:val="Normal"/>
    <w:link w:val="Heading6Char"/>
    <w:qFormat/>
    <w:rsid w:val="00D8445B"/>
    <w:pPr>
      <w:keepNext/>
      <w:suppressAutoHyphens/>
      <w:ind w:left="6521"/>
      <w:jc w:val="both"/>
      <w:outlineLvl w:val="5"/>
    </w:pPr>
    <w:rPr>
      <w:rFonts w:ascii="Times New Roman" w:hAnsi="Times New Roman"/>
      <w:color w:val="333333"/>
      <w:sz w:val="16"/>
      <w:szCs w:val="20"/>
    </w:rPr>
  </w:style>
  <w:style w:type="paragraph" w:styleId="Heading7">
    <w:name w:val="heading 7"/>
    <w:basedOn w:val="Normal"/>
    <w:next w:val="Normal"/>
    <w:link w:val="Heading7Char"/>
    <w:uiPriority w:val="9"/>
    <w:unhideWhenUsed/>
    <w:qFormat/>
    <w:rsid w:val="002D2C8F"/>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qFormat/>
    <w:rsid w:val="00D8445B"/>
    <w:pPr>
      <w:keepNext/>
      <w:jc w:val="both"/>
      <w:outlineLvl w:val="7"/>
    </w:pPr>
    <w:rPr>
      <w:rFonts w:ascii="Gill Sans" w:hAnsi="Gill Sans"/>
      <w:b/>
      <w:color w:val="000000"/>
      <w:szCs w:val="20"/>
    </w:rPr>
  </w:style>
  <w:style w:type="paragraph" w:styleId="Heading9">
    <w:name w:val="heading 9"/>
    <w:basedOn w:val="Normal"/>
    <w:next w:val="Normal"/>
    <w:link w:val="Heading9Char"/>
    <w:uiPriority w:val="9"/>
    <w:qFormat/>
    <w:rsid w:val="00D8445B"/>
    <w:pPr>
      <w:keepNext/>
      <w:spacing w:before="240"/>
      <w:ind w:left="709" w:hanging="709"/>
      <w:jc w:val="both"/>
      <w:outlineLvl w:val="8"/>
    </w:pPr>
    <w:rPr>
      <w:rFonts w:ascii="Times New Roman" w:hAnsi="Times New Roman"/>
      <w:b/>
      <w:color w:val="000000"/>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WoSDAP Headings Char"/>
    <w:basedOn w:val="DefaultParagraphFont"/>
    <w:link w:val="Heading1"/>
    <w:rsid w:val="00EA0376"/>
    <w:rPr>
      <w:rFonts w:ascii="Arial" w:eastAsia="Times New Roman" w:hAnsi="Arial" w:cs="Arial"/>
      <w:b/>
      <w:bCs/>
      <w:kern w:val="32"/>
      <w:sz w:val="32"/>
      <w:szCs w:val="32"/>
      <w:lang w:val="en-GB"/>
    </w:rPr>
  </w:style>
  <w:style w:type="paragraph" w:customStyle="1" w:styleId="p50">
    <w:name w:val="p50"/>
    <w:basedOn w:val="Normal"/>
    <w:link w:val="p50Char"/>
    <w:rsid w:val="00EA0376"/>
    <w:pPr>
      <w:tabs>
        <w:tab w:val="left" w:pos="760"/>
      </w:tabs>
      <w:spacing w:line="240" w:lineRule="atLeast"/>
      <w:ind w:left="720" w:hanging="720"/>
      <w:jc w:val="both"/>
    </w:pPr>
    <w:rPr>
      <w:rFonts w:ascii="CG Times" w:hAnsi="CG Times"/>
      <w:snapToGrid w:val="0"/>
      <w:color w:val="000000"/>
      <w:lang w:val="en-US"/>
    </w:rPr>
  </w:style>
  <w:style w:type="paragraph" w:styleId="BodyTextIndent">
    <w:name w:val="Body Text Indent"/>
    <w:basedOn w:val="Normal"/>
    <w:link w:val="BodyTextIndentChar"/>
    <w:rsid w:val="00EA0376"/>
    <w:pPr>
      <w:tabs>
        <w:tab w:val="left" w:pos="720"/>
      </w:tabs>
      <w:spacing w:before="240"/>
      <w:ind w:left="720" w:hanging="720"/>
      <w:jc w:val="both"/>
    </w:pPr>
    <w:rPr>
      <w:rFonts w:ascii="CG Times (W1)" w:hAnsi="CG Times (W1)"/>
      <w:color w:val="000000"/>
      <w:szCs w:val="20"/>
    </w:rPr>
  </w:style>
  <w:style w:type="character" w:customStyle="1" w:styleId="BodyTextIndentChar">
    <w:name w:val="Body Text Indent Char"/>
    <w:basedOn w:val="DefaultParagraphFont"/>
    <w:link w:val="BodyTextIndent"/>
    <w:rsid w:val="00EA0376"/>
    <w:rPr>
      <w:rFonts w:ascii="CG Times (W1)" w:eastAsia="Times New Roman" w:hAnsi="CG Times (W1)" w:cs="Times New Roman"/>
      <w:color w:val="000000"/>
      <w:sz w:val="24"/>
      <w:szCs w:val="20"/>
      <w:lang w:val="en-GB"/>
    </w:rPr>
  </w:style>
  <w:style w:type="paragraph" w:styleId="Title">
    <w:name w:val="Title"/>
    <w:aliases w:val="Char"/>
    <w:basedOn w:val="Normal"/>
    <w:link w:val="TitleChar"/>
    <w:qFormat/>
    <w:rsid w:val="00EA0376"/>
    <w:pPr>
      <w:jc w:val="center"/>
    </w:pPr>
    <w:rPr>
      <w:rFonts w:ascii="Times New Roman" w:hAnsi="Times New Roman"/>
      <w:b/>
      <w:bCs/>
      <w:lang w:val="x-none"/>
    </w:rPr>
  </w:style>
  <w:style w:type="character" w:customStyle="1" w:styleId="TitleChar">
    <w:name w:val="Title Char"/>
    <w:aliases w:val="Char Char"/>
    <w:basedOn w:val="DefaultParagraphFont"/>
    <w:link w:val="Title"/>
    <w:rsid w:val="00EA0376"/>
    <w:rPr>
      <w:rFonts w:ascii="Times New Roman" w:eastAsia="Times New Roman" w:hAnsi="Times New Roman" w:cs="Times New Roman"/>
      <w:b/>
      <w:bCs/>
      <w:sz w:val="24"/>
      <w:szCs w:val="24"/>
      <w:lang w:val="x-none"/>
    </w:rPr>
  </w:style>
  <w:style w:type="paragraph" w:styleId="Footer">
    <w:name w:val="footer"/>
    <w:basedOn w:val="Normal"/>
    <w:link w:val="FooterChar"/>
    <w:rsid w:val="00EA0376"/>
    <w:pPr>
      <w:tabs>
        <w:tab w:val="center" w:pos="4320"/>
        <w:tab w:val="right" w:pos="8640"/>
      </w:tabs>
    </w:pPr>
    <w:rPr>
      <w:rFonts w:ascii="CG Times (W1)" w:hAnsi="CG Times (W1)"/>
      <w:color w:val="0000FF"/>
      <w:szCs w:val="20"/>
    </w:rPr>
  </w:style>
  <w:style w:type="character" w:customStyle="1" w:styleId="FooterChar">
    <w:name w:val="Footer Char"/>
    <w:basedOn w:val="DefaultParagraphFont"/>
    <w:link w:val="Footer"/>
    <w:rsid w:val="00EA0376"/>
    <w:rPr>
      <w:rFonts w:ascii="CG Times (W1)" w:eastAsia="Times New Roman" w:hAnsi="CG Times (W1)" w:cs="Times New Roman"/>
      <w:color w:val="0000FF"/>
      <w:sz w:val="24"/>
      <w:szCs w:val="20"/>
      <w:lang w:val="en-GB"/>
    </w:rPr>
  </w:style>
  <w:style w:type="character" w:styleId="PageNumber">
    <w:name w:val="page number"/>
    <w:basedOn w:val="DefaultParagraphFont"/>
    <w:rsid w:val="00EA0376"/>
  </w:style>
  <w:style w:type="character" w:customStyle="1" w:styleId="p50Char">
    <w:name w:val="p50 Char"/>
    <w:link w:val="p50"/>
    <w:rsid w:val="00EA0376"/>
    <w:rPr>
      <w:rFonts w:ascii="CG Times" w:eastAsia="Times New Roman" w:hAnsi="CG Times" w:cs="Times New Roman"/>
      <w:snapToGrid w:val="0"/>
      <w:color w:val="000000"/>
      <w:sz w:val="24"/>
      <w:szCs w:val="24"/>
      <w:lang w:val="en-US"/>
    </w:rPr>
  </w:style>
  <w:style w:type="paragraph" w:styleId="BalloonText">
    <w:name w:val="Balloon Text"/>
    <w:basedOn w:val="Normal"/>
    <w:link w:val="BalloonTextChar"/>
    <w:unhideWhenUsed/>
    <w:rsid w:val="00EA0376"/>
    <w:rPr>
      <w:rFonts w:ascii="Tahoma" w:hAnsi="Tahoma" w:cs="Tahoma"/>
      <w:sz w:val="16"/>
      <w:szCs w:val="16"/>
    </w:rPr>
  </w:style>
  <w:style w:type="character" w:customStyle="1" w:styleId="BalloonTextChar">
    <w:name w:val="Balloon Text Char"/>
    <w:basedOn w:val="DefaultParagraphFont"/>
    <w:link w:val="BalloonText"/>
    <w:rsid w:val="00EA0376"/>
    <w:rPr>
      <w:rFonts w:ascii="Tahoma" w:eastAsia="Times New Roman" w:hAnsi="Tahoma" w:cs="Tahoma"/>
      <w:sz w:val="16"/>
      <w:szCs w:val="16"/>
      <w:lang w:val="en-GB"/>
    </w:rPr>
  </w:style>
  <w:style w:type="paragraph" w:styleId="Header">
    <w:name w:val="header"/>
    <w:basedOn w:val="Normal"/>
    <w:link w:val="HeaderChar"/>
    <w:unhideWhenUsed/>
    <w:rsid w:val="00EA0376"/>
    <w:pPr>
      <w:tabs>
        <w:tab w:val="center" w:pos="4536"/>
        <w:tab w:val="right" w:pos="9072"/>
      </w:tabs>
    </w:pPr>
  </w:style>
  <w:style w:type="character" w:customStyle="1" w:styleId="HeaderChar">
    <w:name w:val="Header Char"/>
    <w:basedOn w:val="DefaultParagraphFont"/>
    <w:link w:val="Header"/>
    <w:rsid w:val="00EA0376"/>
    <w:rPr>
      <w:rFonts w:ascii="Bookman Old Style" w:eastAsia="Times New Roman" w:hAnsi="Bookman Old Style" w:cs="Times New Roman"/>
      <w:sz w:val="24"/>
      <w:szCs w:val="24"/>
      <w:lang w:val="en-GB"/>
    </w:rPr>
  </w:style>
  <w:style w:type="paragraph" w:styleId="ListParagraph">
    <w:name w:val="List Paragraph"/>
    <w:basedOn w:val="Normal"/>
    <w:link w:val="ListParagraphChar"/>
    <w:uiPriority w:val="34"/>
    <w:qFormat/>
    <w:rsid w:val="00C24864"/>
    <w:pPr>
      <w:ind w:left="720"/>
      <w:contextualSpacing/>
    </w:pPr>
  </w:style>
  <w:style w:type="character" w:styleId="Hyperlink">
    <w:name w:val="Hyperlink"/>
    <w:uiPriority w:val="99"/>
    <w:rsid w:val="00AA7E7E"/>
    <w:rPr>
      <w:color w:val="666633"/>
      <w:u w:val="single"/>
    </w:rPr>
  </w:style>
  <w:style w:type="character" w:customStyle="1" w:styleId="alafa">
    <w:name w:val="al_a fa"/>
    <w:rsid w:val="00AA7E7E"/>
    <w:rPr>
      <w:rFonts w:cs="Times New Roman"/>
    </w:rPr>
  </w:style>
  <w:style w:type="paragraph" w:styleId="BodyText">
    <w:name w:val="Body Text"/>
    <w:basedOn w:val="Normal"/>
    <w:link w:val="BodyTextChar"/>
    <w:unhideWhenUsed/>
    <w:rsid w:val="00022A31"/>
    <w:pPr>
      <w:spacing w:after="120"/>
    </w:pPr>
  </w:style>
  <w:style w:type="character" w:customStyle="1" w:styleId="BodyTextChar">
    <w:name w:val="Body Text Char"/>
    <w:basedOn w:val="DefaultParagraphFont"/>
    <w:link w:val="BodyText"/>
    <w:rsid w:val="00022A31"/>
    <w:rPr>
      <w:rFonts w:ascii="Bookman Old Style" w:eastAsia="Times New Roman" w:hAnsi="Bookman Old Style" w:cs="Times New Roman"/>
      <w:sz w:val="24"/>
      <w:szCs w:val="24"/>
      <w:lang w:val="en-GB"/>
    </w:rPr>
  </w:style>
  <w:style w:type="character" w:customStyle="1" w:styleId="hiddenref1">
    <w:name w:val="hiddenref1"/>
    <w:rsid w:val="00022A31"/>
    <w:rPr>
      <w:rFonts w:cs="Times New Roman"/>
      <w:color w:val="000000"/>
      <w:u w:val="single"/>
    </w:rPr>
  </w:style>
  <w:style w:type="character" w:styleId="CommentReference">
    <w:name w:val="annotation reference"/>
    <w:basedOn w:val="DefaultParagraphFont"/>
    <w:uiPriority w:val="99"/>
    <w:unhideWhenUsed/>
    <w:rsid w:val="00464A10"/>
    <w:rPr>
      <w:sz w:val="16"/>
      <w:szCs w:val="16"/>
    </w:rPr>
  </w:style>
  <w:style w:type="paragraph" w:styleId="CommentText">
    <w:name w:val="annotation text"/>
    <w:basedOn w:val="Normal"/>
    <w:link w:val="CommentTextChar"/>
    <w:uiPriority w:val="99"/>
    <w:unhideWhenUsed/>
    <w:rsid w:val="00464A10"/>
    <w:rPr>
      <w:sz w:val="20"/>
      <w:szCs w:val="20"/>
    </w:rPr>
  </w:style>
  <w:style w:type="character" w:customStyle="1" w:styleId="CommentTextChar">
    <w:name w:val="Comment Text Char"/>
    <w:basedOn w:val="DefaultParagraphFont"/>
    <w:link w:val="CommentText"/>
    <w:uiPriority w:val="99"/>
    <w:rsid w:val="00464A10"/>
    <w:rPr>
      <w:rFonts w:ascii="Bookman Old Style" w:eastAsia="Times New Roman" w:hAnsi="Bookman Old Style" w:cs="Times New Roman"/>
      <w:sz w:val="20"/>
      <w:szCs w:val="20"/>
      <w:lang w:val="en-GB"/>
    </w:rPr>
  </w:style>
  <w:style w:type="paragraph" w:styleId="CommentSubject">
    <w:name w:val="annotation subject"/>
    <w:basedOn w:val="CommentText"/>
    <w:next w:val="CommentText"/>
    <w:link w:val="CommentSubjectChar"/>
    <w:unhideWhenUsed/>
    <w:rsid w:val="00464A10"/>
    <w:rPr>
      <w:b/>
      <w:bCs/>
    </w:rPr>
  </w:style>
  <w:style w:type="character" w:customStyle="1" w:styleId="CommentSubjectChar">
    <w:name w:val="Comment Subject Char"/>
    <w:basedOn w:val="CommentTextChar"/>
    <w:link w:val="CommentSubject"/>
    <w:rsid w:val="00464A10"/>
    <w:rPr>
      <w:rFonts w:ascii="Bookman Old Style" w:eastAsia="Times New Roman" w:hAnsi="Bookman Old Style" w:cs="Times New Roman"/>
      <w:b/>
      <w:bCs/>
      <w:sz w:val="20"/>
      <w:szCs w:val="20"/>
      <w:lang w:val="en-GB"/>
    </w:rPr>
  </w:style>
  <w:style w:type="paragraph" w:styleId="BodyText2">
    <w:name w:val="Body Text 2"/>
    <w:aliases w:val="Char2"/>
    <w:basedOn w:val="Normal"/>
    <w:link w:val="BodyText2Char"/>
    <w:unhideWhenUsed/>
    <w:rsid w:val="00544004"/>
    <w:pPr>
      <w:spacing w:after="120" w:line="480" w:lineRule="auto"/>
    </w:pPr>
  </w:style>
  <w:style w:type="character" w:customStyle="1" w:styleId="BodyText2Char">
    <w:name w:val="Body Text 2 Char"/>
    <w:aliases w:val="Char2 Char"/>
    <w:basedOn w:val="DefaultParagraphFont"/>
    <w:link w:val="BodyText2"/>
    <w:rsid w:val="00544004"/>
    <w:rPr>
      <w:rFonts w:ascii="Bookman Old Style" w:eastAsia="Times New Roman" w:hAnsi="Bookman Old Style" w:cs="Times New Roman"/>
      <w:sz w:val="24"/>
      <w:szCs w:val="24"/>
      <w:lang w:val="en-GB"/>
    </w:rPr>
  </w:style>
  <w:style w:type="paragraph" w:styleId="NoSpacing">
    <w:name w:val="No Spacing"/>
    <w:qFormat/>
    <w:rsid w:val="00544004"/>
    <w:pPr>
      <w:spacing w:after="0" w:line="240" w:lineRule="auto"/>
    </w:pPr>
    <w:rPr>
      <w:rFonts w:ascii="Bookman Old Style" w:eastAsia="Times New Roman" w:hAnsi="Bookman Old Style" w:cs="Times New Roman"/>
      <w:sz w:val="24"/>
      <w:szCs w:val="24"/>
      <w:lang w:val="en-GB"/>
    </w:rPr>
  </w:style>
  <w:style w:type="character" w:customStyle="1" w:styleId="Heading2Char">
    <w:name w:val="Heading 2 Char"/>
    <w:aliases w:val="Heading 2 Char1 Char,Heading 2 Char Char Char,TIT-PLIEGO PAC Char,Titulo secundario Char,título 2 Char,título 21 Char,título 22 Char,Título 2 RSU Char"/>
    <w:basedOn w:val="DefaultParagraphFont"/>
    <w:link w:val="Heading2"/>
    <w:rsid w:val="002D2C8F"/>
    <w:rPr>
      <w:rFonts w:asciiTheme="majorHAnsi" w:eastAsiaTheme="majorEastAsia" w:hAnsiTheme="majorHAnsi" w:cstheme="majorBidi"/>
      <w:b/>
      <w:bCs/>
      <w:color w:val="4F81BD" w:themeColor="accent1"/>
      <w:sz w:val="26"/>
      <w:szCs w:val="26"/>
      <w:lang w:val="en-GB"/>
    </w:rPr>
  </w:style>
  <w:style w:type="character" w:customStyle="1" w:styleId="Heading3Char">
    <w:name w:val="Heading 3 Char"/>
    <w:aliases w:val="Resto de titulos Char,Título 3 RSU Char,L3 Char"/>
    <w:basedOn w:val="DefaultParagraphFont"/>
    <w:link w:val="Heading3"/>
    <w:rsid w:val="002D2C8F"/>
    <w:rPr>
      <w:rFonts w:asciiTheme="majorHAnsi" w:eastAsiaTheme="majorEastAsia" w:hAnsiTheme="majorHAnsi" w:cstheme="majorBidi"/>
      <w:b/>
      <w:bCs/>
      <w:color w:val="4F81BD" w:themeColor="accent1"/>
      <w:sz w:val="24"/>
      <w:szCs w:val="24"/>
      <w:lang w:val="en-GB"/>
    </w:rPr>
  </w:style>
  <w:style w:type="character" w:customStyle="1" w:styleId="Heading7Char">
    <w:name w:val="Heading 7 Char"/>
    <w:basedOn w:val="DefaultParagraphFont"/>
    <w:link w:val="Heading7"/>
    <w:rsid w:val="002D2C8F"/>
    <w:rPr>
      <w:rFonts w:asciiTheme="majorHAnsi" w:eastAsiaTheme="majorEastAsia" w:hAnsiTheme="majorHAnsi" w:cstheme="majorBidi"/>
      <w:i/>
      <w:iCs/>
      <w:color w:val="404040" w:themeColor="text1" w:themeTint="BF"/>
      <w:sz w:val="24"/>
      <w:szCs w:val="24"/>
      <w:lang w:val="en-GB"/>
    </w:rPr>
  </w:style>
  <w:style w:type="paragraph" w:styleId="BodyTextIndent3">
    <w:name w:val="Body Text Indent 3"/>
    <w:basedOn w:val="Normal"/>
    <w:link w:val="BodyTextIndent3Char"/>
    <w:unhideWhenUsed/>
    <w:rsid w:val="002D2C8F"/>
    <w:pPr>
      <w:spacing w:after="120"/>
      <w:ind w:left="283"/>
    </w:pPr>
    <w:rPr>
      <w:sz w:val="16"/>
      <w:szCs w:val="16"/>
    </w:rPr>
  </w:style>
  <w:style w:type="character" w:customStyle="1" w:styleId="BodyTextIndent3Char">
    <w:name w:val="Body Text Indent 3 Char"/>
    <w:basedOn w:val="DefaultParagraphFont"/>
    <w:link w:val="BodyTextIndent3"/>
    <w:rsid w:val="002D2C8F"/>
    <w:rPr>
      <w:rFonts w:ascii="Bookman Old Style" w:eastAsia="Times New Roman" w:hAnsi="Bookman Old Style" w:cs="Times New Roman"/>
      <w:sz w:val="16"/>
      <w:szCs w:val="16"/>
      <w:lang w:val="en-GB"/>
    </w:rPr>
  </w:style>
  <w:style w:type="paragraph" w:styleId="BodyTextIndent2">
    <w:name w:val="Body Text Indent 2"/>
    <w:basedOn w:val="Normal"/>
    <w:link w:val="BodyTextIndent2Char"/>
    <w:unhideWhenUsed/>
    <w:rsid w:val="002D2C8F"/>
    <w:pPr>
      <w:spacing w:after="120" w:line="480" w:lineRule="auto"/>
      <w:ind w:left="283"/>
    </w:pPr>
  </w:style>
  <w:style w:type="character" w:customStyle="1" w:styleId="BodyTextIndent2Char">
    <w:name w:val="Body Text Indent 2 Char"/>
    <w:basedOn w:val="DefaultParagraphFont"/>
    <w:link w:val="BodyTextIndent2"/>
    <w:rsid w:val="002D2C8F"/>
    <w:rPr>
      <w:rFonts w:ascii="Bookman Old Style" w:eastAsia="Times New Roman" w:hAnsi="Bookman Old Style" w:cs="Times New Roman"/>
      <w:sz w:val="24"/>
      <w:szCs w:val="24"/>
      <w:lang w:val="en-GB"/>
    </w:rPr>
  </w:style>
  <w:style w:type="paragraph" w:styleId="BodyText3">
    <w:name w:val="Body Text 3"/>
    <w:basedOn w:val="Normal"/>
    <w:link w:val="BodyText3Char"/>
    <w:unhideWhenUsed/>
    <w:rsid w:val="002D2C8F"/>
    <w:pPr>
      <w:spacing w:after="120"/>
    </w:pPr>
    <w:rPr>
      <w:sz w:val="16"/>
      <w:szCs w:val="16"/>
    </w:rPr>
  </w:style>
  <w:style w:type="character" w:customStyle="1" w:styleId="BodyText3Char">
    <w:name w:val="Body Text 3 Char"/>
    <w:basedOn w:val="DefaultParagraphFont"/>
    <w:link w:val="BodyText3"/>
    <w:rsid w:val="002D2C8F"/>
    <w:rPr>
      <w:rFonts w:ascii="Bookman Old Style" w:eastAsia="Times New Roman" w:hAnsi="Bookman Old Style" w:cs="Times New Roman"/>
      <w:sz w:val="16"/>
      <w:szCs w:val="16"/>
      <w:lang w:val="en-GB"/>
    </w:rPr>
  </w:style>
  <w:style w:type="paragraph" w:customStyle="1" w:styleId="p17">
    <w:name w:val="p17"/>
    <w:basedOn w:val="Normal"/>
    <w:rsid w:val="002D2C8F"/>
    <w:pPr>
      <w:spacing w:line="280" w:lineRule="atLeast"/>
    </w:pPr>
    <w:rPr>
      <w:rFonts w:ascii="CG Times" w:hAnsi="CG Times"/>
      <w:snapToGrid w:val="0"/>
      <w:color w:val="000000"/>
      <w:lang w:val="en-US"/>
    </w:rPr>
  </w:style>
  <w:style w:type="paragraph" w:customStyle="1" w:styleId="c51">
    <w:name w:val="c51"/>
    <w:basedOn w:val="Normal"/>
    <w:rsid w:val="002D2C8F"/>
    <w:pPr>
      <w:spacing w:line="240" w:lineRule="atLeast"/>
      <w:jc w:val="center"/>
    </w:pPr>
    <w:rPr>
      <w:rFonts w:ascii="CG Times" w:hAnsi="CG Times"/>
      <w:snapToGrid w:val="0"/>
      <w:color w:val="000000"/>
      <w:lang w:val="en-US"/>
    </w:rPr>
  </w:style>
  <w:style w:type="paragraph" w:customStyle="1" w:styleId="p24">
    <w:name w:val="p24"/>
    <w:basedOn w:val="Normal"/>
    <w:rsid w:val="002D2C8F"/>
    <w:pPr>
      <w:tabs>
        <w:tab w:val="left" w:pos="780"/>
      </w:tabs>
      <w:spacing w:line="280" w:lineRule="atLeast"/>
      <w:ind w:left="720" w:hanging="720"/>
    </w:pPr>
    <w:rPr>
      <w:rFonts w:ascii="CG Times" w:hAnsi="CG Times"/>
      <w:snapToGrid w:val="0"/>
      <w:color w:val="000000"/>
      <w:lang w:val="en-US"/>
    </w:rPr>
  </w:style>
  <w:style w:type="paragraph" w:styleId="NormalWeb">
    <w:name w:val="Normal (Web)"/>
    <w:basedOn w:val="Normal"/>
    <w:unhideWhenUsed/>
    <w:rsid w:val="002D2C8F"/>
    <w:pPr>
      <w:spacing w:before="100" w:beforeAutospacing="1" w:after="100" w:afterAutospacing="1"/>
    </w:pPr>
    <w:rPr>
      <w:rFonts w:ascii="Times New Roman" w:hAnsi="Times New Roman"/>
      <w:lang w:val="bg-BG" w:eastAsia="bg-BG"/>
    </w:rPr>
  </w:style>
  <w:style w:type="character" w:customStyle="1" w:styleId="alcapt1">
    <w:name w:val="al_capt1"/>
    <w:rsid w:val="002D2C8F"/>
    <w:rPr>
      <w:rFonts w:cs="Times New Roman"/>
      <w:i/>
      <w:iCs/>
    </w:rPr>
  </w:style>
  <w:style w:type="table" w:styleId="TableGrid">
    <w:name w:val="Table Grid"/>
    <w:basedOn w:val="TableNormal"/>
    <w:uiPriority w:val="59"/>
    <w:rsid w:val="009B3A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semiHidden/>
    <w:rsid w:val="004C4F22"/>
    <w:pPr>
      <w:spacing w:after="0" w:line="240" w:lineRule="auto"/>
    </w:pPr>
    <w:rPr>
      <w:rFonts w:ascii="Bookman Old Style" w:eastAsia="Times New Roman" w:hAnsi="Bookman Old Style" w:cs="Times New Roman"/>
      <w:sz w:val="24"/>
      <w:szCs w:val="24"/>
      <w:lang w:val="en-GB"/>
    </w:rPr>
  </w:style>
  <w:style w:type="paragraph" w:customStyle="1" w:styleId="Default">
    <w:name w:val="Default"/>
    <w:rsid w:val="008854CD"/>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Bullet">
    <w:name w:val="Bullet"/>
    <w:basedOn w:val="Normal"/>
    <w:rsid w:val="00A32946"/>
    <w:pPr>
      <w:numPr>
        <w:numId w:val="1"/>
      </w:numPr>
    </w:pPr>
    <w:rPr>
      <w:rFonts w:ascii="Times New Roman" w:hAnsi="Times New Roman"/>
    </w:rPr>
  </w:style>
  <w:style w:type="character" w:customStyle="1" w:styleId="Heading4Char">
    <w:name w:val="Heading 4 Char"/>
    <w:basedOn w:val="DefaultParagraphFont"/>
    <w:link w:val="Heading4"/>
    <w:rsid w:val="00815B8B"/>
    <w:rPr>
      <w:rFonts w:ascii="Times New Roman" w:eastAsia="Times New Roman" w:hAnsi="Times New Roman" w:cs="Times New Roman"/>
      <w:b/>
      <w:bCs/>
      <w:sz w:val="28"/>
      <w:szCs w:val="28"/>
      <w:lang w:val="en-GB"/>
    </w:rPr>
  </w:style>
  <w:style w:type="character" w:customStyle="1" w:styleId="Heading5Char">
    <w:name w:val="Heading 5 Char"/>
    <w:aliases w:val="anexos Char"/>
    <w:basedOn w:val="DefaultParagraphFont"/>
    <w:link w:val="Heading5"/>
    <w:rsid w:val="00815B8B"/>
    <w:rPr>
      <w:rFonts w:ascii="Arial CYR" w:eastAsia="Times New Roman" w:hAnsi="Arial CYR" w:cs="Times New Roman"/>
      <w:sz w:val="24"/>
      <w:szCs w:val="24"/>
      <w:lang w:val="en-US"/>
    </w:rPr>
  </w:style>
  <w:style w:type="numbering" w:customStyle="1" w:styleId="NoList1">
    <w:name w:val="No List1"/>
    <w:next w:val="NoList"/>
    <w:uiPriority w:val="99"/>
    <w:semiHidden/>
    <w:unhideWhenUsed/>
    <w:rsid w:val="00815B8B"/>
  </w:style>
  <w:style w:type="character" w:styleId="Strong">
    <w:name w:val="Strong"/>
    <w:qFormat/>
    <w:rsid w:val="00815B8B"/>
    <w:rPr>
      <w:b/>
      <w:bCs/>
    </w:rPr>
  </w:style>
  <w:style w:type="table" w:customStyle="1" w:styleId="TableGrid1">
    <w:name w:val="Table Grid1"/>
    <w:basedOn w:val="TableNormal"/>
    <w:next w:val="TableGrid"/>
    <w:rsid w:val="00815B8B"/>
    <w:pPr>
      <w:spacing w:after="0" w:line="240" w:lineRule="auto"/>
    </w:pPr>
    <w:rPr>
      <w:rFonts w:ascii="Verdana" w:eastAsia="Calibri" w:hAnsi="Verdana" w:cs="Times New Roman"/>
      <w:sz w:val="20"/>
      <w:szCs w:val="20"/>
      <w:lang w:eastAsia="bg-BG"/>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aoeeu">
    <w:name w:val="Aaoeeu"/>
    <w:rsid w:val="00815B8B"/>
    <w:pPr>
      <w:widowControl w:val="0"/>
      <w:spacing w:after="0" w:line="240" w:lineRule="auto"/>
    </w:pPr>
    <w:rPr>
      <w:rFonts w:ascii="Times New Roman" w:eastAsia="Times New Roman" w:hAnsi="Times New Roman" w:cs="Times New Roman"/>
      <w:sz w:val="20"/>
      <w:szCs w:val="20"/>
      <w:lang w:val="en-US"/>
    </w:rPr>
  </w:style>
  <w:style w:type="paragraph" w:customStyle="1" w:styleId="Aeeaoaeaa1">
    <w:name w:val="A?eeaoae?aa 1"/>
    <w:basedOn w:val="Aaoeeu"/>
    <w:next w:val="Aaoeeu"/>
    <w:rsid w:val="00815B8B"/>
    <w:pPr>
      <w:keepNext/>
      <w:jc w:val="right"/>
    </w:pPr>
    <w:rPr>
      <w:b/>
    </w:rPr>
  </w:style>
  <w:style w:type="paragraph" w:customStyle="1" w:styleId="Eaoaeaa">
    <w:name w:val="Eaoae?aa"/>
    <w:basedOn w:val="Aaoeeu"/>
    <w:rsid w:val="00815B8B"/>
    <w:pPr>
      <w:tabs>
        <w:tab w:val="center" w:pos="4153"/>
        <w:tab w:val="right" w:pos="8306"/>
      </w:tabs>
    </w:pPr>
  </w:style>
  <w:style w:type="paragraph" w:customStyle="1" w:styleId="OiaeaeiYiio2">
    <w:name w:val="O?ia eaeiYiio 2"/>
    <w:basedOn w:val="Aaoeeu"/>
    <w:rsid w:val="00815B8B"/>
    <w:pPr>
      <w:jc w:val="right"/>
    </w:pPr>
    <w:rPr>
      <w:i/>
      <w:sz w:val="16"/>
    </w:rPr>
  </w:style>
  <w:style w:type="paragraph" w:customStyle="1" w:styleId="Style">
    <w:name w:val="Style"/>
    <w:rsid w:val="00815B8B"/>
    <w:pPr>
      <w:widowControl w:val="0"/>
      <w:autoSpaceDE w:val="0"/>
      <w:autoSpaceDN w:val="0"/>
      <w:adjustRightInd w:val="0"/>
      <w:spacing w:after="0" w:line="240" w:lineRule="auto"/>
      <w:ind w:left="140" w:right="140" w:firstLine="840"/>
      <w:jc w:val="both"/>
    </w:pPr>
    <w:rPr>
      <w:rFonts w:ascii="Calibri" w:eastAsia="Times New Roman" w:hAnsi="Calibri" w:cs="Calibri"/>
      <w:sz w:val="24"/>
      <w:szCs w:val="24"/>
      <w:lang w:eastAsia="bg-BG"/>
    </w:rPr>
  </w:style>
  <w:style w:type="paragraph" w:styleId="PlainText">
    <w:name w:val="Plain Text"/>
    <w:basedOn w:val="Normal"/>
    <w:link w:val="PlainTextChar"/>
    <w:unhideWhenUsed/>
    <w:rsid w:val="00815B8B"/>
    <w:rPr>
      <w:rFonts w:ascii="Consolas" w:hAnsi="Consolas"/>
      <w:color w:val="000000"/>
      <w:sz w:val="21"/>
      <w:szCs w:val="21"/>
      <w:lang w:val="en-US"/>
    </w:rPr>
  </w:style>
  <w:style w:type="character" w:customStyle="1" w:styleId="PlainTextChar">
    <w:name w:val="Plain Text Char"/>
    <w:basedOn w:val="DefaultParagraphFont"/>
    <w:link w:val="PlainText"/>
    <w:rsid w:val="00815B8B"/>
    <w:rPr>
      <w:rFonts w:ascii="Consolas" w:eastAsia="Times New Roman" w:hAnsi="Consolas" w:cs="Times New Roman"/>
      <w:color w:val="000000"/>
      <w:sz w:val="21"/>
      <w:szCs w:val="21"/>
      <w:lang w:val="en-US"/>
    </w:rPr>
  </w:style>
  <w:style w:type="character" w:styleId="FollowedHyperlink">
    <w:name w:val="FollowedHyperlink"/>
    <w:uiPriority w:val="99"/>
    <w:unhideWhenUsed/>
    <w:rsid w:val="00815B8B"/>
    <w:rPr>
      <w:color w:val="800080"/>
      <w:u w:val="single"/>
    </w:rPr>
  </w:style>
  <w:style w:type="character" w:customStyle="1" w:styleId="apple-converted-space">
    <w:name w:val="apple-converted-space"/>
    <w:rsid w:val="00815B8B"/>
  </w:style>
  <w:style w:type="character" w:customStyle="1" w:styleId="alt2">
    <w:name w:val="al_t2"/>
    <w:rsid w:val="00815B8B"/>
    <w:rPr>
      <w:vanish w:val="0"/>
      <w:webHidden w:val="0"/>
      <w:specVanish w:val="0"/>
    </w:rPr>
  </w:style>
  <w:style w:type="paragraph" w:customStyle="1" w:styleId="htleft">
    <w:name w:val="htleft"/>
    <w:basedOn w:val="Normal"/>
    <w:rsid w:val="00815B8B"/>
    <w:pPr>
      <w:spacing w:before="100" w:beforeAutospacing="1" w:after="100" w:afterAutospacing="1"/>
    </w:pPr>
    <w:rPr>
      <w:rFonts w:ascii="Times New Roman" w:hAnsi="Times New Roman"/>
      <w:lang w:val="bg-BG" w:eastAsia="bg-BG"/>
    </w:rPr>
  </w:style>
  <w:style w:type="paragraph" w:styleId="FootnoteText">
    <w:name w:val="footnote text"/>
    <w:basedOn w:val="Normal"/>
    <w:link w:val="FootnoteTextChar"/>
    <w:uiPriority w:val="99"/>
    <w:semiHidden/>
    <w:unhideWhenUsed/>
    <w:rsid w:val="00815B8B"/>
    <w:rPr>
      <w:sz w:val="20"/>
      <w:szCs w:val="20"/>
    </w:rPr>
  </w:style>
  <w:style w:type="character" w:customStyle="1" w:styleId="FootnoteTextChar">
    <w:name w:val="Footnote Text Char"/>
    <w:basedOn w:val="DefaultParagraphFont"/>
    <w:link w:val="FootnoteText"/>
    <w:uiPriority w:val="99"/>
    <w:semiHidden/>
    <w:rsid w:val="00815B8B"/>
    <w:rPr>
      <w:rFonts w:ascii="Bookman Old Style" w:eastAsia="Times New Roman" w:hAnsi="Bookman Old Style" w:cs="Times New Roman"/>
      <w:sz w:val="20"/>
      <w:szCs w:val="20"/>
      <w:lang w:val="en-GB"/>
    </w:rPr>
  </w:style>
  <w:style w:type="character" w:styleId="FootnoteReference">
    <w:name w:val="footnote reference"/>
    <w:uiPriority w:val="99"/>
    <w:semiHidden/>
    <w:unhideWhenUsed/>
    <w:rsid w:val="00815B8B"/>
    <w:rPr>
      <w:vertAlign w:val="superscript"/>
    </w:rPr>
  </w:style>
  <w:style w:type="character" w:customStyle="1" w:styleId="FontStyle44">
    <w:name w:val="Font Style44"/>
    <w:uiPriority w:val="99"/>
    <w:rsid w:val="00815B8B"/>
    <w:rPr>
      <w:rFonts w:ascii="Times New Roman" w:hAnsi="Times New Roman" w:cs="Times New Roman" w:hint="default"/>
      <w:b/>
      <w:bCs/>
      <w:sz w:val="20"/>
      <w:szCs w:val="20"/>
    </w:rPr>
  </w:style>
  <w:style w:type="character" w:customStyle="1" w:styleId="FontStyle13">
    <w:name w:val="Font Style13"/>
    <w:rsid w:val="00815B8B"/>
    <w:rPr>
      <w:rFonts w:ascii="Times New Roman" w:hAnsi="Times New Roman" w:cs="Times New Roman" w:hint="default"/>
    </w:rPr>
  </w:style>
  <w:style w:type="paragraph" w:styleId="TOC1">
    <w:name w:val="toc 1"/>
    <w:basedOn w:val="Normal"/>
    <w:next w:val="Normal"/>
    <w:autoRedefine/>
    <w:rsid w:val="00815B8B"/>
    <w:rPr>
      <w:b/>
      <w:color w:val="000000"/>
      <w:lang w:val="bg-BG"/>
    </w:rPr>
  </w:style>
  <w:style w:type="paragraph" w:styleId="ListBullet2">
    <w:name w:val="List Bullet 2"/>
    <w:basedOn w:val="Normal"/>
    <w:autoRedefine/>
    <w:rsid w:val="00815B8B"/>
    <w:pPr>
      <w:tabs>
        <w:tab w:val="num" w:pos="360"/>
      </w:tabs>
      <w:ind w:left="851" w:hanging="170"/>
      <w:jc w:val="both"/>
    </w:pPr>
    <w:rPr>
      <w:rFonts w:ascii="Courier New" w:hAnsi="Courier New"/>
      <w:szCs w:val="20"/>
      <w:lang w:val="bg-BG"/>
    </w:rPr>
  </w:style>
  <w:style w:type="paragraph" w:styleId="Index1">
    <w:name w:val="index 1"/>
    <w:basedOn w:val="Normal"/>
    <w:next w:val="Normal"/>
    <w:autoRedefine/>
    <w:rsid w:val="00815B8B"/>
    <w:pPr>
      <w:tabs>
        <w:tab w:val="num" w:pos="1191"/>
      </w:tabs>
      <w:ind w:left="1191" w:hanging="624"/>
    </w:pPr>
    <w:rPr>
      <w:rFonts w:ascii="Times New Roman" w:hAnsi="Times New Roman"/>
      <w:color w:val="000000"/>
      <w:lang w:val="en-US"/>
    </w:rPr>
  </w:style>
  <w:style w:type="paragraph" w:customStyle="1" w:styleId="Normal12pt">
    <w:name w:val="Normal + 12 pt"/>
    <w:basedOn w:val="Normal"/>
    <w:rsid w:val="00815B8B"/>
    <w:rPr>
      <w:rFonts w:ascii="Times New Roman" w:hAnsi="Times New Roman"/>
      <w:sz w:val="28"/>
      <w:szCs w:val="28"/>
      <w:lang w:val="bg-BG" w:eastAsia="bg-BG"/>
    </w:rPr>
  </w:style>
  <w:style w:type="paragraph" w:customStyle="1" w:styleId="p29">
    <w:name w:val="p29"/>
    <w:basedOn w:val="Normal"/>
    <w:rsid w:val="00815B8B"/>
    <w:pPr>
      <w:tabs>
        <w:tab w:val="left" w:pos="740"/>
      </w:tabs>
      <w:spacing w:line="280" w:lineRule="atLeast"/>
      <w:ind w:hanging="720"/>
    </w:pPr>
    <w:rPr>
      <w:rFonts w:ascii="CG Times" w:hAnsi="CG Times"/>
      <w:snapToGrid w:val="0"/>
      <w:color w:val="000000"/>
      <w:lang w:val="en-US"/>
    </w:rPr>
  </w:style>
  <w:style w:type="paragraph" w:customStyle="1" w:styleId="BodyText1">
    <w:name w:val="Body Text1"/>
    <w:rsid w:val="00815B8B"/>
    <w:pPr>
      <w:widowControl w:val="0"/>
      <w:overflowPunct w:val="0"/>
      <w:autoSpaceDE w:val="0"/>
      <w:autoSpaceDN w:val="0"/>
      <w:adjustRightInd w:val="0"/>
      <w:spacing w:before="198" w:after="0" w:line="250" w:lineRule="atLeast"/>
      <w:ind w:left="170" w:right="170" w:firstLine="454"/>
      <w:jc w:val="both"/>
      <w:textAlignment w:val="baseline"/>
    </w:pPr>
    <w:rPr>
      <w:rFonts w:ascii="Wingdings" w:eastAsia="Times New Roman" w:hAnsi="Wingdings" w:cs="Times New Roman"/>
      <w:color w:val="000000"/>
      <w:szCs w:val="20"/>
      <w:lang w:val="en-GB" w:eastAsia="bg-BG"/>
    </w:rPr>
  </w:style>
  <w:style w:type="character" w:customStyle="1" w:styleId="subheads1">
    <w:name w:val="subheads1"/>
    <w:rsid w:val="00815B8B"/>
    <w:rPr>
      <w:rFonts w:ascii="Arial" w:hAnsi="Arial" w:cs="Arial" w:hint="default"/>
      <w:b/>
      <w:bCs/>
      <w:strike w:val="0"/>
      <w:dstrike w:val="0"/>
      <w:color w:val="000000"/>
      <w:sz w:val="20"/>
      <w:szCs w:val="20"/>
      <w:u w:val="none"/>
      <w:effect w:val="none"/>
    </w:rPr>
  </w:style>
  <w:style w:type="paragraph" w:customStyle="1" w:styleId="firstline">
    <w:name w:val="firstline"/>
    <w:basedOn w:val="Normal"/>
    <w:rsid w:val="00815B8B"/>
    <w:pPr>
      <w:spacing w:before="100" w:beforeAutospacing="1" w:after="100" w:afterAutospacing="1"/>
    </w:pPr>
    <w:rPr>
      <w:rFonts w:ascii="Times New Roman" w:hAnsi="Times New Roman"/>
      <w:lang w:val="bg-BG" w:eastAsia="bg-BG"/>
    </w:rPr>
  </w:style>
  <w:style w:type="character" w:customStyle="1" w:styleId="content">
    <w:name w:val="content"/>
    <w:rsid w:val="00815B8B"/>
  </w:style>
  <w:style w:type="numbering" w:customStyle="1" w:styleId="NoList11">
    <w:name w:val="No List11"/>
    <w:next w:val="NoList"/>
    <w:uiPriority w:val="99"/>
    <w:semiHidden/>
    <w:unhideWhenUsed/>
    <w:rsid w:val="00815B8B"/>
  </w:style>
  <w:style w:type="numbering" w:customStyle="1" w:styleId="NoList111">
    <w:name w:val="No List111"/>
    <w:next w:val="NoList"/>
    <w:uiPriority w:val="99"/>
    <w:semiHidden/>
    <w:unhideWhenUsed/>
    <w:rsid w:val="00815B8B"/>
  </w:style>
  <w:style w:type="table" w:customStyle="1" w:styleId="TableGrid11">
    <w:name w:val="Table Grid11"/>
    <w:basedOn w:val="TableNormal"/>
    <w:next w:val="TableGrid"/>
    <w:rsid w:val="00815B8B"/>
    <w:pPr>
      <w:spacing w:after="0" w:line="240" w:lineRule="auto"/>
    </w:pPr>
    <w:rPr>
      <w:rFonts w:ascii="Verdana" w:eastAsia="Times New Roman" w:hAnsi="Verdana"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1">
    <w:name w:val="Style1"/>
    <w:uiPriority w:val="99"/>
    <w:rsid w:val="00815B8B"/>
    <w:pPr>
      <w:numPr>
        <w:numId w:val="5"/>
      </w:numPr>
    </w:pPr>
  </w:style>
  <w:style w:type="character" w:customStyle="1" w:styleId="2">
    <w:name w:val="Основен текст (2)_"/>
    <w:link w:val="20"/>
    <w:rsid w:val="00815B8B"/>
    <w:rPr>
      <w:rFonts w:ascii="Times New Roman" w:eastAsia="Times New Roman" w:hAnsi="Times New Roman" w:cs="Times New Roman"/>
      <w:shd w:val="clear" w:color="auto" w:fill="FFFFFF"/>
    </w:rPr>
  </w:style>
  <w:style w:type="paragraph" w:customStyle="1" w:styleId="20">
    <w:name w:val="Основен текст (2)"/>
    <w:basedOn w:val="Normal"/>
    <w:link w:val="2"/>
    <w:rsid w:val="00815B8B"/>
    <w:pPr>
      <w:widowControl w:val="0"/>
      <w:shd w:val="clear" w:color="auto" w:fill="FFFFFF"/>
      <w:spacing w:line="274" w:lineRule="exact"/>
      <w:jc w:val="both"/>
    </w:pPr>
    <w:rPr>
      <w:rFonts w:ascii="Times New Roman" w:hAnsi="Times New Roman"/>
      <w:sz w:val="22"/>
      <w:szCs w:val="22"/>
      <w:lang w:val="bg-BG"/>
    </w:rPr>
  </w:style>
  <w:style w:type="character" w:customStyle="1" w:styleId="parcapt2">
    <w:name w:val="par_capt2"/>
    <w:rsid w:val="00815B8B"/>
    <w:rPr>
      <w:rFonts w:cs="Times New Roman"/>
      <w:b/>
      <w:bCs/>
    </w:rPr>
  </w:style>
  <w:style w:type="character" w:customStyle="1" w:styleId="alcapt2">
    <w:name w:val="al_capt2"/>
    <w:rsid w:val="00815B8B"/>
    <w:rPr>
      <w:rFonts w:cs="Times New Roman"/>
      <w:i/>
      <w:iCs/>
    </w:rPr>
  </w:style>
  <w:style w:type="character" w:customStyle="1" w:styleId="ala60">
    <w:name w:val="al_a60"/>
    <w:rsid w:val="00815B8B"/>
    <w:rPr>
      <w:rFonts w:cs="Times New Roman"/>
    </w:rPr>
  </w:style>
  <w:style w:type="character" w:customStyle="1" w:styleId="ala61">
    <w:name w:val="al_a61"/>
    <w:rsid w:val="00815B8B"/>
    <w:rPr>
      <w:rFonts w:cs="Times New Roman"/>
    </w:rPr>
  </w:style>
  <w:style w:type="character" w:customStyle="1" w:styleId="ala54">
    <w:name w:val="al_a54"/>
    <w:rsid w:val="00815B8B"/>
    <w:rPr>
      <w:rFonts w:cs="Times New Roman"/>
    </w:rPr>
  </w:style>
  <w:style w:type="character" w:customStyle="1" w:styleId="ala101">
    <w:name w:val="al_a101"/>
    <w:rsid w:val="00815B8B"/>
    <w:rPr>
      <w:rFonts w:cs="Times New Roman"/>
    </w:rPr>
  </w:style>
  <w:style w:type="character" w:customStyle="1" w:styleId="ala62">
    <w:name w:val="al_a62"/>
    <w:rsid w:val="00815B8B"/>
    <w:rPr>
      <w:rFonts w:cs="Times New Roman"/>
    </w:rPr>
  </w:style>
  <w:style w:type="character" w:customStyle="1" w:styleId="ala52">
    <w:name w:val="al_a52"/>
    <w:rsid w:val="00815B8B"/>
    <w:rPr>
      <w:rFonts w:cs="Times New Roman"/>
    </w:rPr>
  </w:style>
  <w:style w:type="character" w:customStyle="1" w:styleId="ala94">
    <w:name w:val="al_a94"/>
    <w:rsid w:val="00815B8B"/>
    <w:rPr>
      <w:rFonts w:cs="Times New Roman"/>
    </w:rPr>
  </w:style>
  <w:style w:type="character" w:customStyle="1" w:styleId="ala30">
    <w:name w:val="al_a30"/>
    <w:rsid w:val="00815B8B"/>
    <w:rPr>
      <w:rFonts w:cs="Times New Roman"/>
    </w:rPr>
  </w:style>
  <w:style w:type="character" w:styleId="LineNumber">
    <w:name w:val="line number"/>
    <w:basedOn w:val="DefaultParagraphFont"/>
    <w:uiPriority w:val="99"/>
    <w:semiHidden/>
    <w:unhideWhenUsed/>
    <w:rsid w:val="00815B8B"/>
  </w:style>
  <w:style w:type="character" w:customStyle="1" w:styleId="ldef2">
    <w:name w:val="ldef2"/>
    <w:rsid w:val="00815B8B"/>
    <w:rPr>
      <w:rFonts w:cs="Times New Roman"/>
      <w:color w:val="FF0000"/>
    </w:rPr>
  </w:style>
  <w:style w:type="character" w:customStyle="1" w:styleId="ala27">
    <w:name w:val="al_a27"/>
    <w:rsid w:val="00815B8B"/>
    <w:rPr>
      <w:rFonts w:cs="Times New Roman"/>
    </w:rPr>
  </w:style>
  <w:style w:type="character" w:customStyle="1" w:styleId="ala28">
    <w:name w:val="al_a28"/>
    <w:rsid w:val="00815B8B"/>
    <w:rPr>
      <w:rFonts w:cs="Times New Roman"/>
    </w:rPr>
  </w:style>
  <w:style w:type="character" w:customStyle="1" w:styleId="ala31">
    <w:name w:val="al_a31"/>
    <w:rsid w:val="00815B8B"/>
    <w:rPr>
      <w:rFonts w:cs="Times New Roman"/>
    </w:rPr>
  </w:style>
  <w:style w:type="character" w:customStyle="1" w:styleId="ala32">
    <w:name w:val="al_a32"/>
    <w:rsid w:val="00815B8B"/>
    <w:rPr>
      <w:rFonts w:cs="Times New Roman"/>
    </w:rPr>
  </w:style>
  <w:style w:type="character" w:customStyle="1" w:styleId="ala33">
    <w:name w:val="al_a33"/>
    <w:rsid w:val="00815B8B"/>
    <w:rPr>
      <w:rFonts w:cs="Times New Roman"/>
    </w:rPr>
  </w:style>
  <w:style w:type="character" w:customStyle="1" w:styleId="ala34">
    <w:name w:val="al_a34"/>
    <w:rsid w:val="00815B8B"/>
    <w:rPr>
      <w:rFonts w:cs="Times New Roman"/>
    </w:rPr>
  </w:style>
  <w:style w:type="character" w:customStyle="1" w:styleId="ala35">
    <w:name w:val="al_a35"/>
    <w:rsid w:val="00815B8B"/>
    <w:rPr>
      <w:rFonts w:cs="Times New Roman"/>
    </w:rPr>
  </w:style>
  <w:style w:type="character" w:customStyle="1" w:styleId="ala36">
    <w:name w:val="al_a36"/>
    <w:rsid w:val="00815B8B"/>
    <w:rPr>
      <w:rFonts w:cs="Times New Roman"/>
    </w:rPr>
  </w:style>
  <w:style w:type="character" w:customStyle="1" w:styleId="ala37">
    <w:name w:val="al_a37"/>
    <w:rsid w:val="00815B8B"/>
    <w:rPr>
      <w:rFonts w:cs="Times New Roman"/>
    </w:rPr>
  </w:style>
  <w:style w:type="character" w:customStyle="1" w:styleId="ala76">
    <w:name w:val="al_a76"/>
    <w:rsid w:val="00815B8B"/>
    <w:rPr>
      <w:rFonts w:cs="Times New Roman"/>
    </w:rPr>
  </w:style>
  <w:style w:type="character" w:customStyle="1" w:styleId="ala104">
    <w:name w:val="al_a104"/>
    <w:rsid w:val="00815B8B"/>
    <w:rPr>
      <w:rFonts w:cs="Times New Roman"/>
    </w:rPr>
  </w:style>
  <w:style w:type="character" w:customStyle="1" w:styleId="ala44">
    <w:name w:val="al_a44"/>
    <w:rsid w:val="00815B8B"/>
    <w:rPr>
      <w:rFonts w:cs="Times New Roman"/>
    </w:rPr>
  </w:style>
  <w:style w:type="character" w:customStyle="1" w:styleId="ala45">
    <w:name w:val="al_a45"/>
    <w:rsid w:val="00815B8B"/>
    <w:rPr>
      <w:rFonts w:cs="Times New Roman"/>
    </w:rPr>
  </w:style>
  <w:style w:type="paragraph" w:customStyle="1" w:styleId="31">
    <w:name w:val="3 1"/>
    <w:rsid w:val="00815B8B"/>
    <w:pPr>
      <w:tabs>
        <w:tab w:val="left" w:pos="-720"/>
        <w:tab w:val="left" w:pos="0"/>
        <w:tab w:val="decimal" w:pos="720"/>
      </w:tabs>
      <w:suppressAutoHyphens/>
      <w:spacing w:after="0" w:line="240" w:lineRule="auto"/>
      <w:ind w:firstLine="720"/>
    </w:pPr>
    <w:rPr>
      <w:rFonts w:ascii="Courier" w:eastAsia="Times New Roman" w:hAnsi="Courier" w:cs="Times New Roman"/>
      <w:sz w:val="24"/>
      <w:szCs w:val="20"/>
      <w:lang w:val="en-US"/>
    </w:rPr>
  </w:style>
  <w:style w:type="character" w:customStyle="1" w:styleId="ala151">
    <w:name w:val="al_a151"/>
    <w:rsid w:val="00815B8B"/>
    <w:rPr>
      <w:rFonts w:ascii="Times New Roman" w:hAnsi="Times New Roman" w:cs="Times New Roman" w:hint="default"/>
    </w:rPr>
  </w:style>
  <w:style w:type="paragraph" w:customStyle="1" w:styleId="NormalBold">
    <w:name w:val="NormalBold"/>
    <w:basedOn w:val="Normal"/>
    <w:link w:val="NormalBoldChar"/>
    <w:rsid w:val="00815B8B"/>
    <w:pPr>
      <w:widowControl w:val="0"/>
    </w:pPr>
    <w:rPr>
      <w:rFonts w:ascii="Times New Roman" w:hAnsi="Times New Roman"/>
      <w:b/>
      <w:szCs w:val="22"/>
      <w:lang w:val="bg-BG" w:eastAsia="bg-BG"/>
    </w:rPr>
  </w:style>
  <w:style w:type="character" w:customStyle="1" w:styleId="NormalBoldChar">
    <w:name w:val="NormalBold Char"/>
    <w:link w:val="NormalBold"/>
    <w:locked/>
    <w:rsid w:val="00815B8B"/>
    <w:rPr>
      <w:rFonts w:ascii="Times New Roman" w:eastAsia="Times New Roman" w:hAnsi="Times New Roman" w:cs="Times New Roman"/>
      <w:b/>
      <w:sz w:val="24"/>
      <w:lang w:eastAsia="bg-BG"/>
    </w:rPr>
  </w:style>
  <w:style w:type="character" w:customStyle="1" w:styleId="DeltaViewInsertion">
    <w:name w:val="DeltaView Insertion"/>
    <w:rsid w:val="00815B8B"/>
    <w:rPr>
      <w:b/>
      <w:i/>
      <w:spacing w:val="0"/>
      <w:lang w:val="bg-BG" w:eastAsia="bg-BG"/>
    </w:rPr>
  </w:style>
  <w:style w:type="paragraph" w:customStyle="1" w:styleId="Text1">
    <w:name w:val="Text 1"/>
    <w:basedOn w:val="Normal"/>
    <w:rsid w:val="00815B8B"/>
    <w:pPr>
      <w:spacing w:before="120" w:after="120"/>
      <w:ind w:left="850"/>
      <w:jc w:val="both"/>
    </w:pPr>
    <w:rPr>
      <w:rFonts w:ascii="Times New Roman" w:eastAsia="Calibri" w:hAnsi="Times New Roman"/>
      <w:szCs w:val="22"/>
      <w:lang w:val="bg-BG" w:eastAsia="bg-BG"/>
    </w:rPr>
  </w:style>
  <w:style w:type="paragraph" w:customStyle="1" w:styleId="NormalLeft">
    <w:name w:val="Normal Left"/>
    <w:basedOn w:val="Normal"/>
    <w:rsid w:val="00815B8B"/>
    <w:pPr>
      <w:spacing w:before="120" w:after="120"/>
    </w:pPr>
    <w:rPr>
      <w:rFonts w:ascii="Times New Roman" w:eastAsia="Calibri" w:hAnsi="Times New Roman"/>
      <w:szCs w:val="22"/>
      <w:lang w:val="bg-BG" w:eastAsia="bg-BG"/>
    </w:rPr>
  </w:style>
  <w:style w:type="paragraph" w:customStyle="1" w:styleId="Tiret0">
    <w:name w:val="Tiret 0"/>
    <w:basedOn w:val="Normal"/>
    <w:rsid w:val="00815B8B"/>
    <w:pPr>
      <w:numPr>
        <w:numId w:val="6"/>
      </w:numPr>
      <w:spacing w:before="120" w:after="120"/>
      <w:jc w:val="both"/>
    </w:pPr>
    <w:rPr>
      <w:rFonts w:ascii="Times New Roman" w:eastAsia="Calibri" w:hAnsi="Times New Roman"/>
      <w:szCs w:val="22"/>
      <w:lang w:val="bg-BG" w:eastAsia="bg-BG"/>
    </w:rPr>
  </w:style>
  <w:style w:type="paragraph" w:customStyle="1" w:styleId="Tiret1">
    <w:name w:val="Tiret 1"/>
    <w:basedOn w:val="Normal"/>
    <w:rsid w:val="00815B8B"/>
    <w:pPr>
      <w:numPr>
        <w:numId w:val="7"/>
      </w:numPr>
      <w:spacing w:before="120" w:after="120"/>
      <w:jc w:val="both"/>
    </w:pPr>
    <w:rPr>
      <w:rFonts w:ascii="Times New Roman" w:eastAsia="Calibri" w:hAnsi="Times New Roman"/>
      <w:szCs w:val="22"/>
      <w:lang w:val="bg-BG" w:eastAsia="bg-BG"/>
    </w:rPr>
  </w:style>
  <w:style w:type="paragraph" w:customStyle="1" w:styleId="NumPar1">
    <w:name w:val="NumPar 1"/>
    <w:basedOn w:val="Normal"/>
    <w:next w:val="Text1"/>
    <w:rsid w:val="00815B8B"/>
    <w:pPr>
      <w:numPr>
        <w:numId w:val="10"/>
      </w:numPr>
      <w:spacing w:before="120" w:after="120"/>
      <w:jc w:val="both"/>
    </w:pPr>
    <w:rPr>
      <w:rFonts w:ascii="Times New Roman" w:eastAsia="Calibri" w:hAnsi="Times New Roman"/>
      <w:szCs w:val="22"/>
      <w:lang w:val="bg-BG" w:eastAsia="bg-BG"/>
    </w:rPr>
  </w:style>
  <w:style w:type="paragraph" w:customStyle="1" w:styleId="NumPar2">
    <w:name w:val="NumPar 2"/>
    <w:basedOn w:val="Normal"/>
    <w:next w:val="Text1"/>
    <w:rsid w:val="00815B8B"/>
    <w:pPr>
      <w:numPr>
        <w:ilvl w:val="1"/>
        <w:numId w:val="10"/>
      </w:numPr>
      <w:spacing w:before="120" w:after="120"/>
      <w:jc w:val="both"/>
    </w:pPr>
    <w:rPr>
      <w:rFonts w:ascii="Times New Roman" w:eastAsia="Calibri" w:hAnsi="Times New Roman"/>
      <w:szCs w:val="22"/>
      <w:lang w:val="bg-BG" w:eastAsia="bg-BG"/>
    </w:rPr>
  </w:style>
  <w:style w:type="paragraph" w:customStyle="1" w:styleId="NumPar3">
    <w:name w:val="NumPar 3"/>
    <w:basedOn w:val="Normal"/>
    <w:next w:val="Text1"/>
    <w:rsid w:val="00815B8B"/>
    <w:pPr>
      <w:numPr>
        <w:ilvl w:val="2"/>
        <w:numId w:val="10"/>
      </w:numPr>
      <w:spacing w:before="120" w:after="120"/>
      <w:jc w:val="both"/>
    </w:pPr>
    <w:rPr>
      <w:rFonts w:ascii="Times New Roman" w:eastAsia="Calibri" w:hAnsi="Times New Roman"/>
      <w:szCs w:val="22"/>
      <w:lang w:val="bg-BG" w:eastAsia="bg-BG"/>
    </w:rPr>
  </w:style>
  <w:style w:type="paragraph" w:customStyle="1" w:styleId="NumPar4">
    <w:name w:val="NumPar 4"/>
    <w:basedOn w:val="Normal"/>
    <w:next w:val="Text1"/>
    <w:rsid w:val="00815B8B"/>
    <w:pPr>
      <w:numPr>
        <w:ilvl w:val="3"/>
        <w:numId w:val="10"/>
      </w:numPr>
      <w:spacing w:before="120" w:after="120"/>
      <w:jc w:val="both"/>
    </w:pPr>
    <w:rPr>
      <w:rFonts w:ascii="Times New Roman" w:eastAsia="Calibri" w:hAnsi="Times New Roman"/>
      <w:szCs w:val="22"/>
      <w:lang w:val="bg-BG" w:eastAsia="bg-BG"/>
    </w:rPr>
  </w:style>
  <w:style w:type="paragraph" w:customStyle="1" w:styleId="ChapterTitle">
    <w:name w:val="ChapterTitle"/>
    <w:basedOn w:val="Normal"/>
    <w:next w:val="Normal"/>
    <w:rsid w:val="00815B8B"/>
    <w:pPr>
      <w:keepNext/>
      <w:spacing w:before="120" w:after="360"/>
      <w:jc w:val="center"/>
    </w:pPr>
    <w:rPr>
      <w:rFonts w:ascii="Times New Roman" w:eastAsia="Calibri" w:hAnsi="Times New Roman"/>
      <w:b/>
      <w:sz w:val="32"/>
      <w:szCs w:val="22"/>
      <w:lang w:val="bg-BG" w:eastAsia="bg-BG"/>
    </w:rPr>
  </w:style>
  <w:style w:type="paragraph" w:customStyle="1" w:styleId="SectionTitle">
    <w:name w:val="SectionTitle"/>
    <w:basedOn w:val="Normal"/>
    <w:next w:val="Heading1"/>
    <w:rsid w:val="00815B8B"/>
    <w:pPr>
      <w:keepNext/>
      <w:spacing w:before="120" w:after="360"/>
      <w:jc w:val="center"/>
    </w:pPr>
    <w:rPr>
      <w:rFonts w:ascii="Times New Roman" w:eastAsia="Calibri" w:hAnsi="Times New Roman"/>
      <w:b/>
      <w:smallCaps/>
      <w:sz w:val="28"/>
      <w:szCs w:val="22"/>
      <w:lang w:val="bg-BG" w:eastAsia="bg-BG"/>
    </w:rPr>
  </w:style>
  <w:style w:type="paragraph" w:customStyle="1" w:styleId="Annexetitre">
    <w:name w:val="Annexe titre"/>
    <w:basedOn w:val="Normal"/>
    <w:next w:val="Normal"/>
    <w:rsid w:val="00815B8B"/>
    <w:pPr>
      <w:spacing w:before="120" w:after="120"/>
      <w:jc w:val="center"/>
    </w:pPr>
    <w:rPr>
      <w:rFonts w:ascii="Times New Roman" w:eastAsia="Calibri" w:hAnsi="Times New Roman"/>
      <w:b/>
      <w:szCs w:val="22"/>
      <w:u w:val="single"/>
      <w:lang w:val="bg-BG" w:eastAsia="bg-BG"/>
    </w:rPr>
  </w:style>
  <w:style w:type="paragraph" w:customStyle="1" w:styleId="CharCharChar2">
    <w:name w:val="Char Char Char2"/>
    <w:basedOn w:val="Normal"/>
    <w:uiPriority w:val="99"/>
    <w:rsid w:val="00815B8B"/>
    <w:pPr>
      <w:tabs>
        <w:tab w:val="left" w:pos="709"/>
      </w:tabs>
    </w:pPr>
    <w:rPr>
      <w:rFonts w:ascii="Tahoma" w:hAnsi="Tahoma"/>
      <w:lang w:val="pl-PL" w:eastAsia="pl-PL"/>
    </w:rPr>
  </w:style>
  <w:style w:type="paragraph" w:customStyle="1" w:styleId="title8">
    <w:name w:val="title8"/>
    <w:basedOn w:val="Normal"/>
    <w:rsid w:val="00815B8B"/>
    <w:pPr>
      <w:ind w:firstLine="1155"/>
    </w:pPr>
    <w:rPr>
      <w:rFonts w:ascii="Times New Roman" w:hAnsi="Times New Roman"/>
      <w:b/>
      <w:bCs/>
      <w:lang w:val="bg-BG" w:eastAsia="bg-BG"/>
    </w:rPr>
  </w:style>
  <w:style w:type="character" w:customStyle="1" w:styleId="ListParagraphChar">
    <w:name w:val="List Paragraph Char"/>
    <w:link w:val="ListParagraph"/>
    <w:uiPriority w:val="34"/>
    <w:rsid w:val="00DF13BE"/>
    <w:rPr>
      <w:rFonts w:ascii="Bookman Old Style" w:eastAsia="Times New Roman" w:hAnsi="Bookman Old Style" w:cs="Times New Roman"/>
      <w:sz w:val="24"/>
      <w:szCs w:val="24"/>
      <w:lang w:val="en-GB"/>
    </w:rPr>
  </w:style>
  <w:style w:type="character" w:customStyle="1" w:styleId="ala51">
    <w:name w:val="al_a51"/>
    <w:rsid w:val="00E40491"/>
    <w:rPr>
      <w:rFonts w:cs="Times New Roman"/>
    </w:rPr>
  </w:style>
  <w:style w:type="character" w:customStyle="1" w:styleId="ala55">
    <w:name w:val="al_a55"/>
    <w:rsid w:val="00465F5C"/>
    <w:rPr>
      <w:rFonts w:cs="Times New Roman"/>
    </w:rPr>
  </w:style>
  <w:style w:type="character" w:customStyle="1" w:styleId="ala49">
    <w:name w:val="al_a49"/>
    <w:rsid w:val="00B6248C"/>
    <w:rPr>
      <w:rFonts w:cs="Times New Roman"/>
    </w:rPr>
  </w:style>
  <w:style w:type="paragraph" w:customStyle="1" w:styleId="l3">
    <w:name w:val="l3"/>
    <w:basedOn w:val="Normal"/>
    <w:link w:val="l3Char"/>
    <w:rsid w:val="00C710B0"/>
    <w:pPr>
      <w:keepLines/>
      <w:numPr>
        <w:numId w:val="16"/>
      </w:numPr>
      <w:tabs>
        <w:tab w:val="left" w:pos="1701"/>
      </w:tabs>
      <w:spacing w:before="38"/>
      <w:jc w:val="both"/>
    </w:pPr>
    <w:rPr>
      <w:rFonts w:eastAsia="Calibri"/>
      <w:kern w:val="24"/>
      <w:sz w:val="20"/>
      <w:szCs w:val="20"/>
      <w:lang w:val="bg-BG" w:eastAsia="bg-BG"/>
    </w:rPr>
  </w:style>
  <w:style w:type="character" w:customStyle="1" w:styleId="Heading6Char">
    <w:name w:val="Heading 6 Char"/>
    <w:basedOn w:val="DefaultParagraphFont"/>
    <w:link w:val="Heading6"/>
    <w:rsid w:val="00D8445B"/>
    <w:rPr>
      <w:rFonts w:ascii="Times New Roman" w:eastAsia="Times New Roman" w:hAnsi="Times New Roman" w:cs="Times New Roman"/>
      <w:color w:val="333333"/>
      <w:sz w:val="16"/>
      <w:szCs w:val="20"/>
      <w:lang w:val="en-GB"/>
    </w:rPr>
  </w:style>
  <w:style w:type="character" w:customStyle="1" w:styleId="Heading8Char">
    <w:name w:val="Heading 8 Char"/>
    <w:basedOn w:val="DefaultParagraphFont"/>
    <w:link w:val="Heading8"/>
    <w:rsid w:val="00D8445B"/>
    <w:rPr>
      <w:rFonts w:ascii="Gill Sans" w:eastAsia="Times New Roman" w:hAnsi="Gill Sans" w:cs="Times New Roman"/>
      <w:b/>
      <w:color w:val="000000"/>
      <w:sz w:val="24"/>
      <w:szCs w:val="20"/>
      <w:lang w:val="en-GB"/>
    </w:rPr>
  </w:style>
  <w:style w:type="character" w:customStyle="1" w:styleId="Heading9Char">
    <w:name w:val="Heading 9 Char"/>
    <w:basedOn w:val="DefaultParagraphFont"/>
    <w:link w:val="Heading9"/>
    <w:rsid w:val="00D8445B"/>
    <w:rPr>
      <w:rFonts w:ascii="Times New Roman" w:eastAsia="Times New Roman" w:hAnsi="Times New Roman" w:cs="Times New Roman"/>
      <w:b/>
      <w:color w:val="000000"/>
      <w:sz w:val="24"/>
      <w:szCs w:val="20"/>
      <w:lang w:val="en-US"/>
    </w:rPr>
  </w:style>
  <w:style w:type="character" w:customStyle="1" w:styleId="FooterChar1">
    <w:name w:val="Footer Char1"/>
    <w:locked/>
    <w:rsid w:val="00D8445B"/>
    <w:rPr>
      <w:rFonts w:ascii="CG Times (W1)" w:hAnsi="CG Times (W1)"/>
      <w:color w:val="0000FF"/>
      <w:sz w:val="24"/>
      <w:lang w:val="en-GB" w:eastAsia="en-US"/>
    </w:rPr>
  </w:style>
  <w:style w:type="character" w:customStyle="1" w:styleId="FooterChar2">
    <w:name w:val="Footer Char2"/>
    <w:locked/>
    <w:rsid w:val="00D8445B"/>
    <w:rPr>
      <w:rFonts w:ascii="CG Times (W1)" w:hAnsi="CG Times (W1)" w:cs="Times New Roman"/>
      <w:color w:val="0000FF"/>
      <w:sz w:val="20"/>
      <w:lang w:val="en-GB" w:eastAsia="x-none"/>
    </w:rPr>
  </w:style>
  <w:style w:type="character" w:customStyle="1" w:styleId="BodyTextIndentChar1">
    <w:name w:val="Body Text Indent Char1"/>
    <w:semiHidden/>
    <w:locked/>
    <w:rsid w:val="00D8445B"/>
    <w:rPr>
      <w:rFonts w:ascii="Bookman Old Style" w:hAnsi="Bookman Old Style" w:cs="Times New Roman"/>
      <w:sz w:val="24"/>
      <w:szCs w:val="24"/>
      <w:lang w:val="en-GB" w:eastAsia="en-US"/>
    </w:rPr>
  </w:style>
  <w:style w:type="character" w:customStyle="1" w:styleId="BodyTextChar1">
    <w:name w:val="Body Text Char1"/>
    <w:semiHidden/>
    <w:locked/>
    <w:rsid w:val="00D8445B"/>
    <w:rPr>
      <w:rFonts w:ascii="Bookman Old Style" w:hAnsi="Bookman Old Style" w:cs="Times New Roman"/>
      <w:sz w:val="24"/>
      <w:szCs w:val="24"/>
      <w:lang w:val="en-GB" w:eastAsia="en-US"/>
    </w:rPr>
  </w:style>
  <w:style w:type="character" w:customStyle="1" w:styleId="BodyText2Char1">
    <w:name w:val="Body Text 2 Char1"/>
    <w:aliases w:val="Char2 Char1"/>
    <w:semiHidden/>
    <w:locked/>
    <w:rsid w:val="00D8445B"/>
    <w:rPr>
      <w:rFonts w:ascii="Bookman Old Style" w:hAnsi="Bookman Old Style" w:cs="Times New Roman"/>
      <w:sz w:val="24"/>
      <w:szCs w:val="24"/>
      <w:lang w:val="en-GB" w:eastAsia="en-US"/>
    </w:rPr>
  </w:style>
  <w:style w:type="character" w:customStyle="1" w:styleId="BodyTextIndent3Char1">
    <w:name w:val="Body Text Indent 3 Char1"/>
    <w:semiHidden/>
    <w:locked/>
    <w:rsid w:val="00D8445B"/>
    <w:rPr>
      <w:rFonts w:ascii="Bookman Old Style" w:hAnsi="Bookman Old Style" w:cs="Times New Roman"/>
      <w:sz w:val="16"/>
      <w:szCs w:val="16"/>
      <w:lang w:val="en-GB" w:eastAsia="en-US"/>
    </w:rPr>
  </w:style>
  <w:style w:type="character" w:customStyle="1" w:styleId="CommentSubjectChar1">
    <w:name w:val="Comment Subject Char1"/>
    <w:semiHidden/>
    <w:locked/>
    <w:rsid w:val="00D8445B"/>
    <w:rPr>
      <w:rFonts w:ascii="Bookman Old Style" w:hAnsi="Bookman Old Style" w:cs="Times New Roman"/>
      <w:b/>
      <w:bCs/>
      <w:color w:val="000000"/>
      <w:sz w:val="20"/>
      <w:szCs w:val="20"/>
      <w:lang w:val="en-GB" w:eastAsia="en-US"/>
    </w:rPr>
  </w:style>
  <w:style w:type="character" w:customStyle="1" w:styleId="p50char1">
    <w:name w:val="p50__char1"/>
    <w:rsid w:val="00D8445B"/>
    <w:rPr>
      <w:rFonts w:ascii="CG Times" w:hAnsi="CG Times"/>
      <w:sz w:val="24"/>
      <w:u w:val="none"/>
    </w:rPr>
  </w:style>
  <w:style w:type="character" w:styleId="Emphasis">
    <w:name w:val="Emphasis"/>
    <w:uiPriority w:val="20"/>
    <w:qFormat/>
    <w:rsid w:val="00D8445B"/>
    <w:rPr>
      <w:rFonts w:cs="Times New Roman"/>
      <w:i/>
    </w:rPr>
  </w:style>
  <w:style w:type="character" w:customStyle="1" w:styleId="TitleChar1">
    <w:name w:val="Title Char1"/>
    <w:locked/>
    <w:rsid w:val="00D8445B"/>
    <w:rPr>
      <w:rFonts w:ascii="Cambria" w:hAnsi="Cambria" w:cs="Times New Roman"/>
      <w:b/>
      <w:bCs/>
      <w:kern w:val="28"/>
      <w:sz w:val="32"/>
      <w:szCs w:val="32"/>
      <w:lang w:val="en-GB" w:eastAsia="en-US"/>
    </w:rPr>
  </w:style>
  <w:style w:type="character" w:customStyle="1" w:styleId="DocumentMapChar">
    <w:name w:val="Document Map Char"/>
    <w:locked/>
    <w:rsid w:val="00D8445B"/>
    <w:rPr>
      <w:rFonts w:ascii="Tahoma" w:hAnsi="Tahoma"/>
      <w:sz w:val="24"/>
      <w:shd w:val="clear" w:color="auto" w:fill="000080"/>
      <w:lang w:val="en-GB" w:eastAsia="en-US"/>
    </w:rPr>
  </w:style>
  <w:style w:type="paragraph" w:styleId="DocumentMap">
    <w:name w:val="Document Map"/>
    <w:basedOn w:val="Normal"/>
    <w:link w:val="DocumentMapChar1"/>
    <w:rsid w:val="00D8445B"/>
    <w:pPr>
      <w:shd w:val="clear" w:color="auto" w:fill="000080"/>
    </w:pPr>
    <w:rPr>
      <w:rFonts w:ascii="Times New Roman" w:hAnsi="Times New Roman"/>
      <w:sz w:val="2"/>
      <w:szCs w:val="20"/>
      <w:shd w:val="clear" w:color="auto" w:fill="000080"/>
    </w:rPr>
  </w:style>
  <w:style w:type="character" w:customStyle="1" w:styleId="DocumentMapChar1">
    <w:name w:val="Document Map Char1"/>
    <w:basedOn w:val="DefaultParagraphFont"/>
    <w:link w:val="DocumentMap"/>
    <w:rsid w:val="00D8445B"/>
    <w:rPr>
      <w:rFonts w:ascii="Times New Roman" w:eastAsia="Times New Roman" w:hAnsi="Times New Roman" w:cs="Times New Roman"/>
      <w:sz w:val="2"/>
      <w:szCs w:val="20"/>
      <w:shd w:val="clear" w:color="auto" w:fill="000080"/>
      <w:lang w:val="en-GB"/>
    </w:rPr>
  </w:style>
  <w:style w:type="character" w:customStyle="1" w:styleId="FontStyle50">
    <w:name w:val="Font Style50"/>
    <w:rsid w:val="00D8445B"/>
    <w:rPr>
      <w:rFonts w:ascii="Times New Roman" w:hAnsi="Times New Roman"/>
      <w:sz w:val="16"/>
    </w:rPr>
  </w:style>
  <w:style w:type="character" w:customStyle="1" w:styleId="HeaderChar1">
    <w:name w:val="Header Char1"/>
    <w:semiHidden/>
    <w:locked/>
    <w:rsid w:val="00D8445B"/>
    <w:rPr>
      <w:rFonts w:ascii="Bookman Old Style" w:hAnsi="Bookman Old Style" w:cs="Times New Roman"/>
      <w:sz w:val="24"/>
      <w:szCs w:val="24"/>
      <w:lang w:val="en-GB" w:eastAsia="en-US"/>
    </w:rPr>
  </w:style>
  <w:style w:type="character" w:customStyle="1" w:styleId="BodyTextIndent2Char1">
    <w:name w:val="Body Text Indent 2 Char1"/>
    <w:semiHidden/>
    <w:locked/>
    <w:rsid w:val="00D8445B"/>
    <w:rPr>
      <w:rFonts w:ascii="Bookman Old Style" w:hAnsi="Bookman Old Style" w:cs="Times New Roman"/>
      <w:sz w:val="24"/>
      <w:szCs w:val="24"/>
      <w:lang w:val="en-GB" w:eastAsia="en-US"/>
    </w:rPr>
  </w:style>
  <w:style w:type="character" w:customStyle="1" w:styleId="EndnoteTextChar">
    <w:name w:val="Endnote Text Char"/>
    <w:locked/>
    <w:rsid w:val="00D8445B"/>
    <w:rPr>
      <w:rFonts w:ascii="Courier" w:hAnsi="Courier"/>
      <w:sz w:val="24"/>
      <w:lang w:val="en-GB" w:eastAsia="en-US"/>
    </w:rPr>
  </w:style>
  <w:style w:type="paragraph" w:styleId="EndnoteText">
    <w:name w:val="endnote text"/>
    <w:basedOn w:val="Normal"/>
    <w:link w:val="EndnoteTextChar1"/>
    <w:rsid w:val="00D8445B"/>
    <w:pPr>
      <w:widowControl w:val="0"/>
    </w:pPr>
    <w:rPr>
      <w:sz w:val="20"/>
      <w:szCs w:val="20"/>
    </w:rPr>
  </w:style>
  <w:style w:type="character" w:customStyle="1" w:styleId="EndnoteTextChar1">
    <w:name w:val="Endnote Text Char1"/>
    <w:basedOn w:val="DefaultParagraphFont"/>
    <w:link w:val="EndnoteText"/>
    <w:rsid w:val="00D8445B"/>
    <w:rPr>
      <w:rFonts w:ascii="Bookman Old Style" w:eastAsia="Times New Roman" w:hAnsi="Bookman Old Style" w:cs="Times New Roman"/>
      <w:sz w:val="20"/>
      <w:szCs w:val="20"/>
      <w:lang w:val="en-GB"/>
    </w:rPr>
  </w:style>
  <w:style w:type="character" w:customStyle="1" w:styleId="BodyText3Char1">
    <w:name w:val="Body Text 3 Char1"/>
    <w:semiHidden/>
    <w:locked/>
    <w:rsid w:val="00D8445B"/>
    <w:rPr>
      <w:rFonts w:ascii="Bookman Old Style" w:hAnsi="Bookman Old Style" w:cs="Times New Roman"/>
      <w:sz w:val="16"/>
      <w:szCs w:val="16"/>
      <w:lang w:val="en-GB" w:eastAsia="en-US"/>
    </w:rPr>
  </w:style>
  <w:style w:type="character" w:customStyle="1" w:styleId="BalloonTextChar1">
    <w:name w:val="Balloon Text Char1"/>
    <w:locked/>
    <w:rsid w:val="00D8445B"/>
    <w:rPr>
      <w:sz w:val="24"/>
      <w:lang w:val="en-GB"/>
    </w:rPr>
  </w:style>
  <w:style w:type="paragraph" w:customStyle="1" w:styleId="c70">
    <w:name w:val="c70"/>
    <w:basedOn w:val="Normal"/>
    <w:rsid w:val="00D8445B"/>
    <w:pPr>
      <w:spacing w:line="240" w:lineRule="atLeast"/>
      <w:jc w:val="center"/>
    </w:pPr>
    <w:rPr>
      <w:rFonts w:ascii="CG Times" w:hAnsi="CG Times"/>
      <w:color w:val="000000"/>
      <w:lang w:val="en-US"/>
    </w:rPr>
  </w:style>
  <w:style w:type="paragraph" w:customStyle="1" w:styleId="p32">
    <w:name w:val="p32"/>
    <w:basedOn w:val="Normal"/>
    <w:rsid w:val="00D8445B"/>
    <w:pPr>
      <w:tabs>
        <w:tab w:val="left" w:pos="620"/>
      </w:tabs>
      <w:spacing w:line="240" w:lineRule="atLeast"/>
      <w:ind w:left="820"/>
      <w:jc w:val="both"/>
    </w:pPr>
    <w:rPr>
      <w:rFonts w:ascii="CG Times" w:hAnsi="CG Times"/>
      <w:color w:val="000000"/>
      <w:lang w:val="en-US"/>
    </w:rPr>
  </w:style>
  <w:style w:type="paragraph" w:customStyle="1" w:styleId="p5">
    <w:name w:val="p5"/>
    <w:basedOn w:val="Normal"/>
    <w:rsid w:val="00D8445B"/>
    <w:pPr>
      <w:spacing w:line="260" w:lineRule="atLeast"/>
    </w:pPr>
    <w:rPr>
      <w:rFonts w:ascii="CG Times" w:hAnsi="CG Times"/>
      <w:color w:val="000000"/>
      <w:lang w:val="en-US"/>
    </w:rPr>
  </w:style>
  <w:style w:type="paragraph" w:customStyle="1" w:styleId="p72">
    <w:name w:val="p72"/>
    <w:basedOn w:val="Normal"/>
    <w:rsid w:val="00D8445B"/>
    <w:pPr>
      <w:spacing w:line="280" w:lineRule="atLeast"/>
      <w:ind w:left="576" w:hanging="864"/>
    </w:pPr>
    <w:rPr>
      <w:rFonts w:ascii="CG Times" w:hAnsi="CG Times"/>
      <w:color w:val="000000"/>
      <w:lang w:val="en-US"/>
    </w:rPr>
  </w:style>
  <w:style w:type="paragraph" w:styleId="BlockText">
    <w:name w:val="Block Text"/>
    <w:basedOn w:val="Normal"/>
    <w:rsid w:val="00D8445B"/>
    <w:pPr>
      <w:tabs>
        <w:tab w:val="left" w:pos="709"/>
      </w:tabs>
      <w:suppressAutoHyphens/>
      <w:ind w:left="709" w:right="-27"/>
      <w:jc w:val="both"/>
    </w:pPr>
    <w:rPr>
      <w:rFonts w:ascii="CG Times (W1)" w:hAnsi="CG Times (W1)"/>
      <w:color w:val="000000"/>
      <w:spacing w:val="-3"/>
      <w:szCs w:val="20"/>
    </w:rPr>
  </w:style>
  <w:style w:type="paragraph" w:customStyle="1" w:styleId="p55">
    <w:name w:val="p55"/>
    <w:basedOn w:val="Normal"/>
    <w:rsid w:val="00D8445B"/>
    <w:pPr>
      <w:tabs>
        <w:tab w:val="left" w:pos="1600"/>
      </w:tabs>
      <w:spacing w:line="280" w:lineRule="atLeast"/>
      <w:ind w:left="864" w:hanging="720"/>
    </w:pPr>
    <w:rPr>
      <w:rFonts w:ascii="CG Times" w:hAnsi="CG Times"/>
      <w:color w:val="000000"/>
      <w:lang w:val="en-US"/>
    </w:rPr>
  </w:style>
  <w:style w:type="paragraph" w:customStyle="1" w:styleId="p38">
    <w:name w:val="p38"/>
    <w:basedOn w:val="Normal"/>
    <w:rsid w:val="00D8445B"/>
    <w:pPr>
      <w:tabs>
        <w:tab w:val="left" w:pos="620"/>
      </w:tabs>
      <w:spacing w:line="240" w:lineRule="atLeast"/>
      <w:ind w:left="820"/>
    </w:pPr>
    <w:rPr>
      <w:rFonts w:ascii="CG Times" w:hAnsi="CG Times"/>
      <w:color w:val="000000"/>
      <w:lang w:val="en-US"/>
    </w:rPr>
  </w:style>
  <w:style w:type="paragraph" w:customStyle="1" w:styleId="Style17">
    <w:name w:val="Style17"/>
    <w:basedOn w:val="Normal"/>
    <w:rsid w:val="00D8445B"/>
    <w:pPr>
      <w:widowControl w:val="0"/>
      <w:autoSpaceDE w:val="0"/>
      <w:autoSpaceDN w:val="0"/>
      <w:adjustRightInd w:val="0"/>
      <w:spacing w:line="211" w:lineRule="exact"/>
    </w:pPr>
    <w:rPr>
      <w:rFonts w:ascii="Times New Roman" w:hAnsi="Times New Roman"/>
      <w:lang w:val="bg-BG" w:eastAsia="bg-BG"/>
    </w:rPr>
  </w:style>
  <w:style w:type="paragraph" w:customStyle="1" w:styleId="p48">
    <w:name w:val="p48"/>
    <w:basedOn w:val="Normal"/>
    <w:rsid w:val="00D8445B"/>
    <w:pPr>
      <w:tabs>
        <w:tab w:val="left" w:pos="760"/>
        <w:tab w:val="left" w:pos="1480"/>
      </w:tabs>
      <w:spacing w:line="280" w:lineRule="atLeast"/>
      <w:ind w:hanging="720"/>
      <w:jc w:val="both"/>
    </w:pPr>
    <w:rPr>
      <w:rFonts w:ascii="CG Times" w:hAnsi="CG Times"/>
      <w:color w:val="000000"/>
      <w:lang w:val="en-US"/>
    </w:rPr>
  </w:style>
  <w:style w:type="paragraph" w:customStyle="1" w:styleId="p31">
    <w:name w:val="p31"/>
    <w:basedOn w:val="Normal"/>
    <w:rsid w:val="00D8445B"/>
    <w:pPr>
      <w:spacing w:line="280" w:lineRule="atLeast"/>
      <w:ind w:left="680"/>
    </w:pPr>
    <w:rPr>
      <w:rFonts w:ascii="CG Times" w:hAnsi="CG Times"/>
      <w:color w:val="000000"/>
      <w:lang w:val="en-US"/>
    </w:rPr>
  </w:style>
  <w:style w:type="paragraph" w:customStyle="1" w:styleId="p13">
    <w:name w:val="p13"/>
    <w:basedOn w:val="Normal"/>
    <w:rsid w:val="00D8445B"/>
    <w:pPr>
      <w:tabs>
        <w:tab w:val="left" w:pos="1460"/>
      </w:tabs>
      <w:spacing w:line="280" w:lineRule="atLeast"/>
      <w:ind w:hanging="720"/>
      <w:jc w:val="both"/>
    </w:pPr>
    <w:rPr>
      <w:rFonts w:ascii="CG Times" w:hAnsi="CG Times"/>
      <w:color w:val="000000"/>
      <w:lang w:val="en-US"/>
    </w:rPr>
  </w:style>
  <w:style w:type="paragraph" w:customStyle="1" w:styleId="p59">
    <w:name w:val="p59"/>
    <w:basedOn w:val="Normal"/>
    <w:rsid w:val="00D8445B"/>
    <w:pPr>
      <w:tabs>
        <w:tab w:val="left" w:pos="1500"/>
        <w:tab w:val="left" w:pos="2260"/>
      </w:tabs>
      <w:spacing w:line="280" w:lineRule="atLeast"/>
      <w:ind w:left="864" w:hanging="864"/>
    </w:pPr>
    <w:rPr>
      <w:rFonts w:ascii="CG Times" w:hAnsi="CG Times"/>
      <w:color w:val="000000"/>
      <w:lang w:val="en-US"/>
    </w:rPr>
  </w:style>
  <w:style w:type="paragraph" w:customStyle="1" w:styleId="p2">
    <w:name w:val="p2"/>
    <w:basedOn w:val="Normal"/>
    <w:rsid w:val="00D8445B"/>
    <w:pPr>
      <w:tabs>
        <w:tab w:val="left" w:pos="1240"/>
      </w:tabs>
      <w:spacing w:line="260" w:lineRule="atLeast"/>
      <w:ind w:left="200"/>
    </w:pPr>
    <w:rPr>
      <w:rFonts w:ascii="CG Times" w:hAnsi="CG Times"/>
      <w:color w:val="000000"/>
      <w:lang w:val="en-US"/>
    </w:rPr>
  </w:style>
  <w:style w:type="paragraph" w:customStyle="1" w:styleId="Style37">
    <w:name w:val="Style37"/>
    <w:basedOn w:val="Normal"/>
    <w:rsid w:val="00D8445B"/>
    <w:pPr>
      <w:widowControl w:val="0"/>
      <w:autoSpaceDE w:val="0"/>
      <w:autoSpaceDN w:val="0"/>
      <w:adjustRightInd w:val="0"/>
      <w:spacing w:line="230" w:lineRule="exact"/>
      <w:ind w:hanging="374"/>
    </w:pPr>
    <w:rPr>
      <w:rFonts w:ascii="Times New Roman" w:hAnsi="Times New Roman"/>
      <w:lang w:val="bg-BG" w:eastAsia="bg-BG"/>
    </w:rPr>
  </w:style>
  <w:style w:type="paragraph" w:customStyle="1" w:styleId="p71">
    <w:name w:val="p71"/>
    <w:basedOn w:val="Normal"/>
    <w:rsid w:val="00D8445B"/>
    <w:pPr>
      <w:tabs>
        <w:tab w:val="left" w:pos="760"/>
      </w:tabs>
      <w:spacing w:line="280" w:lineRule="atLeast"/>
      <w:ind w:hanging="720"/>
    </w:pPr>
    <w:rPr>
      <w:rFonts w:ascii="CG Times" w:hAnsi="CG Times"/>
      <w:color w:val="000000"/>
      <w:lang w:val="en-US"/>
    </w:rPr>
  </w:style>
  <w:style w:type="paragraph" w:customStyle="1" w:styleId="p60">
    <w:name w:val="p60"/>
    <w:basedOn w:val="Normal"/>
    <w:rsid w:val="00D8445B"/>
    <w:pPr>
      <w:spacing w:line="280" w:lineRule="atLeast"/>
      <w:ind w:left="864" w:hanging="720"/>
    </w:pPr>
    <w:rPr>
      <w:rFonts w:ascii="CG Times" w:hAnsi="CG Times"/>
      <w:color w:val="000000"/>
      <w:lang w:val="en-US"/>
    </w:rPr>
  </w:style>
  <w:style w:type="paragraph" w:customStyle="1" w:styleId="p4">
    <w:name w:val="p4"/>
    <w:basedOn w:val="Normal"/>
    <w:rsid w:val="00D8445B"/>
    <w:pPr>
      <w:tabs>
        <w:tab w:val="left" w:pos="1260"/>
        <w:tab w:val="left" w:pos="1980"/>
      </w:tabs>
      <w:spacing w:line="280" w:lineRule="atLeast"/>
      <w:ind w:left="576" w:hanging="720"/>
    </w:pPr>
    <w:rPr>
      <w:rFonts w:ascii="CG Times" w:hAnsi="CG Times"/>
      <w:color w:val="000000"/>
      <w:lang w:val="en-US"/>
    </w:rPr>
  </w:style>
  <w:style w:type="paragraph" w:customStyle="1" w:styleId="xl26">
    <w:name w:val="xl26"/>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Arial Unicode MS" w:hAnsi="Times New Roman"/>
    </w:rPr>
  </w:style>
  <w:style w:type="paragraph" w:customStyle="1" w:styleId="Style3">
    <w:name w:val="Style3"/>
    <w:basedOn w:val="Normal"/>
    <w:rsid w:val="00D8445B"/>
    <w:pPr>
      <w:widowControl w:val="0"/>
      <w:autoSpaceDE w:val="0"/>
      <w:autoSpaceDN w:val="0"/>
      <w:adjustRightInd w:val="0"/>
    </w:pPr>
    <w:rPr>
      <w:rFonts w:ascii="Franklin Gothic Medium Cond" w:hAnsi="Franklin Gothic Medium Cond"/>
      <w:lang w:val="bg-BG" w:eastAsia="bg-BG"/>
    </w:rPr>
  </w:style>
  <w:style w:type="paragraph" w:customStyle="1" w:styleId="Style8">
    <w:name w:val="Style8"/>
    <w:basedOn w:val="Normal"/>
    <w:rsid w:val="00D8445B"/>
    <w:pPr>
      <w:widowControl w:val="0"/>
      <w:autoSpaceDE w:val="0"/>
      <w:autoSpaceDN w:val="0"/>
      <w:adjustRightInd w:val="0"/>
      <w:spacing w:line="211" w:lineRule="exact"/>
    </w:pPr>
    <w:rPr>
      <w:rFonts w:ascii="Franklin Gothic Medium Cond" w:hAnsi="Franklin Gothic Medium Cond"/>
      <w:lang w:val="bg-BG" w:eastAsia="bg-BG"/>
    </w:rPr>
  </w:style>
  <w:style w:type="paragraph" w:customStyle="1" w:styleId="Style11">
    <w:name w:val="Style11"/>
    <w:basedOn w:val="Normal"/>
    <w:rsid w:val="00D8445B"/>
    <w:pPr>
      <w:widowControl w:val="0"/>
      <w:autoSpaceDE w:val="0"/>
      <w:autoSpaceDN w:val="0"/>
      <w:adjustRightInd w:val="0"/>
    </w:pPr>
    <w:rPr>
      <w:rFonts w:ascii="Franklin Gothic Medium Cond" w:hAnsi="Franklin Gothic Medium Cond"/>
      <w:lang w:val="bg-BG" w:eastAsia="bg-BG"/>
    </w:rPr>
  </w:style>
  <w:style w:type="paragraph" w:customStyle="1" w:styleId="Style13">
    <w:name w:val="Style13"/>
    <w:basedOn w:val="Normal"/>
    <w:rsid w:val="00D8445B"/>
    <w:pPr>
      <w:widowControl w:val="0"/>
      <w:autoSpaceDE w:val="0"/>
      <w:autoSpaceDN w:val="0"/>
      <w:adjustRightInd w:val="0"/>
    </w:pPr>
    <w:rPr>
      <w:rFonts w:ascii="Franklin Gothic Medium Cond" w:hAnsi="Franklin Gothic Medium Cond"/>
      <w:lang w:val="bg-BG" w:eastAsia="bg-BG"/>
    </w:rPr>
  </w:style>
  <w:style w:type="character" w:customStyle="1" w:styleId="FontStyle24">
    <w:name w:val="Font Style24"/>
    <w:rsid w:val="00D8445B"/>
    <w:rPr>
      <w:rFonts w:ascii="Franklin Gothic Medium Cond" w:hAnsi="Franklin Gothic Medium Cond"/>
      <w:b/>
      <w:sz w:val="14"/>
    </w:rPr>
  </w:style>
  <w:style w:type="character" w:customStyle="1" w:styleId="FontStyle25">
    <w:name w:val="Font Style25"/>
    <w:rsid w:val="00D8445B"/>
    <w:rPr>
      <w:rFonts w:ascii="Franklin Gothic Medium Cond" w:hAnsi="Franklin Gothic Medium Cond"/>
      <w:sz w:val="14"/>
    </w:rPr>
  </w:style>
  <w:style w:type="character" w:customStyle="1" w:styleId="FontStyle27">
    <w:name w:val="Font Style27"/>
    <w:rsid w:val="00D8445B"/>
    <w:rPr>
      <w:rFonts w:ascii="Book Antiqua" w:hAnsi="Book Antiqua"/>
      <w:b/>
      <w:sz w:val="16"/>
    </w:rPr>
  </w:style>
  <w:style w:type="character" w:customStyle="1" w:styleId="FontStyle28">
    <w:name w:val="Font Style28"/>
    <w:rsid w:val="00D8445B"/>
    <w:rPr>
      <w:rFonts w:ascii="Franklin Gothic Medium Cond" w:hAnsi="Franklin Gothic Medium Cond"/>
      <w:i/>
      <w:sz w:val="14"/>
    </w:rPr>
  </w:style>
  <w:style w:type="character" w:customStyle="1" w:styleId="FontStyle30">
    <w:name w:val="Font Style30"/>
    <w:rsid w:val="00D8445B"/>
    <w:rPr>
      <w:rFonts w:ascii="Franklin Gothic Medium Cond" w:hAnsi="Franklin Gothic Medium Cond"/>
      <w:b/>
      <w:i/>
      <w:spacing w:val="-10"/>
      <w:sz w:val="22"/>
    </w:rPr>
  </w:style>
  <w:style w:type="paragraph" w:customStyle="1" w:styleId="Style6">
    <w:name w:val="Style6"/>
    <w:basedOn w:val="Normal"/>
    <w:rsid w:val="00D8445B"/>
    <w:pPr>
      <w:widowControl w:val="0"/>
      <w:autoSpaceDE w:val="0"/>
      <w:autoSpaceDN w:val="0"/>
      <w:adjustRightInd w:val="0"/>
    </w:pPr>
    <w:rPr>
      <w:rFonts w:ascii="Franklin Gothic Medium Cond" w:hAnsi="Franklin Gothic Medium Cond"/>
      <w:lang w:val="bg-BG" w:eastAsia="bg-BG"/>
    </w:rPr>
  </w:style>
  <w:style w:type="character" w:customStyle="1" w:styleId="FontStyle29">
    <w:name w:val="Font Style29"/>
    <w:rsid w:val="00D8445B"/>
    <w:rPr>
      <w:rFonts w:ascii="Franklin Gothic Heavy" w:hAnsi="Franklin Gothic Heavy"/>
      <w:smallCaps/>
      <w:spacing w:val="-10"/>
      <w:sz w:val="14"/>
    </w:rPr>
  </w:style>
  <w:style w:type="character" w:customStyle="1" w:styleId="CharChar11">
    <w:name w:val="Char Char11"/>
    <w:semiHidden/>
    <w:rsid w:val="00D8445B"/>
    <w:rPr>
      <w:color w:val="000000"/>
      <w:sz w:val="24"/>
      <w:lang w:val="en-US" w:eastAsia="en-US"/>
    </w:rPr>
  </w:style>
  <w:style w:type="character" w:customStyle="1" w:styleId="CharChar10">
    <w:name w:val="Char Char10"/>
    <w:locked/>
    <w:rsid w:val="00D8445B"/>
    <w:rPr>
      <w:rFonts w:ascii="CG Times (W1)" w:hAnsi="CG Times (W1)"/>
      <w:color w:val="0000FF"/>
      <w:sz w:val="24"/>
      <w:lang w:val="en-GB" w:eastAsia="en-US"/>
    </w:rPr>
  </w:style>
  <w:style w:type="paragraph" w:customStyle="1" w:styleId="Style5">
    <w:name w:val="Style5"/>
    <w:basedOn w:val="Heading3"/>
    <w:rsid w:val="00D8445B"/>
    <w:pPr>
      <w:keepLines w:val="0"/>
      <w:tabs>
        <w:tab w:val="num" w:pos="720"/>
      </w:tabs>
      <w:spacing w:before="240" w:after="60"/>
      <w:ind w:left="720" w:hanging="720"/>
    </w:pPr>
    <w:rPr>
      <w:rFonts w:ascii="Arial" w:eastAsia="Times New Roman" w:hAnsi="Arial" w:cs="Arial"/>
      <w:bCs w:val="0"/>
      <w:color w:val="auto"/>
      <w:szCs w:val="26"/>
      <w:lang w:val="x-none" w:eastAsia="bg-BG"/>
    </w:rPr>
  </w:style>
  <w:style w:type="character" w:customStyle="1" w:styleId="CharChar1">
    <w:name w:val="Char Char1"/>
    <w:semiHidden/>
    <w:locked/>
    <w:rsid w:val="00D8445B"/>
    <w:rPr>
      <w:rFonts w:ascii="CG Times (W1)" w:hAnsi="CG Times (W1)" w:cs="Times New Roman"/>
      <w:color w:val="0000FF"/>
      <w:sz w:val="24"/>
      <w:lang w:val="en-GB" w:eastAsia="en-US" w:bidi="ar-SA"/>
    </w:rPr>
  </w:style>
  <w:style w:type="paragraph" w:customStyle="1" w:styleId="msolistparagraph0">
    <w:name w:val="msolistparagraph"/>
    <w:basedOn w:val="Normal"/>
    <w:rsid w:val="00D8445B"/>
    <w:pPr>
      <w:ind w:left="720"/>
    </w:pPr>
    <w:rPr>
      <w:rFonts w:ascii="Times New Roman" w:eastAsia="Calibri" w:hAnsi="Times New Roman"/>
      <w:color w:val="000000"/>
      <w:lang w:val="bg-BG" w:eastAsia="bg-BG"/>
    </w:rPr>
  </w:style>
  <w:style w:type="paragraph" w:customStyle="1" w:styleId="StyleAfter6pt">
    <w:name w:val="Style After:  6 pt"/>
    <w:basedOn w:val="Normal"/>
    <w:rsid w:val="00D8445B"/>
    <w:pPr>
      <w:spacing w:before="120"/>
      <w:jc w:val="both"/>
    </w:pPr>
    <w:rPr>
      <w:rFonts w:eastAsia="SimSun"/>
      <w:sz w:val="22"/>
      <w:szCs w:val="22"/>
      <w:lang w:eastAsia="zh-CN"/>
    </w:rPr>
  </w:style>
  <w:style w:type="paragraph" w:customStyle="1" w:styleId="paratext">
    <w:name w:val="para text"/>
    <w:basedOn w:val="Normal"/>
    <w:rsid w:val="00D8445B"/>
    <w:pPr>
      <w:spacing w:before="120" w:after="120"/>
      <w:jc w:val="both"/>
    </w:pPr>
    <w:rPr>
      <w:rFonts w:ascii="Arial" w:eastAsia="Calibri" w:hAnsi="Arial"/>
      <w:sz w:val="22"/>
      <w:szCs w:val="20"/>
    </w:rPr>
  </w:style>
  <w:style w:type="character" w:customStyle="1" w:styleId="StyleLatinArialComplexArial">
    <w:name w:val="Style (Latin) Arial (Complex) Arial"/>
    <w:rsid w:val="00D8445B"/>
    <w:rPr>
      <w:rFonts w:ascii="Arial" w:hAnsi="Arial" w:cs="Times New Roman"/>
      <w:sz w:val="22"/>
    </w:rPr>
  </w:style>
  <w:style w:type="paragraph" w:customStyle="1" w:styleId="bullet0">
    <w:name w:val="bullet"/>
    <w:basedOn w:val="Normal"/>
    <w:rsid w:val="00D8445B"/>
    <w:pPr>
      <w:spacing w:before="120" w:after="120"/>
    </w:pPr>
    <w:rPr>
      <w:rFonts w:ascii="Arial" w:eastAsia="Calibri" w:hAnsi="Arial"/>
      <w:sz w:val="22"/>
      <w:szCs w:val="20"/>
      <w:lang w:val="bg-BG"/>
    </w:rPr>
  </w:style>
  <w:style w:type="paragraph" w:customStyle="1" w:styleId="HEADING10">
    <w:name w:val="HEADING1"/>
    <w:basedOn w:val="Normal"/>
    <w:rsid w:val="00D8445B"/>
    <w:pPr>
      <w:tabs>
        <w:tab w:val="num" w:pos="850"/>
      </w:tabs>
      <w:spacing w:before="120" w:after="240"/>
      <w:ind w:left="850" w:hanging="850"/>
    </w:pPr>
    <w:rPr>
      <w:rFonts w:ascii="Arial" w:eastAsia="Calibri" w:hAnsi="Arial"/>
      <w:b/>
      <w:sz w:val="22"/>
      <w:szCs w:val="20"/>
      <w:lang w:val="bg-BG"/>
    </w:rPr>
  </w:style>
  <w:style w:type="paragraph" w:customStyle="1" w:styleId="bullet-2">
    <w:name w:val="bullet-2"/>
    <w:basedOn w:val="Normal"/>
    <w:link w:val="bullet-2CharChar"/>
    <w:rsid w:val="00D8445B"/>
    <w:pPr>
      <w:keepLines/>
      <w:numPr>
        <w:numId w:val="18"/>
      </w:numPr>
      <w:tabs>
        <w:tab w:val="left" w:pos="1559"/>
      </w:tabs>
      <w:spacing w:before="60"/>
      <w:jc w:val="both"/>
    </w:pPr>
    <w:rPr>
      <w:rFonts w:eastAsia="Calibri"/>
      <w:kern w:val="24"/>
      <w:sz w:val="20"/>
      <w:szCs w:val="20"/>
      <w:lang w:val="bg-BG" w:eastAsia="bg-BG"/>
    </w:rPr>
  </w:style>
  <w:style w:type="character" w:customStyle="1" w:styleId="bullet-2CharChar">
    <w:name w:val="bullet-2 Char Char"/>
    <w:link w:val="bullet-2"/>
    <w:locked/>
    <w:rsid w:val="00D8445B"/>
    <w:rPr>
      <w:rFonts w:ascii="Bookman Old Style" w:eastAsia="Calibri" w:hAnsi="Bookman Old Style" w:cs="Times New Roman"/>
      <w:kern w:val="24"/>
      <w:sz w:val="20"/>
      <w:szCs w:val="20"/>
      <w:lang w:eastAsia="bg-BG"/>
    </w:rPr>
  </w:style>
  <w:style w:type="character" w:customStyle="1" w:styleId="l3Char">
    <w:name w:val="l3 Char"/>
    <w:link w:val="l3"/>
    <w:locked/>
    <w:rsid w:val="00D8445B"/>
    <w:rPr>
      <w:rFonts w:ascii="Bookman Old Style" w:eastAsia="Calibri" w:hAnsi="Bookman Old Style" w:cs="Times New Roman"/>
      <w:kern w:val="24"/>
      <w:sz w:val="20"/>
      <w:szCs w:val="20"/>
      <w:lang w:eastAsia="bg-BG"/>
    </w:rPr>
  </w:style>
  <w:style w:type="paragraph" w:styleId="Subtitle">
    <w:name w:val="Subtitle"/>
    <w:basedOn w:val="Heading2"/>
    <w:next w:val="Normal"/>
    <w:link w:val="SubtitleChar"/>
    <w:qFormat/>
    <w:rsid w:val="00D8445B"/>
    <w:pPr>
      <w:keepNext w:val="0"/>
      <w:keepLines w:val="0"/>
      <w:numPr>
        <w:ilvl w:val="1"/>
      </w:numPr>
      <w:tabs>
        <w:tab w:val="num" w:pos="1134"/>
      </w:tabs>
      <w:spacing w:before="240" w:after="120"/>
      <w:ind w:left="1134" w:hanging="1134"/>
    </w:pPr>
    <w:rPr>
      <w:rFonts w:ascii="Times New Roman" w:eastAsia="Calibri" w:hAnsi="Times New Roman" w:cs="Times New Roman"/>
      <w:bCs w:val="0"/>
      <w:i/>
      <w:iCs/>
      <w:color w:val="17365D"/>
      <w:spacing w:val="15"/>
      <w:sz w:val="24"/>
      <w:szCs w:val="24"/>
      <w:lang w:val="bg-BG"/>
    </w:rPr>
  </w:style>
  <w:style w:type="character" w:customStyle="1" w:styleId="SubtitleChar">
    <w:name w:val="Subtitle Char"/>
    <w:basedOn w:val="DefaultParagraphFont"/>
    <w:link w:val="Subtitle"/>
    <w:rsid w:val="00D8445B"/>
    <w:rPr>
      <w:rFonts w:ascii="Times New Roman" w:eastAsia="Calibri" w:hAnsi="Times New Roman" w:cs="Times New Roman"/>
      <w:b/>
      <w:i/>
      <w:iCs/>
      <w:color w:val="17365D"/>
      <w:spacing w:val="15"/>
      <w:sz w:val="24"/>
      <w:szCs w:val="24"/>
    </w:rPr>
  </w:style>
  <w:style w:type="paragraph" w:customStyle="1" w:styleId="CM1">
    <w:name w:val="CM1"/>
    <w:basedOn w:val="Default"/>
    <w:next w:val="Default"/>
    <w:rsid w:val="00D8445B"/>
    <w:rPr>
      <w:rFonts w:ascii="EUAlbertina" w:eastAsia="Times New Roman" w:hAnsi="EUAlbertina"/>
      <w:color w:val="auto"/>
    </w:rPr>
  </w:style>
  <w:style w:type="paragraph" w:customStyle="1" w:styleId="CM3">
    <w:name w:val="CM3"/>
    <w:basedOn w:val="Default"/>
    <w:next w:val="Default"/>
    <w:rsid w:val="00D8445B"/>
    <w:rPr>
      <w:rFonts w:ascii="EUAlbertina" w:eastAsia="Times New Roman" w:hAnsi="EUAlbertina"/>
      <w:color w:val="auto"/>
    </w:rPr>
  </w:style>
  <w:style w:type="paragraph" w:customStyle="1" w:styleId="l2">
    <w:name w:val="l2"/>
    <w:basedOn w:val="Normal"/>
    <w:rsid w:val="00D8445B"/>
    <w:pPr>
      <w:keepNext/>
      <w:keepLines/>
      <w:numPr>
        <w:numId w:val="19"/>
      </w:numPr>
      <w:tabs>
        <w:tab w:val="left" w:pos="1418"/>
      </w:tabs>
      <w:spacing w:before="38"/>
    </w:pPr>
    <w:rPr>
      <w:rFonts w:ascii="Times New Roman" w:eastAsia="Calibri" w:hAnsi="Times New Roman"/>
      <w:kern w:val="24"/>
      <w:lang w:val="en-US"/>
    </w:rPr>
  </w:style>
  <w:style w:type="paragraph" w:styleId="NormalIndent">
    <w:name w:val="Normal Indent"/>
    <w:aliases w:val="Normal Indent Char,Normal Indent Char Char,Normal Indent Char1 Char,Normal Indent Char1"/>
    <w:basedOn w:val="Normal"/>
    <w:rsid w:val="00D8445B"/>
    <w:pPr>
      <w:ind w:left="708"/>
    </w:pPr>
    <w:rPr>
      <w:rFonts w:ascii="Arial" w:eastAsia="Calibri" w:hAnsi="Arial"/>
      <w:b/>
      <w:sz w:val="22"/>
      <w:szCs w:val="20"/>
      <w:lang w:eastAsia="it-IT"/>
    </w:rPr>
  </w:style>
  <w:style w:type="character" w:customStyle="1" w:styleId="buttonpathlabel1">
    <w:name w:val="button_path_label1"/>
    <w:rsid w:val="00D8445B"/>
    <w:rPr>
      <w:rFonts w:cs="Times New Roman"/>
      <w:color w:val="0F2A9E"/>
    </w:rPr>
  </w:style>
  <w:style w:type="character" w:customStyle="1" w:styleId="googqs-tidbit-0">
    <w:name w:val="goog_qs-tidbit-0"/>
    <w:rsid w:val="00D8445B"/>
    <w:rPr>
      <w:rFonts w:cs="Times New Roman"/>
    </w:rPr>
  </w:style>
  <w:style w:type="character" w:customStyle="1" w:styleId="googqs-tidbit1">
    <w:name w:val="goog_qs-tidbit1"/>
    <w:rsid w:val="00D8445B"/>
    <w:rPr>
      <w:rFonts w:cs="Times New Roman"/>
    </w:rPr>
  </w:style>
  <w:style w:type="character" w:styleId="PlaceholderText">
    <w:name w:val="Placeholder Text"/>
    <w:semiHidden/>
    <w:rsid w:val="00D8445B"/>
    <w:rPr>
      <w:rFonts w:cs="Times New Roman"/>
      <w:color w:val="808080"/>
    </w:rPr>
  </w:style>
  <w:style w:type="numbering" w:customStyle="1" w:styleId="chavka">
    <w:name w:val="chavka"/>
    <w:rsid w:val="00D8445B"/>
    <w:pPr>
      <w:numPr>
        <w:numId w:val="20"/>
      </w:numPr>
    </w:pPr>
  </w:style>
  <w:style w:type="table" w:customStyle="1" w:styleId="TableGrid2">
    <w:name w:val="Table Grid2"/>
    <w:basedOn w:val="TableNormal"/>
    <w:next w:val="TableGrid"/>
    <w:rsid w:val="00D8445B"/>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5">
    <w:name w:val="font5"/>
    <w:basedOn w:val="Normal"/>
    <w:rsid w:val="00D8445B"/>
    <w:pPr>
      <w:spacing w:before="100" w:beforeAutospacing="1" w:after="100" w:afterAutospacing="1"/>
    </w:pPr>
    <w:rPr>
      <w:rFonts w:ascii="Times New Roman" w:hAnsi="Times New Roman"/>
      <w:lang w:val="en-US"/>
    </w:rPr>
  </w:style>
  <w:style w:type="paragraph" w:customStyle="1" w:styleId="xl74">
    <w:name w:val="xl74"/>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lang w:val="en-US"/>
    </w:rPr>
  </w:style>
  <w:style w:type="paragraph" w:customStyle="1" w:styleId="xl75">
    <w:name w:val="xl75"/>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lang w:val="en-US"/>
    </w:rPr>
  </w:style>
  <w:style w:type="paragraph" w:customStyle="1" w:styleId="xl76">
    <w:name w:val="xl76"/>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lang w:val="en-US"/>
    </w:rPr>
  </w:style>
  <w:style w:type="paragraph" w:customStyle="1" w:styleId="xl77">
    <w:name w:val="xl77"/>
    <w:basedOn w:val="Normal"/>
    <w:rsid w:val="00D8445B"/>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lang w:val="en-US"/>
    </w:rPr>
  </w:style>
  <w:style w:type="paragraph" w:customStyle="1" w:styleId="xl78">
    <w:name w:val="xl78"/>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lang w:val="en-US"/>
    </w:rPr>
  </w:style>
  <w:style w:type="paragraph" w:customStyle="1" w:styleId="xl79">
    <w:name w:val="xl79"/>
    <w:basedOn w:val="Normal"/>
    <w:rsid w:val="00D8445B"/>
    <w:pPr>
      <w:spacing w:before="100" w:beforeAutospacing="1" w:after="100" w:afterAutospacing="1"/>
    </w:pPr>
    <w:rPr>
      <w:rFonts w:ascii="Times New Roman CYR" w:hAnsi="Times New Roman CYR" w:cs="Times New Roman CYR"/>
      <w:lang w:val="en-US"/>
    </w:rPr>
  </w:style>
  <w:style w:type="paragraph" w:customStyle="1" w:styleId="xl80">
    <w:name w:val="xl80"/>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b/>
      <w:bCs/>
      <w:lang w:val="en-US"/>
    </w:rPr>
  </w:style>
  <w:style w:type="paragraph" w:customStyle="1" w:styleId="xl81">
    <w:name w:val="xl81"/>
    <w:basedOn w:val="Normal"/>
    <w:rsid w:val="00D8445B"/>
    <w:pPr>
      <w:pBdr>
        <w:left w:val="single" w:sz="8" w:space="0" w:color="auto"/>
        <w:righ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82">
    <w:name w:val="xl82"/>
    <w:basedOn w:val="Normal"/>
    <w:rsid w:val="00D8445B"/>
    <w:pPr>
      <w:pBdr>
        <w:left w:val="single" w:sz="8" w:space="0" w:color="auto"/>
        <w:bottom w:val="single" w:sz="8" w:space="0" w:color="auto"/>
        <w:righ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83">
    <w:name w:val="xl83"/>
    <w:basedOn w:val="Normal"/>
    <w:rsid w:val="00D8445B"/>
    <w:pPr>
      <w:pBdr>
        <w:top w:val="single" w:sz="8" w:space="0" w:color="auto"/>
        <w:left w:val="single" w:sz="8" w:space="0" w:color="auto"/>
        <w:righ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84">
    <w:name w:val="xl84"/>
    <w:basedOn w:val="Normal"/>
    <w:rsid w:val="00D8445B"/>
    <w:pPr>
      <w:spacing w:before="100" w:beforeAutospacing="1" w:after="100" w:afterAutospacing="1"/>
    </w:pPr>
    <w:rPr>
      <w:rFonts w:ascii="Arial" w:hAnsi="Arial" w:cs="Arial"/>
      <w:lang w:val="en-US"/>
    </w:rPr>
  </w:style>
  <w:style w:type="paragraph" w:customStyle="1" w:styleId="xl85">
    <w:name w:val="xl85"/>
    <w:basedOn w:val="Normal"/>
    <w:rsid w:val="00D8445B"/>
    <w:pPr>
      <w:pBdr>
        <w:top w:val="single" w:sz="8" w:space="0" w:color="auto"/>
        <w:left w:val="single" w:sz="4" w:space="0" w:color="auto"/>
        <w:bottom w:val="single" w:sz="8" w:space="0" w:color="auto"/>
        <w:right w:val="single" w:sz="8" w:space="0" w:color="auto"/>
      </w:pBdr>
      <w:spacing w:before="100" w:beforeAutospacing="1" w:after="100" w:afterAutospacing="1"/>
    </w:pPr>
    <w:rPr>
      <w:rFonts w:ascii="Times New Roman CYR" w:hAnsi="Times New Roman CYR" w:cs="Times New Roman CYR"/>
      <w:b/>
      <w:bCs/>
      <w:lang w:val="en-US"/>
    </w:rPr>
  </w:style>
  <w:style w:type="paragraph" w:customStyle="1" w:styleId="xl86">
    <w:name w:val="xl86"/>
    <w:basedOn w:val="Normal"/>
    <w:rsid w:val="00D8445B"/>
    <w:pPr>
      <w:pBdr>
        <w:top w:val="single" w:sz="8" w:space="0" w:color="auto"/>
        <w:left w:val="single" w:sz="4" w:space="0" w:color="auto"/>
        <w:bottom w:val="single" w:sz="8"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87">
    <w:name w:val="xl87"/>
    <w:basedOn w:val="Normal"/>
    <w:rsid w:val="00D8445B"/>
    <w:pPr>
      <w:pBdr>
        <w:top w:val="single" w:sz="8" w:space="0" w:color="auto"/>
        <w:left w:val="single" w:sz="8" w:space="0" w:color="auto"/>
        <w:bottom w:val="single" w:sz="8"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88">
    <w:name w:val="xl88"/>
    <w:basedOn w:val="Normal"/>
    <w:rsid w:val="00D8445B"/>
    <w:pPr>
      <w:pBdr>
        <w:top w:val="single" w:sz="4" w:space="0" w:color="auto"/>
        <w:left w:val="single" w:sz="4" w:space="0" w:color="auto"/>
        <w:right w:val="single" w:sz="8" w:space="0" w:color="auto"/>
      </w:pBdr>
      <w:spacing w:before="100" w:beforeAutospacing="1" w:after="100" w:afterAutospacing="1"/>
    </w:pPr>
    <w:rPr>
      <w:rFonts w:ascii="Times New Roman CYR" w:hAnsi="Times New Roman CYR" w:cs="Times New Roman CYR"/>
      <w:lang w:val="en-US"/>
    </w:rPr>
  </w:style>
  <w:style w:type="paragraph" w:customStyle="1" w:styleId="xl89">
    <w:name w:val="xl89"/>
    <w:basedOn w:val="Normal"/>
    <w:rsid w:val="00D8445B"/>
    <w:pPr>
      <w:pBdr>
        <w:top w:val="single" w:sz="4" w:space="0" w:color="auto"/>
        <w:left w:val="single" w:sz="4"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90">
    <w:name w:val="xl90"/>
    <w:basedOn w:val="Normal"/>
    <w:rsid w:val="00D8445B"/>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lang w:val="en-US"/>
    </w:rPr>
  </w:style>
  <w:style w:type="paragraph" w:customStyle="1" w:styleId="xl91">
    <w:name w:val="xl91"/>
    <w:basedOn w:val="Normal"/>
    <w:rsid w:val="00D8445B"/>
    <w:pPr>
      <w:pBdr>
        <w:top w:val="single" w:sz="4" w:space="0" w:color="auto"/>
        <w:left w:val="single" w:sz="4" w:space="0" w:color="auto"/>
        <w:right w:val="single" w:sz="4" w:space="0" w:color="auto"/>
      </w:pBdr>
      <w:spacing w:before="100" w:beforeAutospacing="1" w:after="100" w:afterAutospacing="1"/>
    </w:pPr>
    <w:rPr>
      <w:rFonts w:ascii="Times New Roman CYR" w:hAnsi="Times New Roman CYR" w:cs="Times New Roman CYR"/>
      <w:b/>
      <w:bCs/>
      <w:lang w:val="en-US"/>
    </w:rPr>
  </w:style>
  <w:style w:type="paragraph" w:customStyle="1" w:styleId="xl92">
    <w:name w:val="xl92"/>
    <w:basedOn w:val="Normal"/>
    <w:rsid w:val="00D8445B"/>
    <w:pPr>
      <w:pBdr>
        <w:top w:val="single" w:sz="4" w:space="0" w:color="auto"/>
        <w:left w:val="single" w:sz="8"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93">
    <w:name w:val="xl93"/>
    <w:basedOn w:val="Normal"/>
    <w:rsid w:val="00D8445B"/>
    <w:pPr>
      <w:pBdr>
        <w:left w:val="single" w:sz="4" w:space="0" w:color="auto"/>
        <w:bottom w:val="single" w:sz="4" w:space="0" w:color="auto"/>
        <w:right w:val="single" w:sz="8" w:space="0" w:color="auto"/>
      </w:pBdr>
      <w:spacing w:before="100" w:beforeAutospacing="1" w:after="100" w:afterAutospacing="1"/>
    </w:pPr>
    <w:rPr>
      <w:rFonts w:ascii="Times New Roman CYR" w:hAnsi="Times New Roman CYR" w:cs="Times New Roman CYR"/>
      <w:lang w:val="en-US"/>
    </w:rPr>
  </w:style>
  <w:style w:type="paragraph" w:customStyle="1" w:styleId="xl94">
    <w:name w:val="xl94"/>
    <w:basedOn w:val="Normal"/>
    <w:rsid w:val="00D8445B"/>
    <w:pPr>
      <w:pBdr>
        <w:left w:val="single" w:sz="4" w:space="0" w:color="auto"/>
        <w:bottom w:val="single" w:sz="4"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95">
    <w:name w:val="xl95"/>
    <w:basedOn w:val="Normal"/>
    <w:rsid w:val="00D8445B"/>
    <w:pPr>
      <w:pBdr>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lang w:val="en-US"/>
    </w:rPr>
  </w:style>
  <w:style w:type="paragraph" w:customStyle="1" w:styleId="xl96">
    <w:name w:val="xl96"/>
    <w:basedOn w:val="Normal"/>
    <w:rsid w:val="00D8445B"/>
    <w:pPr>
      <w:pBdr>
        <w:left w:val="single" w:sz="8" w:space="0" w:color="auto"/>
        <w:bottom w:val="single" w:sz="4"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97">
    <w:name w:val="xl97"/>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b/>
      <w:bCs/>
      <w:lang w:val="en-US"/>
    </w:rPr>
  </w:style>
  <w:style w:type="paragraph" w:customStyle="1" w:styleId="xl98">
    <w:name w:val="xl98"/>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b/>
      <w:bCs/>
      <w:lang w:val="en-US"/>
    </w:rPr>
  </w:style>
  <w:style w:type="paragraph" w:customStyle="1" w:styleId="xl99">
    <w:name w:val="xl99"/>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CYR" w:hAnsi="Times New Roman CYR" w:cs="Times New Roman CYR"/>
      <w:b/>
      <w:bCs/>
      <w:lang w:val="en-US"/>
    </w:rPr>
  </w:style>
  <w:style w:type="paragraph" w:customStyle="1" w:styleId="xl100">
    <w:name w:val="xl100"/>
    <w:basedOn w:val="Normal"/>
    <w:rsid w:val="00D8445B"/>
    <w:pPr>
      <w:pBdr>
        <w:top w:val="single" w:sz="8" w:space="0" w:color="auto"/>
        <w:left w:val="single" w:sz="4" w:space="0" w:color="auto"/>
        <w:bottom w:val="single" w:sz="8" w:space="0" w:color="auto"/>
        <w:right w:val="single" w:sz="8" w:space="0" w:color="auto"/>
      </w:pBdr>
      <w:spacing w:before="100" w:beforeAutospacing="1" w:after="100" w:afterAutospacing="1"/>
    </w:pPr>
    <w:rPr>
      <w:rFonts w:ascii="Times New Roman CYR" w:hAnsi="Times New Roman CYR" w:cs="Times New Roman CYR"/>
      <w:lang w:val="en-US"/>
    </w:rPr>
  </w:style>
  <w:style w:type="paragraph" w:customStyle="1" w:styleId="xl101">
    <w:name w:val="xl101"/>
    <w:basedOn w:val="Normal"/>
    <w:rsid w:val="00D8445B"/>
    <w:pPr>
      <w:pBdr>
        <w:top w:val="single" w:sz="8" w:space="0" w:color="auto"/>
        <w:bottom w:val="single" w:sz="8" w:space="0" w:color="auto"/>
        <w:right w:val="single" w:sz="4" w:space="0" w:color="auto"/>
      </w:pBdr>
      <w:spacing w:before="100" w:beforeAutospacing="1" w:after="100" w:afterAutospacing="1"/>
      <w:jc w:val="center"/>
    </w:pPr>
    <w:rPr>
      <w:rFonts w:ascii="Times New Roman CYR" w:hAnsi="Times New Roman CYR" w:cs="Times New Roman CYR"/>
      <w:lang w:val="en-US"/>
    </w:rPr>
  </w:style>
  <w:style w:type="paragraph" w:customStyle="1" w:styleId="xl102">
    <w:name w:val="xl102"/>
    <w:basedOn w:val="Normal"/>
    <w:rsid w:val="00D8445B"/>
    <w:pPr>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Times New Roman CYR" w:hAnsi="Times New Roman CYR" w:cs="Times New Roman CYR"/>
      <w:b/>
      <w:bCs/>
      <w:lang w:val="en-US"/>
    </w:rPr>
  </w:style>
  <w:style w:type="paragraph" w:customStyle="1" w:styleId="xl103">
    <w:name w:val="xl103"/>
    <w:basedOn w:val="Normal"/>
    <w:rsid w:val="00D8445B"/>
    <w:pPr>
      <w:pBdr>
        <w:top w:val="single" w:sz="4" w:space="0" w:color="auto"/>
        <w:left w:val="single" w:sz="4" w:space="0" w:color="auto"/>
        <w:bottom w:val="single" w:sz="8" w:space="0" w:color="auto"/>
        <w:right w:val="single" w:sz="8" w:space="0" w:color="auto"/>
      </w:pBdr>
      <w:spacing w:before="100" w:beforeAutospacing="1" w:after="100" w:afterAutospacing="1"/>
      <w:jc w:val="right"/>
      <w:textAlignment w:val="center"/>
    </w:pPr>
    <w:rPr>
      <w:rFonts w:ascii="Times New Roman CYR" w:hAnsi="Times New Roman CYR" w:cs="Times New Roman CYR"/>
      <w:b/>
      <w:bCs/>
      <w:color w:val="FF0000"/>
      <w:lang w:val="en-US"/>
    </w:rPr>
  </w:style>
  <w:style w:type="paragraph" w:customStyle="1" w:styleId="xl104">
    <w:name w:val="xl104"/>
    <w:basedOn w:val="Normal"/>
    <w:rsid w:val="00D8445B"/>
    <w:pPr>
      <w:pBdr>
        <w:top w:val="single" w:sz="4" w:space="0" w:color="auto"/>
        <w:left w:val="single" w:sz="4" w:space="0" w:color="auto"/>
        <w:bottom w:val="single" w:sz="8" w:space="0" w:color="auto"/>
        <w:right w:val="single" w:sz="4" w:space="0" w:color="auto"/>
      </w:pBdr>
      <w:spacing w:before="100" w:beforeAutospacing="1" w:after="100" w:afterAutospacing="1"/>
      <w:jc w:val="right"/>
    </w:pPr>
    <w:rPr>
      <w:rFonts w:ascii="Times New Roman CYR" w:hAnsi="Times New Roman CYR" w:cs="Times New Roman CYR"/>
      <w:lang w:val="en-US"/>
    </w:rPr>
  </w:style>
  <w:style w:type="paragraph" w:customStyle="1" w:styleId="xl105">
    <w:name w:val="xl105"/>
    <w:basedOn w:val="Normal"/>
    <w:rsid w:val="00D8445B"/>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ascii="Times New Roman CYR" w:hAnsi="Times New Roman CYR" w:cs="Times New Roman CYR"/>
      <w:lang w:val="en-US"/>
    </w:rPr>
  </w:style>
  <w:style w:type="paragraph" w:customStyle="1" w:styleId="xl106">
    <w:name w:val="xl106"/>
    <w:basedOn w:val="Normal"/>
    <w:rsid w:val="00D8445B"/>
    <w:pPr>
      <w:pBdr>
        <w:top w:val="single" w:sz="4" w:space="0" w:color="auto"/>
        <w:left w:val="single" w:sz="8" w:space="0" w:color="auto"/>
        <w:bottom w:val="single" w:sz="8" w:space="0" w:color="auto"/>
        <w:right w:val="single" w:sz="4" w:space="0" w:color="auto"/>
      </w:pBdr>
      <w:spacing w:before="100" w:beforeAutospacing="1" w:after="100" w:afterAutospacing="1"/>
      <w:jc w:val="right"/>
    </w:pPr>
    <w:rPr>
      <w:rFonts w:ascii="Times New Roman CYR" w:hAnsi="Times New Roman CYR" w:cs="Times New Roman CYR"/>
      <w:lang w:val="en-US"/>
    </w:rPr>
  </w:style>
  <w:style w:type="paragraph" w:customStyle="1" w:styleId="xl107">
    <w:name w:val="xl107"/>
    <w:basedOn w:val="Normal"/>
    <w:rsid w:val="00D8445B"/>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rFonts w:ascii="Times New Roman CYR" w:hAnsi="Times New Roman CYR" w:cs="Times New Roman CYR"/>
      <w:b/>
      <w:bCs/>
      <w:lang w:val="en-US"/>
    </w:rPr>
  </w:style>
  <w:style w:type="paragraph" w:customStyle="1" w:styleId="xl108">
    <w:name w:val="xl108"/>
    <w:basedOn w:val="Normal"/>
    <w:rsid w:val="00D8445B"/>
    <w:pPr>
      <w:pBdr>
        <w:top w:val="single" w:sz="4" w:space="0" w:color="auto"/>
        <w:left w:val="single" w:sz="4" w:space="0" w:color="auto"/>
        <w:right w:val="single" w:sz="4" w:space="0" w:color="auto"/>
      </w:pBdr>
      <w:spacing w:before="100" w:beforeAutospacing="1" w:after="100" w:afterAutospacing="1"/>
      <w:textAlignment w:val="center"/>
    </w:pPr>
    <w:rPr>
      <w:rFonts w:ascii="Times New Roman CYR" w:hAnsi="Times New Roman CYR" w:cs="Times New Roman CYR"/>
      <w:lang w:val="en-US"/>
    </w:rPr>
  </w:style>
  <w:style w:type="paragraph" w:customStyle="1" w:styleId="xl109">
    <w:name w:val="xl109"/>
    <w:basedOn w:val="Normal"/>
    <w:rsid w:val="00D8445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lang w:val="en-US"/>
    </w:rPr>
  </w:style>
  <w:style w:type="paragraph" w:customStyle="1" w:styleId="xl110">
    <w:name w:val="xl110"/>
    <w:basedOn w:val="Normal"/>
    <w:rsid w:val="00D8445B"/>
    <w:pPr>
      <w:pBdr>
        <w:left w:val="single" w:sz="8"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111">
    <w:name w:val="xl111"/>
    <w:basedOn w:val="Normal"/>
    <w:rsid w:val="00D8445B"/>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right"/>
      <w:textAlignment w:val="center"/>
    </w:pPr>
    <w:rPr>
      <w:rFonts w:ascii="Times New Roman" w:hAnsi="Times New Roman"/>
      <w:lang w:val="en-US"/>
    </w:rPr>
  </w:style>
  <w:style w:type="paragraph" w:customStyle="1" w:styleId="xl112">
    <w:name w:val="xl112"/>
    <w:basedOn w:val="Normal"/>
    <w:rsid w:val="00D8445B"/>
    <w:pPr>
      <w:pBdr>
        <w:top w:val="single" w:sz="4" w:space="0" w:color="auto"/>
        <w:left w:val="single" w:sz="4" w:space="0" w:color="auto"/>
        <w:right w:val="single" w:sz="4" w:space="0" w:color="auto"/>
      </w:pBdr>
      <w:spacing w:before="100" w:beforeAutospacing="1" w:after="100" w:afterAutospacing="1"/>
      <w:textAlignment w:val="center"/>
    </w:pPr>
    <w:rPr>
      <w:rFonts w:ascii="Times New Roman" w:hAnsi="Times New Roman"/>
      <w:lang w:val="en-US"/>
    </w:rPr>
  </w:style>
  <w:style w:type="paragraph" w:customStyle="1" w:styleId="xl113">
    <w:name w:val="xl113"/>
    <w:basedOn w:val="Normal"/>
    <w:rsid w:val="00D8445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lang w:val="en-US"/>
    </w:rPr>
  </w:style>
  <w:style w:type="paragraph" w:customStyle="1" w:styleId="xl114">
    <w:name w:val="xl114"/>
    <w:basedOn w:val="Normal"/>
    <w:rsid w:val="00D8445B"/>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lang w:val="en-US"/>
    </w:rPr>
  </w:style>
  <w:style w:type="paragraph" w:customStyle="1" w:styleId="xl115">
    <w:name w:val="xl115"/>
    <w:basedOn w:val="Normal"/>
    <w:rsid w:val="00D8445B"/>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rFonts w:ascii="Times New Roman CYR" w:hAnsi="Times New Roman CYR" w:cs="Times New Roman CYR"/>
      <w:lang w:val="en-US"/>
    </w:rPr>
  </w:style>
  <w:style w:type="paragraph" w:customStyle="1" w:styleId="xl116">
    <w:name w:val="xl116"/>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lang w:val="en-US"/>
    </w:rPr>
  </w:style>
  <w:style w:type="paragraph" w:customStyle="1" w:styleId="xl117">
    <w:name w:val="xl117"/>
    <w:basedOn w:val="Normal"/>
    <w:rsid w:val="00D8445B"/>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lang w:val="en-US"/>
    </w:rPr>
  </w:style>
  <w:style w:type="paragraph" w:customStyle="1" w:styleId="xl118">
    <w:name w:val="xl118"/>
    <w:basedOn w:val="Normal"/>
    <w:rsid w:val="00D8445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lang w:val="en-US"/>
    </w:rPr>
  </w:style>
  <w:style w:type="paragraph" w:customStyle="1" w:styleId="xl119">
    <w:name w:val="xl119"/>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lang w:val="en-US"/>
    </w:rPr>
  </w:style>
  <w:style w:type="paragraph" w:customStyle="1" w:styleId="xl120">
    <w:name w:val="xl120"/>
    <w:basedOn w:val="Normal"/>
    <w:rsid w:val="00D8445B"/>
    <w:pPr>
      <w:pBdr>
        <w:top w:val="single" w:sz="4" w:space="0" w:color="auto"/>
        <w:left w:val="single" w:sz="4" w:space="0" w:color="auto"/>
        <w:right w:val="single" w:sz="4" w:space="0" w:color="auto"/>
      </w:pBdr>
      <w:spacing w:before="100" w:beforeAutospacing="1" w:after="100" w:afterAutospacing="1"/>
    </w:pPr>
    <w:rPr>
      <w:rFonts w:ascii="Times New Roman" w:hAnsi="Times New Roman"/>
      <w:lang w:val="en-US"/>
    </w:rPr>
  </w:style>
  <w:style w:type="paragraph" w:customStyle="1" w:styleId="xl121">
    <w:name w:val="xl121"/>
    <w:basedOn w:val="Normal"/>
    <w:rsid w:val="00D8445B"/>
    <w:pPr>
      <w:pBdr>
        <w:top w:val="single" w:sz="4" w:space="0" w:color="auto"/>
        <w:left w:val="single" w:sz="4" w:space="0" w:color="auto"/>
        <w:right w:val="single" w:sz="4" w:space="0" w:color="auto"/>
      </w:pBdr>
      <w:spacing w:before="100" w:beforeAutospacing="1" w:after="100" w:afterAutospacing="1"/>
      <w:jc w:val="right"/>
    </w:pPr>
    <w:rPr>
      <w:rFonts w:ascii="Times New Roman" w:hAnsi="Times New Roman"/>
      <w:lang w:val="en-US"/>
    </w:rPr>
  </w:style>
  <w:style w:type="paragraph" w:customStyle="1" w:styleId="xl122">
    <w:name w:val="xl122"/>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hAnsi="Times New Roman"/>
      <w:lang w:val="en-US"/>
    </w:rPr>
  </w:style>
  <w:style w:type="paragraph" w:customStyle="1" w:styleId="xl123">
    <w:name w:val="xl123"/>
    <w:basedOn w:val="Normal"/>
    <w:rsid w:val="00D8445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lang w:val="en-US"/>
    </w:rPr>
  </w:style>
  <w:style w:type="paragraph" w:customStyle="1" w:styleId="xl124">
    <w:name w:val="xl124"/>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lang w:val="en-US"/>
    </w:rPr>
  </w:style>
  <w:style w:type="paragraph" w:customStyle="1" w:styleId="xl125">
    <w:name w:val="xl125"/>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olor w:val="000000"/>
      <w:lang w:val="en-US"/>
    </w:rPr>
  </w:style>
  <w:style w:type="paragraph" w:customStyle="1" w:styleId="xl126">
    <w:name w:val="xl126"/>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lang w:val="en-US"/>
    </w:rPr>
  </w:style>
  <w:style w:type="paragraph" w:customStyle="1" w:styleId="xl127">
    <w:name w:val="xl127"/>
    <w:basedOn w:val="Normal"/>
    <w:rsid w:val="00D8445B"/>
    <w:pPr>
      <w:pBdr>
        <w:top w:val="single" w:sz="4" w:space="0" w:color="auto"/>
        <w:left w:val="single" w:sz="8" w:space="0" w:color="auto"/>
        <w:bottom w:val="single" w:sz="4" w:space="0" w:color="auto"/>
        <w:right w:val="single" w:sz="4" w:space="0" w:color="auto"/>
      </w:pBdr>
      <w:spacing w:before="100" w:beforeAutospacing="1" w:after="100" w:afterAutospacing="1"/>
      <w:jc w:val="right"/>
      <w:textAlignment w:val="center"/>
    </w:pPr>
    <w:rPr>
      <w:rFonts w:ascii="Times New Roman CYR" w:hAnsi="Times New Roman CYR" w:cs="Times New Roman CYR"/>
      <w:lang w:val="en-US"/>
    </w:rPr>
  </w:style>
  <w:style w:type="paragraph" w:customStyle="1" w:styleId="xl128">
    <w:name w:val="xl128"/>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lang w:val="en-US"/>
    </w:rPr>
  </w:style>
  <w:style w:type="paragraph" w:customStyle="1" w:styleId="xl129">
    <w:name w:val="xl129"/>
    <w:basedOn w:val="Normal"/>
    <w:rsid w:val="00D8445B"/>
    <w:pPr>
      <w:pBdr>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lang w:val="en-US"/>
    </w:rPr>
  </w:style>
  <w:style w:type="paragraph" w:customStyle="1" w:styleId="xl130">
    <w:name w:val="xl130"/>
    <w:basedOn w:val="Normal"/>
    <w:rsid w:val="00D8445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Times New Roman" w:hAnsi="Times New Roman"/>
      <w:lang w:val="en-US"/>
    </w:rPr>
  </w:style>
  <w:style w:type="paragraph" w:customStyle="1" w:styleId="xl131">
    <w:name w:val="xl131"/>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lang w:val="en-US"/>
    </w:rPr>
  </w:style>
  <w:style w:type="paragraph" w:customStyle="1" w:styleId="xl132">
    <w:name w:val="xl132"/>
    <w:basedOn w:val="Normal"/>
    <w:rsid w:val="00D8445B"/>
    <w:pPr>
      <w:pBdr>
        <w:left w:val="single" w:sz="4" w:space="0" w:color="auto"/>
        <w:bottom w:val="single" w:sz="4" w:space="0" w:color="auto"/>
        <w:right w:val="single" w:sz="8" w:space="0" w:color="auto"/>
      </w:pBdr>
      <w:spacing w:before="100" w:beforeAutospacing="1" w:after="100" w:afterAutospacing="1"/>
      <w:jc w:val="right"/>
      <w:textAlignment w:val="center"/>
    </w:pPr>
    <w:rPr>
      <w:rFonts w:ascii="Times New Roman CYR" w:hAnsi="Times New Roman CYR" w:cs="Times New Roman CYR"/>
      <w:b/>
      <w:bCs/>
      <w:lang w:val="en-US"/>
    </w:rPr>
  </w:style>
  <w:style w:type="paragraph" w:customStyle="1" w:styleId="xl133">
    <w:name w:val="xl133"/>
    <w:basedOn w:val="Normal"/>
    <w:rsid w:val="00D8445B"/>
    <w:pPr>
      <w:pBdr>
        <w:left w:val="single" w:sz="4" w:space="0" w:color="auto"/>
        <w:bottom w:val="single" w:sz="4" w:space="0" w:color="auto"/>
        <w:right w:val="single" w:sz="4" w:space="0" w:color="auto"/>
      </w:pBdr>
      <w:spacing w:before="100" w:beforeAutospacing="1" w:after="100" w:afterAutospacing="1"/>
      <w:textAlignment w:val="center"/>
    </w:pPr>
    <w:rPr>
      <w:rFonts w:ascii="Times New Roman CYR" w:hAnsi="Times New Roman CYR" w:cs="Times New Roman CYR"/>
      <w:lang w:val="en-US"/>
    </w:rPr>
  </w:style>
  <w:style w:type="paragraph" w:customStyle="1" w:styleId="xl134">
    <w:name w:val="xl134"/>
    <w:basedOn w:val="Normal"/>
    <w:rsid w:val="00D8445B"/>
    <w:pPr>
      <w:pBdr>
        <w:left w:val="single" w:sz="4" w:space="0" w:color="auto"/>
        <w:bottom w:val="single" w:sz="4" w:space="0" w:color="auto"/>
        <w:right w:val="single" w:sz="4" w:space="0" w:color="auto"/>
      </w:pBdr>
      <w:spacing w:before="100" w:beforeAutospacing="1" w:after="100" w:afterAutospacing="1"/>
      <w:textAlignment w:val="center"/>
    </w:pPr>
    <w:rPr>
      <w:rFonts w:ascii="Times New Roman CYR" w:hAnsi="Times New Roman CYR" w:cs="Times New Roman CYR"/>
      <w:lang w:val="en-US"/>
    </w:rPr>
  </w:style>
  <w:style w:type="paragraph" w:customStyle="1" w:styleId="xl135">
    <w:name w:val="xl135"/>
    <w:basedOn w:val="Normal"/>
    <w:rsid w:val="00D8445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lang w:val="en-US"/>
    </w:rPr>
  </w:style>
  <w:style w:type="paragraph" w:customStyle="1" w:styleId="xl136">
    <w:name w:val="xl136"/>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lang w:val="en-US"/>
    </w:rPr>
  </w:style>
  <w:style w:type="paragraph" w:customStyle="1" w:styleId="xl137">
    <w:name w:val="xl137"/>
    <w:basedOn w:val="Normal"/>
    <w:rsid w:val="00D8445B"/>
    <w:pPr>
      <w:pBdr>
        <w:left w:val="single" w:sz="8" w:space="0" w:color="auto"/>
        <w:bottom w:val="single" w:sz="4" w:space="0" w:color="auto"/>
        <w:right w:val="single" w:sz="4" w:space="0" w:color="auto"/>
      </w:pBdr>
      <w:spacing w:before="100" w:beforeAutospacing="1" w:after="100" w:afterAutospacing="1"/>
      <w:jc w:val="right"/>
      <w:textAlignment w:val="center"/>
    </w:pPr>
    <w:rPr>
      <w:rFonts w:ascii="Times New Roman CYR" w:hAnsi="Times New Roman CYR" w:cs="Times New Roman CYR"/>
      <w:lang w:val="en-US"/>
    </w:rPr>
  </w:style>
  <w:style w:type="paragraph" w:customStyle="1" w:styleId="xl138">
    <w:name w:val="xl138"/>
    <w:basedOn w:val="Normal"/>
    <w:rsid w:val="00D8445B"/>
    <w:pPr>
      <w:pBdr>
        <w:top w:val="single" w:sz="4" w:space="0" w:color="auto"/>
        <w:left w:val="single" w:sz="4" w:space="0" w:color="auto"/>
        <w:right w:val="single" w:sz="4" w:space="0" w:color="auto"/>
      </w:pBdr>
      <w:spacing w:before="100" w:beforeAutospacing="1" w:after="100" w:afterAutospacing="1"/>
      <w:jc w:val="right"/>
    </w:pPr>
    <w:rPr>
      <w:rFonts w:ascii="Times New Roman CYR" w:hAnsi="Times New Roman CYR" w:cs="Times New Roman CYR"/>
      <w:b/>
      <w:bCs/>
      <w:lang w:val="en-US"/>
    </w:rPr>
  </w:style>
  <w:style w:type="paragraph" w:customStyle="1" w:styleId="xl139">
    <w:name w:val="xl139"/>
    <w:basedOn w:val="Normal"/>
    <w:rsid w:val="00D8445B"/>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lang w:val="en-US"/>
    </w:rPr>
  </w:style>
  <w:style w:type="paragraph" w:customStyle="1" w:styleId="xl140">
    <w:name w:val="xl140"/>
    <w:basedOn w:val="Normal"/>
    <w:rsid w:val="00D8445B"/>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lang w:val="en-US"/>
    </w:rPr>
  </w:style>
  <w:style w:type="paragraph" w:customStyle="1" w:styleId="xl141">
    <w:name w:val="xl141"/>
    <w:basedOn w:val="Normal"/>
    <w:rsid w:val="00D8445B"/>
    <w:pPr>
      <w:pBdr>
        <w:left w:val="single" w:sz="4" w:space="0" w:color="auto"/>
        <w:right w:val="single" w:sz="4" w:space="0" w:color="auto"/>
      </w:pBdr>
      <w:spacing w:before="100" w:beforeAutospacing="1" w:after="100" w:afterAutospacing="1"/>
      <w:jc w:val="right"/>
    </w:pPr>
    <w:rPr>
      <w:rFonts w:ascii="Times New Roman CYR" w:hAnsi="Times New Roman CYR" w:cs="Times New Roman CYR"/>
      <w:b/>
      <w:bCs/>
      <w:lang w:val="en-US"/>
    </w:rPr>
  </w:style>
  <w:style w:type="paragraph" w:customStyle="1" w:styleId="xl142">
    <w:name w:val="xl142"/>
    <w:basedOn w:val="Normal"/>
    <w:rsid w:val="00D8445B"/>
    <w:pPr>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143">
    <w:name w:val="xl143"/>
    <w:basedOn w:val="Normal"/>
    <w:rsid w:val="00D8445B"/>
    <w:pPr>
      <w:pBdr>
        <w:righ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144">
    <w:name w:val="xl144"/>
    <w:basedOn w:val="Normal"/>
    <w:rsid w:val="00D8445B"/>
    <w:pPr>
      <w:pBdr>
        <w:left w:val="single" w:sz="8" w:space="0" w:color="auto"/>
        <w:bottom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145">
    <w:name w:val="xl145"/>
    <w:basedOn w:val="Normal"/>
    <w:rsid w:val="00D8445B"/>
    <w:pPr>
      <w:pBdr>
        <w:lef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146">
    <w:name w:val="xl146"/>
    <w:basedOn w:val="Normal"/>
    <w:rsid w:val="00D8445B"/>
    <w:pPr>
      <w:pBdr>
        <w:top w:val="single" w:sz="8" w:space="0" w:color="auto"/>
        <w:righ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147">
    <w:name w:val="xl147"/>
    <w:basedOn w:val="Normal"/>
    <w:rsid w:val="00D8445B"/>
    <w:pPr>
      <w:pBdr>
        <w:top w:val="single" w:sz="8" w:space="0" w:color="auto"/>
        <w:lef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148">
    <w:name w:val="xl148"/>
    <w:basedOn w:val="Normal"/>
    <w:rsid w:val="00D8445B"/>
    <w:pPr>
      <w:spacing w:before="100" w:beforeAutospacing="1" w:after="100" w:afterAutospacing="1"/>
      <w:jc w:val="center"/>
    </w:pPr>
    <w:rPr>
      <w:rFonts w:ascii="Arial" w:hAnsi="Arial" w:cs="Arial"/>
      <w:color w:val="FF0000"/>
      <w:lang w:val="en-US"/>
    </w:rPr>
  </w:style>
  <w:style w:type="paragraph" w:customStyle="1" w:styleId="xl149">
    <w:name w:val="xl149"/>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CYR" w:hAnsi="Times New Roman CYR" w:cs="Times New Roman CYR"/>
      <w:lang w:val="en-US"/>
    </w:rPr>
  </w:style>
  <w:style w:type="paragraph" w:customStyle="1" w:styleId="xl150">
    <w:name w:val="xl150"/>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CYR" w:hAnsi="Times New Roman CYR" w:cs="Times New Roman CYR"/>
      <w:lang w:val="en-US"/>
    </w:rPr>
  </w:style>
  <w:style w:type="paragraph" w:customStyle="1" w:styleId="xl151">
    <w:name w:val="xl151"/>
    <w:basedOn w:val="Normal"/>
    <w:rsid w:val="00D8445B"/>
    <w:pPr>
      <w:pBdr>
        <w:left w:val="single" w:sz="4" w:space="0" w:color="auto"/>
        <w:right w:val="single" w:sz="4" w:space="0" w:color="auto"/>
      </w:pBdr>
      <w:spacing w:before="100" w:beforeAutospacing="1" w:after="100" w:afterAutospacing="1"/>
      <w:textAlignment w:val="center"/>
    </w:pPr>
    <w:rPr>
      <w:rFonts w:ascii="Times New Roman CYR" w:hAnsi="Times New Roman CYR" w:cs="Times New Roman CYR"/>
      <w:lang w:val="en-US"/>
    </w:rPr>
  </w:style>
  <w:style w:type="paragraph" w:customStyle="1" w:styleId="xl152">
    <w:name w:val="xl152"/>
    <w:basedOn w:val="Normal"/>
    <w:rsid w:val="00D8445B"/>
    <w:pPr>
      <w:pBdr>
        <w:top w:val="single" w:sz="4" w:space="0" w:color="auto"/>
        <w:left w:val="single" w:sz="4" w:space="0" w:color="auto"/>
        <w:bottom w:val="single" w:sz="8"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153">
    <w:name w:val="xl153"/>
    <w:basedOn w:val="Normal"/>
    <w:rsid w:val="00D8445B"/>
    <w:pPr>
      <w:spacing w:before="100" w:beforeAutospacing="1" w:after="100" w:afterAutospacing="1"/>
      <w:jc w:val="center"/>
    </w:pPr>
    <w:rPr>
      <w:rFonts w:ascii="Arial" w:hAnsi="Arial" w:cs="Arial"/>
      <w:lang w:val="en-US"/>
    </w:rPr>
  </w:style>
  <w:style w:type="paragraph" w:customStyle="1" w:styleId="xl154">
    <w:name w:val="xl154"/>
    <w:basedOn w:val="Normal"/>
    <w:rsid w:val="00D8445B"/>
    <w:pPr>
      <w:spacing w:before="100" w:beforeAutospacing="1" w:after="100" w:afterAutospacing="1"/>
      <w:jc w:val="center"/>
    </w:pPr>
    <w:rPr>
      <w:rFonts w:ascii="Times New Roman CYR" w:hAnsi="Times New Roman CYR" w:cs="Times New Roman CYR"/>
      <w:lang w:val="en-US"/>
    </w:rPr>
  </w:style>
  <w:style w:type="paragraph" w:customStyle="1" w:styleId="xl155">
    <w:name w:val="xl155"/>
    <w:basedOn w:val="Normal"/>
    <w:rsid w:val="00D8445B"/>
    <w:pPr>
      <w:spacing w:before="100" w:beforeAutospacing="1" w:after="100" w:afterAutospacing="1"/>
      <w:textAlignment w:val="center"/>
    </w:pPr>
    <w:rPr>
      <w:rFonts w:ascii="Times New Roman CYR" w:hAnsi="Times New Roman CYR" w:cs="Times New Roman CYR"/>
      <w:lang w:val="en-US"/>
    </w:rPr>
  </w:style>
  <w:style w:type="paragraph" w:customStyle="1" w:styleId="xl156">
    <w:name w:val="xl156"/>
    <w:basedOn w:val="Normal"/>
    <w:rsid w:val="00D8445B"/>
    <w:pPr>
      <w:spacing w:before="100" w:beforeAutospacing="1" w:after="100" w:afterAutospacing="1"/>
      <w:jc w:val="center"/>
    </w:pPr>
    <w:rPr>
      <w:rFonts w:ascii="Times New Roman CYR" w:hAnsi="Times New Roman CYR" w:cs="Times New Roman CYR"/>
      <w:sz w:val="28"/>
      <w:szCs w:val="28"/>
      <w:lang w:val="en-US"/>
    </w:rPr>
  </w:style>
  <w:style w:type="paragraph" w:customStyle="1" w:styleId="xl157">
    <w:name w:val="xl157"/>
    <w:basedOn w:val="Normal"/>
    <w:rsid w:val="00D8445B"/>
    <w:pPr>
      <w:spacing w:before="100" w:beforeAutospacing="1" w:after="100" w:afterAutospacing="1"/>
      <w:jc w:val="center"/>
    </w:pPr>
    <w:rPr>
      <w:rFonts w:ascii="Times New Roman CYR" w:hAnsi="Times New Roman CYR" w:cs="Times New Roman CYR"/>
      <w:b/>
      <w:bCs/>
      <w:sz w:val="36"/>
      <w:szCs w:val="36"/>
      <w:lang w:val="en-US"/>
    </w:rPr>
  </w:style>
  <w:style w:type="paragraph" w:customStyle="1" w:styleId="xl158">
    <w:name w:val="xl158"/>
    <w:basedOn w:val="Normal"/>
    <w:rsid w:val="00D8445B"/>
    <w:pPr>
      <w:spacing w:before="100" w:beforeAutospacing="1" w:after="100" w:afterAutospacing="1"/>
    </w:pPr>
    <w:rPr>
      <w:rFonts w:ascii="Times New Roman CYR" w:hAnsi="Times New Roman CYR" w:cs="Times New Roman CYR"/>
      <w:color w:val="000000"/>
      <w:lang w:val="en-US"/>
    </w:rPr>
  </w:style>
  <w:style w:type="paragraph" w:customStyle="1" w:styleId="xl159">
    <w:name w:val="xl159"/>
    <w:basedOn w:val="Normal"/>
    <w:rsid w:val="00D8445B"/>
    <w:pPr>
      <w:spacing w:before="100" w:beforeAutospacing="1" w:after="100" w:afterAutospacing="1"/>
    </w:pPr>
    <w:rPr>
      <w:rFonts w:ascii="Arial" w:hAnsi="Arial" w:cs="Arial"/>
      <w:lang w:val="en-US"/>
    </w:rPr>
  </w:style>
  <w:style w:type="paragraph" w:customStyle="1" w:styleId="xl160">
    <w:name w:val="xl160"/>
    <w:basedOn w:val="Normal"/>
    <w:rsid w:val="00D8445B"/>
    <w:pPr>
      <w:pBdr>
        <w:top w:val="single" w:sz="8" w:space="0" w:color="auto"/>
        <w:left w:val="single" w:sz="8" w:space="0" w:color="auto"/>
        <w:bottom w:val="single" w:sz="8" w:space="0" w:color="auto"/>
      </w:pBdr>
      <w:spacing w:before="100" w:beforeAutospacing="1" w:after="100" w:afterAutospacing="1"/>
    </w:pPr>
    <w:rPr>
      <w:rFonts w:ascii="Times New Roman CYR" w:hAnsi="Times New Roman CYR" w:cs="Times New Roman CYR"/>
      <w:sz w:val="22"/>
      <w:szCs w:val="22"/>
      <w:lang w:val="en-US"/>
    </w:rPr>
  </w:style>
  <w:style w:type="paragraph" w:customStyle="1" w:styleId="xl161">
    <w:name w:val="xl161"/>
    <w:basedOn w:val="Normal"/>
    <w:rsid w:val="00D8445B"/>
    <w:pPr>
      <w:pBdr>
        <w:top w:val="single" w:sz="8" w:space="0" w:color="auto"/>
        <w:bottom w:val="single" w:sz="8" w:space="0" w:color="auto"/>
      </w:pBdr>
      <w:spacing w:before="100" w:beforeAutospacing="1" w:after="100" w:afterAutospacing="1"/>
    </w:pPr>
    <w:rPr>
      <w:rFonts w:ascii="Times New Roman CYR" w:hAnsi="Times New Roman CYR" w:cs="Times New Roman CYR"/>
      <w:sz w:val="22"/>
      <w:szCs w:val="22"/>
      <w:lang w:val="en-US"/>
    </w:rPr>
  </w:style>
  <w:style w:type="paragraph" w:customStyle="1" w:styleId="xl162">
    <w:name w:val="xl162"/>
    <w:basedOn w:val="Normal"/>
    <w:rsid w:val="00D8445B"/>
    <w:pPr>
      <w:pBdr>
        <w:top w:val="single" w:sz="8" w:space="0" w:color="auto"/>
        <w:bottom w:val="single" w:sz="8" w:space="0" w:color="auto"/>
        <w:right w:val="single" w:sz="4" w:space="0" w:color="auto"/>
      </w:pBdr>
      <w:spacing w:before="100" w:beforeAutospacing="1" w:after="100" w:afterAutospacing="1"/>
    </w:pPr>
    <w:rPr>
      <w:rFonts w:ascii="Times New Roman CYR" w:hAnsi="Times New Roman CYR" w:cs="Times New Roman CYR"/>
      <w:sz w:val="22"/>
      <w:szCs w:val="22"/>
      <w:lang w:val="en-US"/>
    </w:rPr>
  </w:style>
  <w:style w:type="character" w:customStyle="1" w:styleId="bullet-2Char1">
    <w:name w:val="bullet-2 Char1"/>
    <w:rsid w:val="00D8445B"/>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index 1" w:uiPriority="0"/>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header" w:uiPriority="0"/>
    <w:lsdException w:name="footer" w:uiPriority="0"/>
    <w:lsdException w:name="caption" w:uiPriority="35" w:qFormat="1"/>
    <w:lsdException w:name="page number" w:uiPriority="0"/>
    <w:lsdException w:name="endnote text" w:uiPriority="0"/>
    <w:lsdException w:name="List Bulle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0" w:unhideWhenUsed="0" w:qFormat="1"/>
    <w:lsdException w:name="Emphasis" w:semiHidden="0" w:uiPriority="20" w:unhideWhenUsed="0" w:qFormat="1"/>
    <w:lsdException w:name="Document Map" w:uiPriority="0"/>
    <w:lsdException w:name="Plain Text" w:uiPriority="0"/>
    <w:lsdException w:name="Normal (Web)" w:uiPriority="0"/>
    <w:lsdException w:name="annotation subject" w:uiPriority="0"/>
    <w:lsdException w:name="Balloon Text" w:uiPriority="0"/>
    <w:lsdException w:name="Table Grid" w:semiHidden="0" w:uiPriority="59" w:unhideWhenUsed="0"/>
    <w:lsdException w:name="Placeholder Text" w:uiPriority="0"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A5177"/>
    <w:pPr>
      <w:spacing w:after="0" w:line="240" w:lineRule="auto"/>
    </w:pPr>
    <w:rPr>
      <w:rFonts w:ascii="Bookman Old Style" w:eastAsia="Times New Roman" w:hAnsi="Bookman Old Style" w:cs="Times New Roman"/>
      <w:sz w:val="24"/>
      <w:szCs w:val="24"/>
      <w:lang w:val="en-GB"/>
    </w:rPr>
  </w:style>
  <w:style w:type="paragraph" w:styleId="Heading1">
    <w:name w:val="heading 1"/>
    <w:aliases w:val="WoSDAP Headings"/>
    <w:basedOn w:val="Normal"/>
    <w:next w:val="Normal"/>
    <w:link w:val="Heading1Char"/>
    <w:qFormat/>
    <w:rsid w:val="00EA0376"/>
    <w:pPr>
      <w:keepNext/>
      <w:spacing w:before="240" w:after="60"/>
      <w:outlineLvl w:val="0"/>
    </w:pPr>
    <w:rPr>
      <w:rFonts w:ascii="Arial" w:hAnsi="Arial" w:cs="Arial"/>
      <w:b/>
      <w:bCs/>
      <w:kern w:val="32"/>
      <w:sz w:val="32"/>
      <w:szCs w:val="32"/>
    </w:rPr>
  </w:style>
  <w:style w:type="paragraph" w:styleId="Heading2">
    <w:name w:val="heading 2"/>
    <w:aliases w:val="Heading 2 Char1,Heading 2 Char Char,TIT-PLIEGO PAC,Titulo secundario,título 2,título 21,título 22,Título 2 RSU"/>
    <w:basedOn w:val="Normal"/>
    <w:next w:val="Normal"/>
    <w:link w:val="Heading2Char"/>
    <w:uiPriority w:val="99"/>
    <w:unhideWhenUsed/>
    <w:qFormat/>
    <w:rsid w:val="002D2C8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aliases w:val="Resto de titulos,Título 3 RSU,L3"/>
    <w:basedOn w:val="Normal"/>
    <w:next w:val="Normal"/>
    <w:link w:val="Heading3Char"/>
    <w:unhideWhenUsed/>
    <w:qFormat/>
    <w:rsid w:val="002D2C8F"/>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qFormat/>
    <w:rsid w:val="00815B8B"/>
    <w:pPr>
      <w:keepNext/>
      <w:spacing w:before="240" w:after="60"/>
      <w:outlineLvl w:val="3"/>
    </w:pPr>
    <w:rPr>
      <w:rFonts w:ascii="Times New Roman" w:hAnsi="Times New Roman"/>
      <w:b/>
      <w:bCs/>
      <w:sz w:val="28"/>
      <w:szCs w:val="28"/>
    </w:rPr>
  </w:style>
  <w:style w:type="paragraph" w:styleId="Heading5">
    <w:name w:val="heading 5"/>
    <w:aliases w:val="anexos"/>
    <w:basedOn w:val="Normal"/>
    <w:next w:val="Normal"/>
    <w:link w:val="Heading5Char"/>
    <w:qFormat/>
    <w:rsid w:val="00815B8B"/>
    <w:pPr>
      <w:widowControl w:val="0"/>
      <w:autoSpaceDE w:val="0"/>
      <w:autoSpaceDN w:val="0"/>
      <w:adjustRightInd w:val="0"/>
      <w:outlineLvl w:val="4"/>
    </w:pPr>
    <w:rPr>
      <w:rFonts w:ascii="Arial CYR" w:hAnsi="Arial CYR"/>
      <w:lang w:val="en-US"/>
    </w:rPr>
  </w:style>
  <w:style w:type="paragraph" w:styleId="Heading6">
    <w:name w:val="heading 6"/>
    <w:basedOn w:val="Normal"/>
    <w:next w:val="Normal"/>
    <w:link w:val="Heading6Char"/>
    <w:qFormat/>
    <w:rsid w:val="00D8445B"/>
    <w:pPr>
      <w:keepNext/>
      <w:suppressAutoHyphens/>
      <w:ind w:left="6521"/>
      <w:jc w:val="both"/>
      <w:outlineLvl w:val="5"/>
    </w:pPr>
    <w:rPr>
      <w:rFonts w:ascii="Times New Roman" w:hAnsi="Times New Roman"/>
      <w:color w:val="333333"/>
      <w:sz w:val="16"/>
      <w:szCs w:val="20"/>
    </w:rPr>
  </w:style>
  <w:style w:type="paragraph" w:styleId="Heading7">
    <w:name w:val="heading 7"/>
    <w:basedOn w:val="Normal"/>
    <w:next w:val="Normal"/>
    <w:link w:val="Heading7Char"/>
    <w:uiPriority w:val="9"/>
    <w:unhideWhenUsed/>
    <w:qFormat/>
    <w:rsid w:val="002D2C8F"/>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qFormat/>
    <w:rsid w:val="00D8445B"/>
    <w:pPr>
      <w:keepNext/>
      <w:jc w:val="both"/>
      <w:outlineLvl w:val="7"/>
    </w:pPr>
    <w:rPr>
      <w:rFonts w:ascii="Gill Sans" w:hAnsi="Gill Sans"/>
      <w:b/>
      <w:color w:val="000000"/>
      <w:szCs w:val="20"/>
    </w:rPr>
  </w:style>
  <w:style w:type="paragraph" w:styleId="Heading9">
    <w:name w:val="heading 9"/>
    <w:basedOn w:val="Normal"/>
    <w:next w:val="Normal"/>
    <w:link w:val="Heading9Char"/>
    <w:uiPriority w:val="9"/>
    <w:qFormat/>
    <w:rsid w:val="00D8445B"/>
    <w:pPr>
      <w:keepNext/>
      <w:spacing w:before="240"/>
      <w:ind w:left="709" w:hanging="709"/>
      <w:jc w:val="both"/>
      <w:outlineLvl w:val="8"/>
    </w:pPr>
    <w:rPr>
      <w:rFonts w:ascii="Times New Roman" w:hAnsi="Times New Roman"/>
      <w:b/>
      <w:color w:val="000000"/>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WoSDAP Headings Char"/>
    <w:basedOn w:val="DefaultParagraphFont"/>
    <w:link w:val="Heading1"/>
    <w:rsid w:val="00EA0376"/>
    <w:rPr>
      <w:rFonts w:ascii="Arial" w:eastAsia="Times New Roman" w:hAnsi="Arial" w:cs="Arial"/>
      <w:b/>
      <w:bCs/>
      <w:kern w:val="32"/>
      <w:sz w:val="32"/>
      <w:szCs w:val="32"/>
      <w:lang w:val="en-GB"/>
    </w:rPr>
  </w:style>
  <w:style w:type="paragraph" w:customStyle="1" w:styleId="p50">
    <w:name w:val="p50"/>
    <w:basedOn w:val="Normal"/>
    <w:link w:val="p50Char"/>
    <w:rsid w:val="00EA0376"/>
    <w:pPr>
      <w:tabs>
        <w:tab w:val="left" w:pos="760"/>
      </w:tabs>
      <w:spacing w:line="240" w:lineRule="atLeast"/>
      <w:ind w:left="720" w:hanging="720"/>
      <w:jc w:val="both"/>
    </w:pPr>
    <w:rPr>
      <w:rFonts w:ascii="CG Times" w:hAnsi="CG Times"/>
      <w:snapToGrid w:val="0"/>
      <w:color w:val="000000"/>
      <w:lang w:val="en-US"/>
    </w:rPr>
  </w:style>
  <w:style w:type="paragraph" w:styleId="BodyTextIndent">
    <w:name w:val="Body Text Indent"/>
    <w:basedOn w:val="Normal"/>
    <w:link w:val="BodyTextIndentChar"/>
    <w:rsid w:val="00EA0376"/>
    <w:pPr>
      <w:tabs>
        <w:tab w:val="left" w:pos="720"/>
      </w:tabs>
      <w:spacing w:before="240"/>
      <w:ind w:left="720" w:hanging="720"/>
      <w:jc w:val="both"/>
    </w:pPr>
    <w:rPr>
      <w:rFonts w:ascii="CG Times (W1)" w:hAnsi="CG Times (W1)"/>
      <w:color w:val="000000"/>
      <w:szCs w:val="20"/>
    </w:rPr>
  </w:style>
  <w:style w:type="character" w:customStyle="1" w:styleId="BodyTextIndentChar">
    <w:name w:val="Body Text Indent Char"/>
    <w:basedOn w:val="DefaultParagraphFont"/>
    <w:link w:val="BodyTextIndent"/>
    <w:rsid w:val="00EA0376"/>
    <w:rPr>
      <w:rFonts w:ascii="CG Times (W1)" w:eastAsia="Times New Roman" w:hAnsi="CG Times (W1)" w:cs="Times New Roman"/>
      <w:color w:val="000000"/>
      <w:sz w:val="24"/>
      <w:szCs w:val="20"/>
      <w:lang w:val="en-GB"/>
    </w:rPr>
  </w:style>
  <w:style w:type="paragraph" w:styleId="Title">
    <w:name w:val="Title"/>
    <w:aliases w:val="Char"/>
    <w:basedOn w:val="Normal"/>
    <w:link w:val="TitleChar"/>
    <w:qFormat/>
    <w:rsid w:val="00EA0376"/>
    <w:pPr>
      <w:jc w:val="center"/>
    </w:pPr>
    <w:rPr>
      <w:rFonts w:ascii="Times New Roman" w:hAnsi="Times New Roman"/>
      <w:b/>
      <w:bCs/>
      <w:lang w:val="x-none"/>
    </w:rPr>
  </w:style>
  <w:style w:type="character" w:customStyle="1" w:styleId="TitleChar">
    <w:name w:val="Title Char"/>
    <w:aliases w:val="Char Char"/>
    <w:basedOn w:val="DefaultParagraphFont"/>
    <w:link w:val="Title"/>
    <w:rsid w:val="00EA0376"/>
    <w:rPr>
      <w:rFonts w:ascii="Times New Roman" w:eastAsia="Times New Roman" w:hAnsi="Times New Roman" w:cs="Times New Roman"/>
      <w:b/>
      <w:bCs/>
      <w:sz w:val="24"/>
      <w:szCs w:val="24"/>
      <w:lang w:val="x-none"/>
    </w:rPr>
  </w:style>
  <w:style w:type="paragraph" w:styleId="Footer">
    <w:name w:val="footer"/>
    <w:basedOn w:val="Normal"/>
    <w:link w:val="FooterChar"/>
    <w:rsid w:val="00EA0376"/>
    <w:pPr>
      <w:tabs>
        <w:tab w:val="center" w:pos="4320"/>
        <w:tab w:val="right" w:pos="8640"/>
      </w:tabs>
    </w:pPr>
    <w:rPr>
      <w:rFonts w:ascii="CG Times (W1)" w:hAnsi="CG Times (W1)"/>
      <w:color w:val="0000FF"/>
      <w:szCs w:val="20"/>
    </w:rPr>
  </w:style>
  <w:style w:type="character" w:customStyle="1" w:styleId="FooterChar">
    <w:name w:val="Footer Char"/>
    <w:basedOn w:val="DefaultParagraphFont"/>
    <w:link w:val="Footer"/>
    <w:rsid w:val="00EA0376"/>
    <w:rPr>
      <w:rFonts w:ascii="CG Times (W1)" w:eastAsia="Times New Roman" w:hAnsi="CG Times (W1)" w:cs="Times New Roman"/>
      <w:color w:val="0000FF"/>
      <w:sz w:val="24"/>
      <w:szCs w:val="20"/>
      <w:lang w:val="en-GB"/>
    </w:rPr>
  </w:style>
  <w:style w:type="character" w:styleId="PageNumber">
    <w:name w:val="page number"/>
    <w:basedOn w:val="DefaultParagraphFont"/>
    <w:rsid w:val="00EA0376"/>
  </w:style>
  <w:style w:type="character" w:customStyle="1" w:styleId="p50Char">
    <w:name w:val="p50 Char"/>
    <w:link w:val="p50"/>
    <w:rsid w:val="00EA0376"/>
    <w:rPr>
      <w:rFonts w:ascii="CG Times" w:eastAsia="Times New Roman" w:hAnsi="CG Times" w:cs="Times New Roman"/>
      <w:snapToGrid w:val="0"/>
      <w:color w:val="000000"/>
      <w:sz w:val="24"/>
      <w:szCs w:val="24"/>
      <w:lang w:val="en-US"/>
    </w:rPr>
  </w:style>
  <w:style w:type="paragraph" w:styleId="BalloonText">
    <w:name w:val="Balloon Text"/>
    <w:basedOn w:val="Normal"/>
    <w:link w:val="BalloonTextChar"/>
    <w:unhideWhenUsed/>
    <w:rsid w:val="00EA0376"/>
    <w:rPr>
      <w:rFonts w:ascii="Tahoma" w:hAnsi="Tahoma" w:cs="Tahoma"/>
      <w:sz w:val="16"/>
      <w:szCs w:val="16"/>
    </w:rPr>
  </w:style>
  <w:style w:type="character" w:customStyle="1" w:styleId="BalloonTextChar">
    <w:name w:val="Balloon Text Char"/>
    <w:basedOn w:val="DefaultParagraphFont"/>
    <w:link w:val="BalloonText"/>
    <w:rsid w:val="00EA0376"/>
    <w:rPr>
      <w:rFonts w:ascii="Tahoma" w:eastAsia="Times New Roman" w:hAnsi="Tahoma" w:cs="Tahoma"/>
      <w:sz w:val="16"/>
      <w:szCs w:val="16"/>
      <w:lang w:val="en-GB"/>
    </w:rPr>
  </w:style>
  <w:style w:type="paragraph" w:styleId="Header">
    <w:name w:val="header"/>
    <w:basedOn w:val="Normal"/>
    <w:link w:val="HeaderChar"/>
    <w:unhideWhenUsed/>
    <w:rsid w:val="00EA0376"/>
    <w:pPr>
      <w:tabs>
        <w:tab w:val="center" w:pos="4536"/>
        <w:tab w:val="right" w:pos="9072"/>
      </w:tabs>
    </w:pPr>
  </w:style>
  <w:style w:type="character" w:customStyle="1" w:styleId="HeaderChar">
    <w:name w:val="Header Char"/>
    <w:basedOn w:val="DefaultParagraphFont"/>
    <w:link w:val="Header"/>
    <w:rsid w:val="00EA0376"/>
    <w:rPr>
      <w:rFonts w:ascii="Bookman Old Style" w:eastAsia="Times New Roman" w:hAnsi="Bookman Old Style" w:cs="Times New Roman"/>
      <w:sz w:val="24"/>
      <w:szCs w:val="24"/>
      <w:lang w:val="en-GB"/>
    </w:rPr>
  </w:style>
  <w:style w:type="paragraph" w:styleId="ListParagraph">
    <w:name w:val="List Paragraph"/>
    <w:basedOn w:val="Normal"/>
    <w:link w:val="ListParagraphChar"/>
    <w:uiPriority w:val="34"/>
    <w:qFormat/>
    <w:rsid w:val="00C24864"/>
    <w:pPr>
      <w:ind w:left="720"/>
      <w:contextualSpacing/>
    </w:pPr>
  </w:style>
  <w:style w:type="character" w:styleId="Hyperlink">
    <w:name w:val="Hyperlink"/>
    <w:uiPriority w:val="99"/>
    <w:rsid w:val="00AA7E7E"/>
    <w:rPr>
      <w:color w:val="666633"/>
      <w:u w:val="single"/>
    </w:rPr>
  </w:style>
  <w:style w:type="character" w:customStyle="1" w:styleId="alafa">
    <w:name w:val="al_a fa"/>
    <w:rsid w:val="00AA7E7E"/>
    <w:rPr>
      <w:rFonts w:cs="Times New Roman"/>
    </w:rPr>
  </w:style>
  <w:style w:type="paragraph" w:styleId="BodyText">
    <w:name w:val="Body Text"/>
    <w:basedOn w:val="Normal"/>
    <w:link w:val="BodyTextChar"/>
    <w:unhideWhenUsed/>
    <w:rsid w:val="00022A31"/>
    <w:pPr>
      <w:spacing w:after="120"/>
    </w:pPr>
  </w:style>
  <w:style w:type="character" w:customStyle="1" w:styleId="BodyTextChar">
    <w:name w:val="Body Text Char"/>
    <w:basedOn w:val="DefaultParagraphFont"/>
    <w:link w:val="BodyText"/>
    <w:rsid w:val="00022A31"/>
    <w:rPr>
      <w:rFonts w:ascii="Bookman Old Style" w:eastAsia="Times New Roman" w:hAnsi="Bookman Old Style" w:cs="Times New Roman"/>
      <w:sz w:val="24"/>
      <w:szCs w:val="24"/>
      <w:lang w:val="en-GB"/>
    </w:rPr>
  </w:style>
  <w:style w:type="character" w:customStyle="1" w:styleId="hiddenref1">
    <w:name w:val="hiddenref1"/>
    <w:rsid w:val="00022A31"/>
    <w:rPr>
      <w:rFonts w:cs="Times New Roman"/>
      <w:color w:val="000000"/>
      <w:u w:val="single"/>
    </w:rPr>
  </w:style>
  <w:style w:type="character" w:styleId="CommentReference">
    <w:name w:val="annotation reference"/>
    <w:basedOn w:val="DefaultParagraphFont"/>
    <w:uiPriority w:val="99"/>
    <w:unhideWhenUsed/>
    <w:rsid w:val="00464A10"/>
    <w:rPr>
      <w:sz w:val="16"/>
      <w:szCs w:val="16"/>
    </w:rPr>
  </w:style>
  <w:style w:type="paragraph" w:styleId="CommentText">
    <w:name w:val="annotation text"/>
    <w:basedOn w:val="Normal"/>
    <w:link w:val="CommentTextChar"/>
    <w:uiPriority w:val="99"/>
    <w:unhideWhenUsed/>
    <w:rsid w:val="00464A10"/>
    <w:rPr>
      <w:sz w:val="20"/>
      <w:szCs w:val="20"/>
    </w:rPr>
  </w:style>
  <w:style w:type="character" w:customStyle="1" w:styleId="CommentTextChar">
    <w:name w:val="Comment Text Char"/>
    <w:basedOn w:val="DefaultParagraphFont"/>
    <w:link w:val="CommentText"/>
    <w:uiPriority w:val="99"/>
    <w:rsid w:val="00464A10"/>
    <w:rPr>
      <w:rFonts w:ascii="Bookman Old Style" w:eastAsia="Times New Roman" w:hAnsi="Bookman Old Style" w:cs="Times New Roman"/>
      <w:sz w:val="20"/>
      <w:szCs w:val="20"/>
      <w:lang w:val="en-GB"/>
    </w:rPr>
  </w:style>
  <w:style w:type="paragraph" w:styleId="CommentSubject">
    <w:name w:val="annotation subject"/>
    <w:basedOn w:val="CommentText"/>
    <w:next w:val="CommentText"/>
    <w:link w:val="CommentSubjectChar"/>
    <w:unhideWhenUsed/>
    <w:rsid w:val="00464A10"/>
    <w:rPr>
      <w:b/>
      <w:bCs/>
    </w:rPr>
  </w:style>
  <w:style w:type="character" w:customStyle="1" w:styleId="CommentSubjectChar">
    <w:name w:val="Comment Subject Char"/>
    <w:basedOn w:val="CommentTextChar"/>
    <w:link w:val="CommentSubject"/>
    <w:rsid w:val="00464A10"/>
    <w:rPr>
      <w:rFonts w:ascii="Bookman Old Style" w:eastAsia="Times New Roman" w:hAnsi="Bookman Old Style" w:cs="Times New Roman"/>
      <w:b/>
      <w:bCs/>
      <w:sz w:val="20"/>
      <w:szCs w:val="20"/>
      <w:lang w:val="en-GB"/>
    </w:rPr>
  </w:style>
  <w:style w:type="paragraph" w:styleId="BodyText2">
    <w:name w:val="Body Text 2"/>
    <w:aliases w:val="Char2"/>
    <w:basedOn w:val="Normal"/>
    <w:link w:val="BodyText2Char"/>
    <w:unhideWhenUsed/>
    <w:rsid w:val="00544004"/>
    <w:pPr>
      <w:spacing w:after="120" w:line="480" w:lineRule="auto"/>
    </w:pPr>
  </w:style>
  <w:style w:type="character" w:customStyle="1" w:styleId="BodyText2Char">
    <w:name w:val="Body Text 2 Char"/>
    <w:aliases w:val="Char2 Char"/>
    <w:basedOn w:val="DefaultParagraphFont"/>
    <w:link w:val="BodyText2"/>
    <w:rsid w:val="00544004"/>
    <w:rPr>
      <w:rFonts w:ascii="Bookman Old Style" w:eastAsia="Times New Roman" w:hAnsi="Bookman Old Style" w:cs="Times New Roman"/>
      <w:sz w:val="24"/>
      <w:szCs w:val="24"/>
      <w:lang w:val="en-GB"/>
    </w:rPr>
  </w:style>
  <w:style w:type="paragraph" w:styleId="NoSpacing">
    <w:name w:val="No Spacing"/>
    <w:qFormat/>
    <w:rsid w:val="00544004"/>
    <w:pPr>
      <w:spacing w:after="0" w:line="240" w:lineRule="auto"/>
    </w:pPr>
    <w:rPr>
      <w:rFonts w:ascii="Bookman Old Style" w:eastAsia="Times New Roman" w:hAnsi="Bookman Old Style" w:cs="Times New Roman"/>
      <w:sz w:val="24"/>
      <w:szCs w:val="24"/>
      <w:lang w:val="en-GB"/>
    </w:rPr>
  </w:style>
  <w:style w:type="character" w:customStyle="1" w:styleId="Heading2Char">
    <w:name w:val="Heading 2 Char"/>
    <w:aliases w:val="Heading 2 Char1 Char,Heading 2 Char Char Char,TIT-PLIEGO PAC Char,Titulo secundario Char,título 2 Char,título 21 Char,título 22 Char,Título 2 RSU Char"/>
    <w:basedOn w:val="DefaultParagraphFont"/>
    <w:link w:val="Heading2"/>
    <w:rsid w:val="002D2C8F"/>
    <w:rPr>
      <w:rFonts w:asciiTheme="majorHAnsi" w:eastAsiaTheme="majorEastAsia" w:hAnsiTheme="majorHAnsi" w:cstheme="majorBidi"/>
      <w:b/>
      <w:bCs/>
      <w:color w:val="4F81BD" w:themeColor="accent1"/>
      <w:sz w:val="26"/>
      <w:szCs w:val="26"/>
      <w:lang w:val="en-GB"/>
    </w:rPr>
  </w:style>
  <w:style w:type="character" w:customStyle="1" w:styleId="Heading3Char">
    <w:name w:val="Heading 3 Char"/>
    <w:aliases w:val="Resto de titulos Char,Título 3 RSU Char,L3 Char"/>
    <w:basedOn w:val="DefaultParagraphFont"/>
    <w:link w:val="Heading3"/>
    <w:rsid w:val="002D2C8F"/>
    <w:rPr>
      <w:rFonts w:asciiTheme="majorHAnsi" w:eastAsiaTheme="majorEastAsia" w:hAnsiTheme="majorHAnsi" w:cstheme="majorBidi"/>
      <w:b/>
      <w:bCs/>
      <w:color w:val="4F81BD" w:themeColor="accent1"/>
      <w:sz w:val="24"/>
      <w:szCs w:val="24"/>
      <w:lang w:val="en-GB"/>
    </w:rPr>
  </w:style>
  <w:style w:type="character" w:customStyle="1" w:styleId="Heading7Char">
    <w:name w:val="Heading 7 Char"/>
    <w:basedOn w:val="DefaultParagraphFont"/>
    <w:link w:val="Heading7"/>
    <w:rsid w:val="002D2C8F"/>
    <w:rPr>
      <w:rFonts w:asciiTheme="majorHAnsi" w:eastAsiaTheme="majorEastAsia" w:hAnsiTheme="majorHAnsi" w:cstheme="majorBidi"/>
      <w:i/>
      <w:iCs/>
      <w:color w:val="404040" w:themeColor="text1" w:themeTint="BF"/>
      <w:sz w:val="24"/>
      <w:szCs w:val="24"/>
      <w:lang w:val="en-GB"/>
    </w:rPr>
  </w:style>
  <w:style w:type="paragraph" w:styleId="BodyTextIndent3">
    <w:name w:val="Body Text Indent 3"/>
    <w:basedOn w:val="Normal"/>
    <w:link w:val="BodyTextIndent3Char"/>
    <w:unhideWhenUsed/>
    <w:rsid w:val="002D2C8F"/>
    <w:pPr>
      <w:spacing w:after="120"/>
      <w:ind w:left="283"/>
    </w:pPr>
    <w:rPr>
      <w:sz w:val="16"/>
      <w:szCs w:val="16"/>
    </w:rPr>
  </w:style>
  <w:style w:type="character" w:customStyle="1" w:styleId="BodyTextIndent3Char">
    <w:name w:val="Body Text Indent 3 Char"/>
    <w:basedOn w:val="DefaultParagraphFont"/>
    <w:link w:val="BodyTextIndent3"/>
    <w:rsid w:val="002D2C8F"/>
    <w:rPr>
      <w:rFonts w:ascii="Bookman Old Style" w:eastAsia="Times New Roman" w:hAnsi="Bookman Old Style" w:cs="Times New Roman"/>
      <w:sz w:val="16"/>
      <w:szCs w:val="16"/>
      <w:lang w:val="en-GB"/>
    </w:rPr>
  </w:style>
  <w:style w:type="paragraph" w:styleId="BodyTextIndent2">
    <w:name w:val="Body Text Indent 2"/>
    <w:basedOn w:val="Normal"/>
    <w:link w:val="BodyTextIndent2Char"/>
    <w:unhideWhenUsed/>
    <w:rsid w:val="002D2C8F"/>
    <w:pPr>
      <w:spacing w:after="120" w:line="480" w:lineRule="auto"/>
      <w:ind w:left="283"/>
    </w:pPr>
  </w:style>
  <w:style w:type="character" w:customStyle="1" w:styleId="BodyTextIndent2Char">
    <w:name w:val="Body Text Indent 2 Char"/>
    <w:basedOn w:val="DefaultParagraphFont"/>
    <w:link w:val="BodyTextIndent2"/>
    <w:rsid w:val="002D2C8F"/>
    <w:rPr>
      <w:rFonts w:ascii="Bookman Old Style" w:eastAsia="Times New Roman" w:hAnsi="Bookman Old Style" w:cs="Times New Roman"/>
      <w:sz w:val="24"/>
      <w:szCs w:val="24"/>
      <w:lang w:val="en-GB"/>
    </w:rPr>
  </w:style>
  <w:style w:type="paragraph" w:styleId="BodyText3">
    <w:name w:val="Body Text 3"/>
    <w:basedOn w:val="Normal"/>
    <w:link w:val="BodyText3Char"/>
    <w:unhideWhenUsed/>
    <w:rsid w:val="002D2C8F"/>
    <w:pPr>
      <w:spacing w:after="120"/>
    </w:pPr>
    <w:rPr>
      <w:sz w:val="16"/>
      <w:szCs w:val="16"/>
    </w:rPr>
  </w:style>
  <w:style w:type="character" w:customStyle="1" w:styleId="BodyText3Char">
    <w:name w:val="Body Text 3 Char"/>
    <w:basedOn w:val="DefaultParagraphFont"/>
    <w:link w:val="BodyText3"/>
    <w:rsid w:val="002D2C8F"/>
    <w:rPr>
      <w:rFonts w:ascii="Bookman Old Style" w:eastAsia="Times New Roman" w:hAnsi="Bookman Old Style" w:cs="Times New Roman"/>
      <w:sz w:val="16"/>
      <w:szCs w:val="16"/>
      <w:lang w:val="en-GB"/>
    </w:rPr>
  </w:style>
  <w:style w:type="paragraph" w:customStyle="1" w:styleId="p17">
    <w:name w:val="p17"/>
    <w:basedOn w:val="Normal"/>
    <w:rsid w:val="002D2C8F"/>
    <w:pPr>
      <w:spacing w:line="280" w:lineRule="atLeast"/>
    </w:pPr>
    <w:rPr>
      <w:rFonts w:ascii="CG Times" w:hAnsi="CG Times"/>
      <w:snapToGrid w:val="0"/>
      <w:color w:val="000000"/>
      <w:lang w:val="en-US"/>
    </w:rPr>
  </w:style>
  <w:style w:type="paragraph" w:customStyle="1" w:styleId="c51">
    <w:name w:val="c51"/>
    <w:basedOn w:val="Normal"/>
    <w:rsid w:val="002D2C8F"/>
    <w:pPr>
      <w:spacing w:line="240" w:lineRule="atLeast"/>
      <w:jc w:val="center"/>
    </w:pPr>
    <w:rPr>
      <w:rFonts w:ascii="CG Times" w:hAnsi="CG Times"/>
      <w:snapToGrid w:val="0"/>
      <w:color w:val="000000"/>
      <w:lang w:val="en-US"/>
    </w:rPr>
  </w:style>
  <w:style w:type="paragraph" w:customStyle="1" w:styleId="p24">
    <w:name w:val="p24"/>
    <w:basedOn w:val="Normal"/>
    <w:rsid w:val="002D2C8F"/>
    <w:pPr>
      <w:tabs>
        <w:tab w:val="left" w:pos="780"/>
      </w:tabs>
      <w:spacing w:line="280" w:lineRule="atLeast"/>
      <w:ind w:left="720" w:hanging="720"/>
    </w:pPr>
    <w:rPr>
      <w:rFonts w:ascii="CG Times" w:hAnsi="CG Times"/>
      <w:snapToGrid w:val="0"/>
      <w:color w:val="000000"/>
      <w:lang w:val="en-US"/>
    </w:rPr>
  </w:style>
  <w:style w:type="paragraph" w:styleId="NormalWeb">
    <w:name w:val="Normal (Web)"/>
    <w:basedOn w:val="Normal"/>
    <w:unhideWhenUsed/>
    <w:rsid w:val="002D2C8F"/>
    <w:pPr>
      <w:spacing w:before="100" w:beforeAutospacing="1" w:after="100" w:afterAutospacing="1"/>
    </w:pPr>
    <w:rPr>
      <w:rFonts w:ascii="Times New Roman" w:hAnsi="Times New Roman"/>
      <w:lang w:val="bg-BG" w:eastAsia="bg-BG"/>
    </w:rPr>
  </w:style>
  <w:style w:type="character" w:customStyle="1" w:styleId="alcapt1">
    <w:name w:val="al_capt1"/>
    <w:rsid w:val="002D2C8F"/>
    <w:rPr>
      <w:rFonts w:cs="Times New Roman"/>
      <w:i/>
      <w:iCs/>
    </w:rPr>
  </w:style>
  <w:style w:type="table" w:styleId="TableGrid">
    <w:name w:val="Table Grid"/>
    <w:basedOn w:val="TableNormal"/>
    <w:uiPriority w:val="59"/>
    <w:rsid w:val="009B3A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semiHidden/>
    <w:rsid w:val="004C4F22"/>
    <w:pPr>
      <w:spacing w:after="0" w:line="240" w:lineRule="auto"/>
    </w:pPr>
    <w:rPr>
      <w:rFonts w:ascii="Bookman Old Style" w:eastAsia="Times New Roman" w:hAnsi="Bookman Old Style" w:cs="Times New Roman"/>
      <w:sz w:val="24"/>
      <w:szCs w:val="24"/>
      <w:lang w:val="en-GB"/>
    </w:rPr>
  </w:style>
  <w:style w:type="paragraph" w:customStyle="1" w:styleId="Default">
    <w:name w:val="Default"/>
    <w:rsid w:val="008854CD"/>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Bullet">
    <w:name w:val="Bullet"/>
    <w:basedOn w:val="Normal"/>
    <w:rsid w:val="00A32946"/>
    <w:pPr>
      <w:numPr>
        <w:numId w:val="1"/>
      </w:numPr>
    </w:pPr>
    <w:rPr>
      <w:rFonts w:ascii="Times New Roman" w:hAnsi="Times New Roman"/>
    </w:rPr>
  </w:style>
  <w:style w:type="character" w:customStyle="1" w:styleId="Heading4Char">
    <w:name w:val="Heading 4 Char"/>
    <w:basedOn w:val="DefaultParagraphFont"/>
    <w:link w:val="Heading4"/>
    <w:rsid w:val="00815B8B"/>
    <w:rPr>
      <w:rFonts w:ascii="Times New Roman" w:eastAsia="Times New Roman" w:hAnsi="Times New Roman" w:cs="Times New Roman"/>
      <w:b/>
      <w:bCs/>
      <w:sz w:val="28"/>
      <w:szCs w:val="28"/>
      <w:lang w:val="en-GB"/>
    </w:rPr>
  </w:style>
  <w:style w:type="character" w:customStyle="1" w:styleId="Heading5Char">
    <w:name w:val="Heading 5 Char"/>
    <w:aliases w:val="anexos Char"/>
    <w:basedOn w:val="DefaultParagraphFont"/>
    <w:link w:val="Heading5"/>
    <w:rsid w:val="00815B8B"/>
    <w:rPr>
      <w:rFonts w:ascii="Arial CYR" w:eastAsia="Times New Roman" w:hAnsi="Arial CYR" w:cs="Times New Roman"/>
      <w:sz w:val="24"/>
      <w:szCs w:val="24"/>
      <w:lang w:val="en-US"/>
    </w:rPr>
  </w:style>
  <w:style w:type="numbering" w:customStyle="1" w:styleId="NoList1">
    <w:name w:val="No List1"/>
    <w:next w:val="NoList"/>
    <w:uiPriority w:val="99"/>
    <w:semiHidden/>
    <w:unhideWhenUsed/>
    <w:rsid w:val="00815B8B"/>
  </w:style>
  <w:style w:type="character" w:styleId="Strong">
    <w:name w:val="Strong"/>
    <w:qFormat/>
    <w:rsid w:val="00815B8B"/>
    <w:rPr>
      <w:b/>
      <w:bCs/>
    </w:rPr>
  </w:style>
  <w:style w:type="table" w:customStyle="1" w:styleId="TableGrid1">
    <w:name w:val="Table Grid1"/>
    <w:basedOn w:val="TableNormal"/>
    <w:next w:val="TableGrid"/>
    <w:rsid w:val="00815B8B"/>
    <w:pPr>
      <w:spacing w:after="0" w:line="240" w:lineRule="auto"/>
    </w:pPr>
    <w:rPr>
      <w:rFonts w:ascii="Verdana" w:eastAsia="Calibri" w:hAnsi="Verdana" w:cs="Times New Roman"/>
      <w:sz w:val="20"/>
      <w:szCs w:val="20"/>
      <w:lang w:eastAsia="bg-BG"/>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aoeeu">
    <w:name w:val="Aaoeeu"/>
    <w:rsid w:val="00815B8B"/>
    <w:pPr>
      <w:widowControl w:val="0"/>
      <w:spacing w:after="0" w:line="240" w:lineRule="auto"/>
    </w:pPr>
    <w:rPr>
      <w:rFonts w:ascii="Times New Roman" w:eastAsia="Times New Roman" w:hAnsi="Times New Roman" w:cs="Times New Roman"/>
      <w:sz w:val="20"/>
      <w:szCs w:val="20"/>
      <w:lang w:val="en-US"/>
    </w:rPr>
  </w:style>
  <w:style w:type="paragraph" w:customStyle="1" w:styleId="Aeeaoaeaa1">
    <w:name w:val="A?eeaoae?aa 1"/>
    <w:basedOn w:val="Aaoeeu"/>
    <w:next w:val="Aaoeeu"/>
    <w:rsid w:val="00815B8B"/>
    <w:pPr>
      <w:keepNext/>
      <w:jc w:val="right"/>
    </w:pPr>
    <w:rPr>
      <w:b/>
    </w:rPr>
  </w:style>
  <w:style w:type="paragraph" w:customStyle="1" w:styleId="Eaoaeaa">
    <w:name w:val="Eaoae?aa"/>
    <w:basedOn w:val="Aaoeeu"/>
    <w:rsid w:val="00815B8B"/>
    <w:pPr>
      <w:tabs>
        <w:tab w:val="center" w:pos="4153"/>
        <w:tab w:val="right" w:pos="8306"/>
      </w:tabs>
    </w:pPr>
  </w:style>
  <w:style w:type="paragraph" w:customStyle="1" w:styleId="OiaeaeiYiio2">
    <w:name w:val="O?ia eaeiYiio 2"/>
    <w:basedOn w:val="Aaoeeu"/>
    <w:rsid w:val="00815B8B"/>
    <w:pPr>
      <w:jc w:val="right"/>
    </w:pPr>
    <w:rPr>
      <w:i/>
      <w:sz w:val="16"/>
    </w:rPr>
  </w:style>
  <w:style w:type="paragraph" w:customStyle="1" w:styleId="Style">
    <w:name w:val="Style"/>
    <w:rsid w:val="00815B8B"/>
    <w:pPr>
      <w:widowControl w:val="0"/>
      <w:autoSpaceDE w:val="0"/>
      <w:autoSpaceDN w:val="0"/>
      <w:adjustRightInd w:val="0"/>
      <w:spacing w:after="0" w:line="240" w:lineRule="auto"/>
      <w:ind w:left="140" w:right="140" w:firstLine="840"/>
      <w:jc w:val="both"/>
    </w:pPr>
    <w:rPr>
      <w:rFonts w:ascii="Calibri" w:eastAsia="Times New Roman" w:hAnsi="Calibri" w:cs="Calibri"/>
      <w:sz w:val="24"/>
      <w:szCs w:val="24"/>
      <w:lang w:eastAsia="bg-BG"/>
    </w:rPr>
  </w:style>
  <w:style w:type="paragraph" w:styleId="PlainText">
    <w:name w:val="Plain Text"/>
    <w:basedOn w:val="Normal"/>
    <w:link w:val="PlainTextChar"/>
    <w:unhideWhenUsed/>
    <w:rsid w:val="00815B8B"/>
    <w:rPr>
      <w:rFonts w:ascii="Consolas" w:hAnsi="Consolas"/>
      <w:color w:val="000000"/>
      <w:sz w:val="21"/>
      <w:szCs w:val="21"/>
      <w:lang w:val="en-US"/>
    </w:rPr>
  </w:style>
  <w:style w:type="character" w:customStyle="1" w:styleId="PlainTextChar">
    <w:name w:val="Plain Text Char"/>
    <w:basedOn w:val="DefaultParagraphFont"/>
    <w:link w:val="PlainText"/>
    <w:rsid w:val="00815B8B"/>
    <w:rPr>
      <w:rFonts w:ascii="Consolas" w:eastAsia="Times New Roman" w:hAnsi="Consolas" w:cs="Times New Roman"/>
      <w:color w:val="000000"/>
      <w:sz w:val="21"/>
      <w:szCs w:val="21"/>
      <w:lang w:val="en-US"/>
    </w:rPr>
  </w:style>
  <w:style w:type="character" w:styleId="FollowedHyperlink">
    <w:name w:val="FollowedHyperlink"/>
    <w:uiPriority w:val="99"/>
    <w:unhideWhenUsed/>
    <w:rsid w:val="00815B8B"/>
    <w:rPr>
      <w:color w:val="800080"/>
      <w:u w:val="single"/>
    </w:rPr>
  </w:style>
  <w:style w:type="character" w:customStyle="1" w:styleId="apple-converted-space">
    <w:name w:val="apple-converted-space"/>
    <w:rsid w:val="00815B8B"/>
  </w:style>
  <w:style w:type="character" w:customStyle="1" w:styleId="alt2">
    <w:name w:val="al_t2"/>
    <w:rsid w:val="00815B8B"/>
    <w:rPr>
      <w:vanish w:val="0"/>
      <w:webHidden w:val="0"/>
      <w:specVanish w:val="0"/>
    </w:rPr>
  </w:style>
  <w:style w:type="paragraph" w:customStyle="1" w:styleId="htleft">
    <w:name w:val="htleft"/>
    <w:basedOn w:val="Normal"/>
    <w:rsid w:val="00815B8B"/>
    <w:pPr>
      <w:spacing w:before="100" w:beforeAutospacing="1" w:after="100" w:afterAutospacing="1"/>
    </w:pPr>
    <w:rPr>
      <w:rFonts w:ascii="Times New Roman" w:hAnsi="Times New Roman"/>
      <w:lang w:val="bg-BG" w:eastAsia="bg-BG"/>
    </w:rPr>
  </w:style>
  <w:style w:type="paragraph" w:styleId="FootnoteText">
    <w:name w:val="footnote text"/>
    <w:basedOn w:val="Normal"/>
    <w:link w:val="FootnoteTextChar"/>
    <w:uiPriority w:val="99"/>
    <w:semiHidden/>
    <w:unhideWhenUsed/>
    <w:rsid w:val="00815B8B"/>
    <w:rPr>
      <w:sz w:val="20"/>
      <w:szCs w:val="20"/>
    </w:rPr>
  </w:style>
  <w:style w:type="character" w:customStyle="1" w:styleId="FootnoteTextChar">
    <w:name w:val="Footnote Text Char"/>
    <w:basedOn w:val="DefaultParagraphFont"/>
    <w:link w:val="FootnoteText"/>
    <w:uiPriority w:val="99"/>
    <w:semiHidden/>
    <w:rsid w:val="00815B8B"/>
    <w:rPr>
      <w:rFonts w:ascii="Bookman Old Style" w:eastAsia="Times New Roman" w:hAnsi="Bookman Old Style" w:cs="Times New Roman"/>
      <w:sz w:val="20"/>
      <w:szCs w:val="20"/>
      <w:lang w:val="en-GB"/>
    </w:rPr>
  </w:style>
  <w:style w:type="character" w:styleId="FootnoteReference">
    <w:name w:val="footnote reference"/>
    <w:uiPriority w:val="99"/>
    <w:semiHidden/>
    <w:unhideWhenUsed/>
    <w:rsid w:val="00815B8B"/>
    <w:rPr>
      <w:vertAlign w:val="superscript"/>
    </w:rPr>
  </w:style>
  <w:style w:type="character" w:customStyle="1" w:styleId="FontStyle44">
    <w:name w:val="Font Style44"/>
    <w:uiPriority w:val="99"/>
    <w:rsid w:val="00815B8B"/>
    <w:rPr>
      <w:rFonts w:ascii="Times New Roman" w:hAnsi="Times New Roman" w:cs="Times New Roman" w:hint="default"/>
      <w:b/>
      <w:bCs/>
      <w:sz w:val="20"/>
      <w:szCs w:val="20"/>
    </w:rPr>
  </w:style>
  <w:style w:type="character" w:customStyle="1" w:styleId="FontStyle13">
    <w:name w:val="Font Style13"/>
    <w:rsid w:val="00815B8B"/>
    <w:rPr>
      <w:rFonts w:ascii="Times New Roman" w:hAnsi="Times New Roman" w:cs="Times New Roman" w:hint="default"/>
    </w:rPr>
  </w:style>
  <w:style w:type="paragraph" w:styleId="TOC1">
    <w:name w:val="toc 1"/>
    <w:basedOn w:val="Normal"/>
    <w:next w:val="Normal"/>
    <w:autoRedefine/>
    <w:rsid w:val="00815B8B"/>
    <w:rPr>
      <w:b/>
      <w:color w:val="000000"/>
      <w:lang w:val="bg-BG"/>
    </w:rPr>
  </w:style>
  <w:style w:type="paragraph" w:styleId="ListBullet2">
    <w:name w:val="List Bullet 2"/>
    <w:basedOn w:val="Normal"/>
    <w:autoRedefine/>
    <w:rsid w:val="00815B8B"/>
    <w:pPr>
      <w:tabs>
        <w:tab w:val="num" w:pos="360"/>
      </w:tabs>
      <w:ind w:left="851" w:hanging="170"/>
      <w:jc w:val="both"/>
    </w:pPr>
    <w:rPr>
      <w:rFonts w:ascii="Courier New" w:hAnsi="Courier New"/>
      <w:szCs w:val="20"/>
      <w:lang w:val="bg-BG"/>
    </w:rPr>
  </w:style>
  <w:style w:type="paragraph" w:styleId="Index1">
    <w:name w:val="index 1"/>
    <w:basedOn w:val="Normal"/>
    <w:next w:val="Normal"/>
    <w:autoRedefine/>
    <w:rsid w:val="00815B8B"/>
    <w:pPr>
      <w:tabs>
        <w:tab w:val="num" w:pos="1191"/>
      </w:tabs>
      <w:ind w:left="1191" w:hanging="624"/>
    </w:pPr>
    <w:rPr>
      <w:rFonts w:ascii="Times New Roman" w:hAnsi="Times New Roman"/>
      <w:color w:val="000000"/>
      <w:lang w:val="en-US"/>
    </w:rPr>
  </w:style>
  <w:style w:type="paragraph" w:customStyle="1" w:styleId="Normal12pt">
    <w:name w:val="Normal + 12 pt"/>
    <w:basedOn w:val="Normal"/>
    <w:rsid w:val="00815B8B"/>
    <w:rPr>
      <w:rFonts w:ascii="Times New Roman" w:hAnsi="Times New Roman"/>
      <w:sz w:val="28"/>
      <w:szCs w:val="28"/>
      <w:lang w:val="bg-BG" w:eastAsia="bg-BG"/>
    </w:rPr>
  </w:style>
  <w:style w:type="paragraph" w:customStyle="1" w:styleId="p29">
    <w:name w:val="p29"/>
    <w:basedOn w:val="Normal"/>
    <w:rsid w:val="00815B8B"/>
    <w:pPr>
      <w:tabs>
        <w:tab w:val="left" w:pos="740"/>
      </w:tabs>
      <w:spacing w:line="280" w:lineRule="atLeast"/>
      <w:ind w:hanging="720"/>
    </w:pPr>
    <w:rPr>
      <w:rFonts w:ascii="CG Times" w:hAnsi="CG Times"/>
      <w:snapToGrid w:val="0"/>
      <w:color w:val="000000"/>
      <w:lang w:val="en-US"/>
    </w:rPr>
  </w:style>
  <w:style w:type="paragraph" w:customStyle="1" w:styleId="BodyText1">
    <w:name w:val="Body Text1"/>
    <w:rsid w:val="00815B8B"/>
    <w:pPr>
      <w:widowControl w:val="0"/>
      <w:overflowPunct w:val="0"/>
      <w:autoSpaceDE w:val="0"/>
      <w:autoSpaceDN w:val="0"/>
      <w:adjustRightInd w:val="0"/>
      <w:spacing w:before="198" w:after="0" w:line="250" w:lineRule="atLeast"/>
      <w:ind w:left="170" w:right="170" w:firstLine="454"/>
      <w:jc w:val="both"/>
      <w:textAlignment w:val="baseline"/>
    </w:pPr>
    <w:rPr>
      <w:rFonts w:ascii="Wingdings" w:eastAsia="Times New Roman" w:hAnsi="Wingdings" w:cs="Times New Roman"/>
      <w:color w:val="000000"/>
      <w:szCs w:val="20"/>
      <w:lang w:val="en-GB" w:eastAsia="bg-BG"/>
    </w:rPr>
  </w:style>
  <w:style w:type="character" w:customStyle="1" w:styleId="subheads1">
    <w:name w:val="subheads1"/>
    <w:rsid w:val="00815B8B"/>
    <w:rPr>
      <w:rFonts w:ascii="Arial" w:hAnsi="Arial" w:cs="Arial" w:hint="default"/>
      <w:b/>
      <w:bCs/>
      <w:strike w:val="0"/>
      <w:dstrike w:val="0"/>
      <w:color w:val="000000"/>
      <w:sz w:val="20"/>
      <w:szCs w:val="20"/>
      <w:u w:val="none"/>
      <w:effect w:val="none"/>
    </w:rPr>
  </w:style>
  <w:style w:type="paragraph" w:customStyle="1" w:styleId="firstline">
    <w:name w:val="firstline"/>
    <w:basedOn w:val="Normal"/>
    <w:rsid w:val="00815B8B"/>
    <w:pPr>
      <w:spacing w:before="100" w:beforeAutospacing="1" w:after="100" w:afterAutospacing="1"/>
    </w:pPr>
    <w:rPr>
      <w:rFonts w:ascii="Times New Roman" w:hAnsi="Times New Roman"/>
      <w:lang w:val="bg-BG" w:eastAsia="bg-BG"/>
    </w:rPr>
  </w:style>
  <w:style w:type="character" w:customStyle="1" w:styleId="content">
    <w:name w:val="content"/>
    <w:rsid w:val="00815B8B"/>
  </w:style>
  <w:style w:type="numbering" w:customStyle="1" w:styleId="NoList11">
    <w:name w:val="No List11"/>
    <w:next w:val="NoList"/>
    <w:uiPriority w:val="99"/>
    <w:semiHidden/>
    <w:unhideWhenUsed/>
    <w:rsid w:val="00815B8B"/>
  </w:style>
  <w:style w:type="numbering" w:customStyle="1" w:styleId="NoList111">
    <w:name w:val="No List111"/>
    <w:next w:val="NoList"/>
    <w:uiPriority w:val="99"/>
    <w:semiHidden/>
    <w:unhideWhenUsed/>
    <w:rsid w:val="00815B8B"/>
  </w:style>
  <w:style w:type="table" w:customStyle="1" w:styleId="TableGrid11">
    <w:name w:val="Table Grid11"/>
    <w:basedOn w:val="TableNormal"/>
    <w:next w:val="TableGrid"/>
    <w:rsid w:val="00815B8B"/>
    <w:pPr>
      <w:spacing w:after="0" w:line="240" w:lineRule="auto"/>
    </w:pPr>
    <w:rPr>
      <w:rFonts w:ascii="Verdana" w:eastAsia="Times New Roman" w:hAnsi="Verdana"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1">
    <w:name w:val="Style1"/>
    <w:uiPriority w:val="99"/>
    <w:rsid w:val="00815B8B"/>
    <w:pPr>
      <w:numPr>
        <w:numId w:val="5"/>
      </w:numPr>
    </w:pPr>
  </w:style>
  <w:style w:type="character" w:customStyle="1" w:styleId="2">
    <w:name w:val="Основен текст (2)_"/>
    <w:link w:val="20"/>
    <w:rsid w:val="00815B8B"/>
    <w:rPr>
      <w:rFonts w:ascii="Times New Roman" w:eastAsia="Times New Roman" w:hAnsi="Times New Roman" w:cs="Times New Roman"/>
      <w:shd w:val="clear" w:color="auto" w:fill="FFFFFF"/>
    </w:rPr>
  </w:style>
  <w:style w:type="paragraph" w:customStyle="1" w:styleId="20">
    <w:name w:val="Основен текст (2)"/>
    <w:basedOn w:val="Normal"/>
    <w:link w:val="2"/>
    <w:rsid w:val="00815B8B"/>
    <w:pPr>
      <w:widowControl w:val="0"/>
      <w:shd w:val="clear" w:color="auto" w:fill="FFFFFF"/>
      <w:spacing w:line="274" w:lineRule="exact"/>
      <w:jc w:val="both"/>
    </w:pPr>
    <w:rPr>
      <w:rFonts w:ascii="Times New Roman" w:hAnsi="Times New Roman"/>
      <w:sz w:val="22"/>
      <w:szCs w:val="22"/>
      <w:lang w:val="bg-BG"/>
    </w:rPr>
  </w:style>
  <w:style w:type="character" w:customStyle="1" w:styleId="parcapt2">
    <w:name w:val="par_capt2"/>
    <w:rsid w:val="00815B8B"/>
    <w:rPr>
      <w:rFonts w:cs="Times New Roman"/>
      <w:b/>
      <w:bCs/>
    </w:rPr>
  </w:style>
  <w:style w:type="character" w:customStyle="1" w:styleId="alcapt2">
    <w:name w:val="al_capt2"/>
    <w:rsid w:val="00815B8B"/>
    <w:rPr>
      <w:rFonts w:cs="Times New Roman"/>
      <w:i/>
      <w:iCs/>
    </w:rPr>
  </w:style>
  <w:style w:type="character" w:customStyle="1" w:styleId="ala60">
    <w:name w:val="al_a60"/>
    <w:rsid w:val="00815B8B"/>
    <w:rPr>
      <w:rFonts w:cs="Times New Roman"/>
    </w:rPr>
  </w:style>
  <w:style w:type="character" w:customStyle="1" w:styleId="ala61">
    <w:name w:val="al_a61"/>
    <w:rsid w:val="00815B8B"/>
    <w:rPr>
      <w:rFonts w:cs="Times New Roman"/>
    </w:rPr>
  </w:style>
  <w:style w:type="character" w:customStyle="1" w:styleId="ala54">
    <w:name w:val="al_a54"/>
    <w:rsid w:val="00815B8B"/>
    <w:rPr>
      <w:rFonts w:cs="Times New Roman"/>
    </w:rPr>
  </w:style>
  <w:style w:type="character" w:customStyle="1" w:styleId="ala101">
    <w:name w:val="al_a101"/>
    <w:rsid w:val="00815B8B"/>
    <w:rPr>
      <w:rFonts w:cs="Times New Roman"/>
    </w:rPr>
  </w:style>
  <w:style w:type="character" w:customStyle="1" w:styleId="ala62">
    <w:name w:val="al_a62"/>
    <w:rsid w:val="00815B8B"/>
    <w:rPr>
      <w:rFonts w:cs="Times New Roman"/>
    </w:rPr>
  </w:style>
  <w:style w:type="character" w:customStyle="1" w:styleId="ala52">
    <w:name w:val="al_a52"/>
    <w:rsid w:val="00815B8B"/>
    <w:rPr>
      <w:rFonts w:cs="Times New Roman"/>
    </w:rPr>
  </w:style>
  <w:style w:type="character" w:customStyle="1" w:styleId="ala94">
    <w:name w:val="al_a94"/>
    <w:rsid w:val="00815B8B"/>
    <w:rPr>
      <w:rFonts w:cs="Times New Roman"/>
    </w:rPr>
  </w:style>
  <w:style w:type="character" w:customStyle="1" w:styleId="ala30">
    <w:name w:val="al_a30"/>
    <w:rsid w:val="00815B8B"/>
    <w:rPr>
      <w:rFonts w:cs="Times New Roman"/>
    </w:rPr>
  </w:style>
  <w:style w:type="character" w:styleId="LineNumber">
    <w:name w:val="line number"/>
    <w:basedOn w:val="DefaultParagraphFont"/>
    <w:uiPriority w:val="99"/>
    <w:semiHidden/>
    <w:unhideWhenUsed/>
    <w:rsid w:val="00815B8B"/>
  </w:style>
  <w:style w:type="character" w:customStyle="1" w:styleId="ldef2">
    <w:name w:val="ldef2"/>
    <w:rsid w:val="00815B8B"/>
    <w:rPr>
      <w:rFonts w:cs="Times New Roman"/>
      <w:color w:val="FF0000"/>
    </w:rPr>
  </w:style>
  <w:style w:type="character" w:customStyle="1" w:styleId="ala27">
    <w:name w:val="al_a27"/>
    <w:rsid w:val="00815B8B"/>
    <w:rPr>
      <w:rFonts w:cs="Times New Roman"/>
    </w:rPr>
  </w:style>
  <w:style w:type="character" w:customStyle="1" w:styleId="ala28">
    <w:name w:val="al_a28"/>
    <w:rsid w:val="00815B8B"/>
    <w:rPr>
      <w:rFonts w:cs="Times New Roman"/>
    </w:rPr>
  </w:style>
  <w:style w:type="character" w:customStyle="1" w:styleId="ala31">
    <w:name w:val="al_a31"/>
    <w:rsid w:val="00815B8B"/>
    <w:rPr>
      <w:rFonts w:cs="Times New Roman"/>
    </w:rPr>
  </w:style>
  <w:style w:type="character" w:customStyle="1" w:styleId="ala32">
    <w:name w:val="al_a32"/>
    <w:rsid w:val="00815B8B"/>
    <w:rPr>
      <w:rFonts w:cs="Times New Roman"/>
    </w:rPr>
  </w:style>
  <w:style w:type="character" w:customStyle="1" w:styleId="ala33">
    <w:name w:val="al_a33"/>
    <w:rsid w:val="00815B8B"/>
    <w:rPr>
      <w:rFonts w:cs="Times New Roman"/>
    </w:rPr>
  </w:style>
  <w:style w:type="character" w:customStyle="1" w:styleId="ala34">
    <w:name w:val="al_a34"/>
    <w:rsid w:val="00815B8B"/>
    <w:rPr>
      <w:rFonts w:cs="Times New Roman"/>
    </w:rPr>
  </w:style>
  <w:style w:type="character" w:customStyle="1" w:styleId="ala35">
    <w:name w:val="al_a35"/>
    <w:rsid w:val="00815B8B"/>
    <w:rPr>
      <w:rFonts w:cs="Times New Roman"/>
    </w:rPr>
  </w:style>
  <w:style w:type="character" w:customStyle="1" w:styleId="ala36">
    <w:name w:val="al_a36"/>
    <w:rsid w:val="00815B8B"/>
    <w:rPr>
      <w:rFonts w:cs="Times New Roman"/>
    </w:rPr>
  </w:style>
  <w:style w:type="character" w:customStyle="1" w:styleId="ala37">
    <w:name w:val="al_a37"/>
    <w:rsid w:val="00815B8B"/>
    <w:rPr>
      <w:rFonts w:cs="Times New Roman"/>
    </w:rPr>
  </w:style>
  <w:style w:type="character" w:customStyle="1" w:styleId="ala76">
    <w:name w:val="al_a76"/>
    <w:rsid w:val="00815B8B"/>
    <w:rPr>
      <w:rFonts w:cs="Times New Roman"/>
    </w:rPr>
  </w:style>
  <w:style w:type="character" w:customStyle="1" w:styleId="ala104">
    <w:name w:val="al_a104"/>
    <w:rsid w:val="00815B8B"/>
    <w:rPr>
      <w:rFonts w:cs="Times New Roman"/>
    </w:rPr>
  </w:style>
  <w:style w:type="character" w:customStyle="1" w:styleId="ala44">
    <w:name w:val="al_a44"/>
    <w:rsid w:val="00815B8B"/>
    <w:rPr>
      <w:rFonts w:cs="Times New Roman"/>
    </w:rPr>
  </w:style>
  <w:style w:type="character" w:customStyle="1" w:styleId="ala45">
    <w:name w:val="al_a45"/>
    <w:rsid w:val="00815B8B"/>
    <w:rPr>
      <w:rFonts w:cs="Times New Roman"/>
    </w:rPr>
  </w:style>
  <w:style w:type="paragraph" w:customStyle="1" w:styleId="31">
    <w:name w:val="3 1"/>
    <w:rsid w:val="00815B8B"/>
    <w:pPr>
      <w:tabs>
        <w:tab w:val="left" w:pos="-720"/>
        <w:tab w:val="left" w:pos="0"/>
        <w:tab w:val="decimal" w:pos="720"/>
      </w:tabs>
      <w:suppressAutoHyphens/>
      <w:spacing w:after="0" w:line="240" w:lineRule="auto"/>
      <w:ind w:firstLine="720"/>
    </w:pPr>
    <w:rPr>
      <w:rFonts w:ascii="Courier" w:eastAsia="Times New Roman" w:hAnsi="Courier" w:cs="Times New Roman"/>
      <w:sz w:val="24"/>
      <w:szCs w:val="20"/>
      <w:lang w:val="en-US"/>
    </w:rPr>
  </w:style>
  <w:style w:type="character" w:customStyle="1" w:styleId="ala151">
    <w:name w:val="al_a151"/>
    <w:rsid w:val="00815B8B"/>
    <w:rPr>
      <w:rFonts w:ascii="Times New Roman" w:hAnsi="Times New Roman" w:cs="Times New Roman" w:hint="default"/>
    </w:rPr>
  </w:style>
  <w:style w:type="paragraph" w:customStyle="1" w:styleId="NormalBold">
    <w:name w:val="NormalBold"/>
    <w:basedOn w:val="Normal"/>
    <w:link w:val="NormalBoldChar"/>
    <w:rsid w:val="00815B8B"/>
    <w:pPr>
      <w:widowControl w:val="0"/>
    </w:pPr>
    <w:rPr>
      <w:rFonts w:ascii="Times New Roman" w:hAnsi="Times New Roman"/>
      <w:b/>
      <w:szCs w:val="22"/>
      <w:lang w:val="bg-BG" w:eastAsia="bg-BG"/>
    </w:rPr>
  </w:style>
  <w:style w:type="character" w:customStyle="1" w:styleId="NormalBoldChar">
    <w:name w:val="NormalBold Char"/>
    <w:link w:val="NormalBold"/>
    <w:locked/>
    <w:rsid w:val="00815B8B"/>
    <w:rPr>
      <w:rFonts w:ascii="Times New Roman" w:eastAsia="Times New Roman" w:hAnsi="Times New Roman" w:cs="Times New Roman"/>
      <w:b/>
      <w:sz w:val="24"/>
      <w:lang w:eastAsia="bg-BG"/>
    </w:rPr>
  </w:style>
  <w:style w:type="character" w:customStyle="1" w:styleId="DeltaViewInsertion">
    <w:name w:val="DeltaView Insertion"/>
    <w:rsid w:val="00815B8B"/>
    <w:rPr>
      <w:b/>
      <w:i/>
      <w:spacing w:val="0"/>
      <w:lang w:val="bg-BG" w:eastAsia="bg-BG"/>
    </w:rPr>
  </w:style>
  <w:style w:type="paragraph" w:customStyle="1" w:styleId="Text1">
    <w:name w:val="Text 1"/>
    <w:basedOn w:val="Normal"/>
    <w:rsid w:val="00815B8B"/>
    <w:pPr>
      <w:spacing w:before="120" w:after="120"/>
      <w:ind w:left="850"/>
      <w:jc w:val="both"/>
    </w:pPr>
    <w:rPr>
      <w:rFonts w:ascii="Times New Roman" w:eastAsia="Calibri" w:hAnsi="Times New Roman"/>
      <w:szCs w:val="22"/>
      <w:lang w:val="bg-BG" w:eastAsia="bg-BG"/>
    </w:rPr>
  </w:style>
  <w:style w:type="paragraph" w:customStyle="1" w:styleId="NormalLeft">
    <w:name w:val="Normal Left"/>
    <w:basedOn w:val="Normal"/>
    <w:rsid w:val="00815B8B"/>
    <w:pPr>
      <w:spacing w:before="120" w:after="120"/>
    </w:pPr>
    <w:rPr>
      <w:rFonts w:ascii="Times New Roman" w:eastAsia="Calibri" w:hAnsi="Times New Roman"/>
      <w:szCs w:val="22"/>
      <w:lang w:val="bg-BG" w:eastAsia="bg-BG"/>
    </w:rPr>
  </w:style>
  <w:style w:type="paragraph" w:customStyle="1" w:styleId="Tiret0">
    <w:name w:val="Tiret 0"/>
    <w:basedOn w:val="Normal"/>
    <w:rsid w:val="00815B8B"/>
    <w:pPr>
      <w:numPr>
        <w:numId w:val="6"/>
      </w:numPr>
      <w:spacing w:before="120" w:after="120"/>
      <w:jc w:val="both"/>
    </w:pPr>
    <w:rPr>
      <w:rFonts w:ascii="Times New Roman" w:eastAsia="Calibri" w:hAnsi="Times New Roman"/>
      <w:szCs w:val="22"/>
      <w:lang w:val="bg-BG" w:eastAsia="bg-BG"/>
    </w:rPr>
  </w:style>
  <w:style w:type="paragraph" w:customStyle="1" w:styleId="Tiret1">
    <w:name w:val="Tiret 1"/>
    <w:basedOn w:val="Normal"/>
    <w:rsid w:val="00815B8B"/>
    <w:pPr>
      <w:numPr>
        <w:numId w:val="7"/>
      </w:numPr>
      <w:spacing w:before="120" w:after="120"/>
      <w:jc w:val="both"/>
    </w:pPr>
    <w:rPr>
      <w:rFonts w:ascii="Times New Roman" w:eastAsia="Calibri" w:hAnsi="Times New Roman"/>
      <w:szCs w:val="22"/>
      <w:lang w:val="bg-BG" w:eastAsia="bg-BG"/>
    </w:rPr>
  </w:style>
  <w:style w:type="paragraph" w:customStyle="1" w:styleId="NumPar1">
    <w:name w:val="NumPar 1"/>
    <w:basedOn w:val="Normal"/>
    <w:next w:val="Text1"/>
    <w:rsid w:val="00815B8B"/>
    <w:pPr>
      <w:numPr>
        <w:numId w:val="10"/>
      </w:numPr>
      <w:spacing w:before="120" w:after="120"/>
      <w:jc w:val="both"/>
    </w:pPr>
    <w:rPr>
      <w:rFonts w:ascii="Times New Roman" w:eastAsia="Calibri" w:hAnsi="Times New Roman"/>
      <w:szCs w:val="22"/>
      <w:lang w:val="bg-BG" w:eastAsia="bg-BG"/>
    </w:rPr>
  </w:style>
  <w:style w:type="paragraph" w:customStyle="1" w:styleId="NumPar2">
    <w:name w:val="NumPar 2"/>
    <w:basedOn w:val="Normal"/>
    <w:next w:val="Text1"/>
    <w:rsid w:val="00815B8B"/>
    <w:pPr>
      <w:numPr>
        <w:ilvl w:val="1"/>
        <w:numId w:val="10"/>
      </w:numPr>
      <w:spacing w:before="120" w:after="120"/>
      <w:jc w:val="both"/>
    </w:pPr>
    <w:rPr>
      <w:rFonts w:ascii="Times New Roman" w:eastAsia="Calibri" w:hAnsi="Times New Roman"/>
      <w:szCs w:val="22"/>
      <w:lang w:val="bg-BG" w:eastAsia="bg-BG"/>
    </w:rPr>
  </w:style>
  <w:style w:type="paragraph" w:customStyle="1" w:styleId="NumPar3">
    <w:name w:val="NumPar 3"/>
    <w:basedOn w:val="Normal"/>
    <w:next w:val="Text1"/>
    <w:rsid w:val="00815B8B"/>
    <w:pPr>
      <w:numPr>
        <w:ilvl w:val="2"/>
        <w:numId w:val="10"/>
      </w:numPr>
      <w:spacing w:before="120" w:after="120"/>
      <w:jc w:val="both"/>
    </w:pPr>
    <w:rPr>
      <w:rFonts w:ascii="Times New Roman" w:eastAsia="Calibri" w:hAnsi="Times New Roman"/>
      <w:szCs w:val="22"/>
      <w:lang w:val="bg-BG" w:eastAsia="bg-BG"/>
    </w:rPr>
  </w:style>
  <w:style w:type="paragraph" w:customStyle="1" w:styleId="NumPar4">
    <w:name w:val="NumPar 4"/>
    <w:basedOn w:val="Normal"/>
    <w:next w:val="Text1"/>
    <w:rsid w:val="00815B8B"/>
    <w:pPr>
      <w:numPr>
        <w:ilvl w:val="3"/>
        <w:numId w:val="10"/>
      </w:numPr>
      <w:spacing w:before="120" w:after="120"/>
      <w:jc w:val="both"/>
    </w:pPr>
    <w:rPr>
      <w:rFonts w:ascii="Times New Roman" w:eastAsia="Calibri" w:hAnsi="Times New Roman"/>
      <w:szCs w:val="22"/>
      <w:lang w:val="bg-BG" w:eastAsia="bg-BG"/>
    </w:rPr>
  </w:style>
  <w:style w:type="paragraph" w:customStyle="1" w:styleId="ChapterTitle">
    <w:name w:val="ChapterTitle"/>
    <w:basedOn w:val="Normal"/>
    <w:next w:val="Normal"/>
    <w:rsid w:val="00815B8B"/>
    <w:pPr>
      <w:keepNext/>
      <w:spacing w:before="120" w:after="360"/>
      <w:jc w:val="center"/>
    </w:pPr>
    <w:rPr>
      <w:rFonts w:ascii="Times New Roman" w:eastAsia="Calibri" w:hAnsi="Times New Roman"/>
      <w:b/>
      <w:sz w:val="32"/>
      <w:szCs w:val="22"/>
      <w:lang w:val="bg-BG" w:eastAsia="bg-BG"/>
    </w:rPr>
  </w:style>
  <w:style w:type="paragraph" w:customStyle="1" w:styleId="SectionTitle">
    <w:name w:val="SectionTitle"/>
    <w:basedOn w:val="Normal"/>
    <w:next w:val="Heading1"/>
    <w:rsid w:val="00815B8B"/>
    <w:pPr>
      <w:keepNext/>
      <w:spacing w:before="120" w:after="360"/>
      <w:jc w:val="center"/>
    </w:pPr>
    <w:rPr>
      <w:rFonts w:ascii="Times New Roman" w:eastAsia="Calibri" w:hAnsi="Times New Roman"/>
      <w:b/>
      <w:smallCaps/>
      <w:sz w:val="28"/>
      <w:szCs w:val="22"/>
      <w:lang w:val="bg-BG" w:eastAsia="bg-BG"/>
    </w:rPr>
  </w:style>
  <w:style w:type="paragraph" w:customStyle="1" w:styleId="Annexetitre">
    <w:name w:val="Annexe titre"/>
    <w:basedOn w:val="Normal"/>
    <w:next w:val="Normal"/>
    <w:rsid w:val="00815B8B"/>
    <w:pPr>
      <w:spacing w:before="120" w:after="120"/>
      <w:jc w:val="center"/>
    </w:pPr>
    <w:rPr>
      <w:rFonts w:ascii="Times New Roman" w:eastAsia="Calibri" w:hAnsi="Times New Roman"/>
      <w:b/>
      <w:szCs w:val="22"/>
      <w:u w:val="single"/>
      <w:lang w:val="bg-BG" w:eastAsia="bg-BG"/>
    </w:rPr>
  </w:style>
  <w:style w:type="paragraph" w:customStyle="1" w:styleId="CharCharChar2">
    <w:name w:val="Char Char Char2"/>
    <w:basedOn w:val="Normal"/>
    <w:uiPriority w:val="99"/>
    <w:rsid w:val="00815B8B"/>
    <w:pPr>
      <w:tabs>
        <w:tab w:val="left" w:pos="709"/>
      </w:tabs>
    </w:pPr>
    <w:rPr>
      <w:rFonts w:ascii="Tahoma" w:hAnsi="Tahoma"/>
      <w:lang w:val="pl-PL" w:eastAsia="pl-PL"/>
    </w:rPr>
  </w:style>
  <w:style w:type="paragraph" w:customStyle="1" w:styleId="title8">
    <w:name w:val="title8"/>
    <w:basedOn w:val="Normal"/>
    <w:rsid w:val="00815B8B"/>
    <w:pPr>
      <w:ind w:firstLine="1155"/>
    </w:pPr>
    <w:rPr>
      <w:rFonts w:ascii="Times New Roman" w:hAnsi="Times New Roman"/>
      <w:b/>
      <w:bCs/>
      <w:lang w:val="bg-BG" w:eastAsia="bg-BG"/>
    </w:rPr>
  </w:style>
  <w:style w:type="character" w:customStyle="1" w:styleId="ListParagraphChar">
    <w:name w:val="List Paragraph Char"/>
    <w:link w:val="ListParagraph"/>
    <w:uiPriority w:val="34"/>
    <w:rsid w:val="00DF13BE"/>
    <w:rPr>
      <w:rFonts w:ascii="Bookman Old Style" w:eastAsia="Times New Roman" w:hAnsi="Bookman Old Style" w:cs="Times New Roman"/>
      <w:sz w:val="24"/>
      <w:szCs w:val="24"/>
      <w:lang w:val="en-GB"/>
    </w:rPr>
  </w:style>
  <w:style w:type="character" w:customStyle="1" w:styleId="ala51">
    <w:name w:val="al_a51"/>
    <w:rsid w:val="00E40491"/>
    <w:rPr>
      <w:rFonts w:cs="Times New Roman"/>
    </w:rPr>
  </w:style>
  <w:style w:type="character" w:customStyle="1" w:styleId="ala55">
    <w:name w:val="al_a55"/>
    <w:rsid w:val="00465F5C"/>
    <w:rPr>
      <w:rFonts w:cs="Times New Roman"/>
    </w:rPr>
  </w:style>
  <w:style w:type="character" w:customStyle="1" w:styleId="ala49">
    <w:name w:val="al_a49"/>
    <w:rsid w:val="00B6248C"/>
    <w:rPr>
      <w:rFonts w:cs="Times New Roman"/>
    </w:rPr>
  </w:style>
  <w:style w:type="paragraph" w:customStyle="1" w:styleId="l3">
    <w:name w:val="l3"/>
    <w:basedOn w:val="Normal"/>
    <w:link w:val="l3Char"/>
    <w:rsid w:val="00C710B0"/>
    <w:pPr>
      <w:keepLines/>
      <w:numPr>
        <w:numId w:val="16"/>
      </w:numPr>
      <w:tabs>
        <w:tab w:val="left" w:pos="1701"/>
      </w:tabs>
      <w:spacing w:before="38"/>
      <w:jc w:val="both"/>
    </w:pPr>
    <w:rPr>
      <w:rFonts w:eastAsia="Calibri"/>
      <w:kern w:val="24"/>
      <w:sz w:val="20"/>
      <w:szCs w:val="20"/>
      <w:lang w:val="bg-BG" w:eastAsia="bg-BG"/>
    </w:rPr>
  </w:style>
  <w:style w:type="character" w:customStyle="1" w:styleId="Heading6Char">
    <w:name w:val="Heading 6 Char"/>
    <w:basedOn w:val="DefaultParagraphFont"/>
    <w:link w:val="Heading6"/>
    <w:rsid w:val="00D8445B"/>
    <w:rPr>
      <w:rFonts w:ascii="Times New Roman" w:eastAsia="Times New Roman" w:hAnsi="Times New Roman" w:cs="Times New Roman"/>
      <w:color w:val="333333"/>
      <w:sz w:val="16"/>
      <w:szCs w:val="20"/>
      <w:lang w:val="en-GB"/>
    </w:rPr>
  </w:style>
  <w:style w:type="character" w:customStyle="1" w:styleId="Heading8Char">
    <w:name w:val="Heading 8 Char"/>
    <w:basedOn w:val="DefaultParagraphFont"/>
    <w:link w:val="Heading8"/>
    <w:rsid w:val="00D8445B"/>
    <w:rPr>
      <w:rFonts w:ascii="Gill Sans" w:eastAsia="Times New Roman" w:hAnsi="Gill Sans" w:cs="Times New Roman"/>
      <w:b/>
      <w:color w:val="000000"/>
      <w:sz w:val="24"/>
      <w:szCs w:val="20"/>
      <w:lang w:val="en-GB"/>
    </w:rPr>
  </w:style>
  <w:style w:type="character" w:customStyle="1" w:styleId="Heading9Char">
    <w:name w:val="Heading 9 Char"/>
    <w:basedOn w:val="DefaultParagraphFont"/>
    <w:link w:val="Heading9"/>
    <w:rsid w:val="00D8445B"/>
    <w:rPr>
      <w:rFonts w:ascii="Times New Roman" w:eastAsia="Times New Roman" w:hAnsi="Times New Roman" w:cs="Times New Roman"/>
      <w:b/>
      <w:color w:val="000000"/>
      <w:sz w:val="24"/>
      <w:szCs w:val="20"/>
      <w:lang w:val="en-US"/>
    </w:rPr>
  </w:style>
  <w:style w:type="character" w:customStyle="1" w:styleId="FooterChar1">
    <w:name w:val="Footer Char1"/>
    <w:locked/>
    <w:rsid w:val="00D8445B"/>
    <w:rPr>
      <w:rFonts w:ascii="CG Times (W1)" w:hAnsi="CG Times (W1)"/>
      <w:color w:val="0000FF"/>
      <w:sz w:val="24"/>
      <w:lang w:val="en-GB" w:eastAsia="en-US"/>
    </w:rPr>
  </w:style>
  <w:style w:type="character" w:customStyle="1" w:styleId="FooterChar2">
    <w:name w:val="Footer Char2"/>
    <w:locked/>
    <w:rsid w:val="00D8445B"/>
    <w:rPr>
      <w:rFonts w:ascii="CG Times (W1)" w:hAnsi="CG Times (W1)" w:cs="Times New Roman"/>
      <w:color w:val="0000FF"/>
      <w:sz w:val="20"/>
      <w:lang w:val="en-GB" w:eastAsia="x-none"/>
    </w:rPr>
  </w:style>
  <w:style w:type="character" w:customStyle="1" w:styleId="BodyTextIndentChar1">
    <w:name w:val="Body Text Indent Char1"/>
    <w:semiHidden/>
    <w:locked/>
    <w:rsid w:val="00D8445B"/>
    <w:rPr>
      <w:rFonts w:ascii="Bookman Old Style" w:hAnsi="Bookman Old Style" w:cs="Times New Roman"/>
      <w:sz w:val="24"/>
      <w:szCs w:val="24"/>
      <w:lang w:val="en-GB" w:eastAsia="en-US"/>
    </w:rPr>
  </w:style>
  <w:style w:type="character" w:customStyle="1" w:styleId="BodyTextChar1">
    <w:name w:val="Body Text Char1"/>
    <w:semiHidden/>
    <w:locked/>
    <w:rsid w:val="00D8445B"/>
    <w:rPr>
      <w:rFonts w:ascii="Bookman Old Style" w:hAnsi="Bookman Old Style" w:cs="Times New Roman"/>
      <w:sz w:val="24"/>
      <w:szCs w:val="24"/>
      <w:lang w:val="en-GB" w:eastAsia="en-US"/>
    </w:rPr>
  </w:style>
  <w:style w:type="character" w:customStyle="1" w:styleId="BodyText2Char1">
    <w:name w:val="Body Text 2 Char1"/>
    <w:aliases w:val="Char2 Char1"/>
    <w:semiHidden/>
    <w:locked/>
    <w:rsid w:val="00D8445B"/>
    <w:rPr>
      <w:rFonts w:ascii="Bookman Old Style" w:hAnsi="Bookman Old Style" w:cs="Times New Roman"/>
      <w:sz w:val="24"/>
      <w:szCs w:val="24"/>
      <w:lang w:val="en-GB" w:eastAsia="en-US"/>
    </w:rPr>
  </w:style>
  <w:style w:type="character" w:customStyle="1" w:styleId="BodyTextIndent3Char1">
    <w:name w:val="Body Text Indent 3 Char1"/>
    <w:semiHidden/>
    <w:locked/>
    <w:rsid w:val="00D8445B"/>
    <w:rPr>
      <w:rFonts w:ascii="Bookman Old Style" w:hAnsi="Bookman Old Style" w:cs="Times New Roman"/>
      <w:sz w:val="16"/>
      <w:szCs w:val="16"/>
      <w:lang w:val="en-GB" w:eastAsia="en-US"/>
    </w:rPr>
  </w:style>
  <w:style w:type="character" w:customStyle="1" w:styleId="CommentSubjectChar1">
    <w:name w:val="Comment Subject Char1"/>
    <w:semiHidden/>
    <w:locked/>
    <w:rsid w:val="00D8445B"/>
    <w:rPr>
      <w:rFonts w:ascii="Bookman Old Style" w:hAnsi="Bookman Old Style" w:cs="Times New Roman"/>
      <w:b/>
      <w:bCs/>
      <w:color w:val="000000"/>
      <w:sz w:val="20"/>
      <w:szCs w:val="20"/>
      <w:lang w:val="en-GB" w:eastAsia="en-US"/>
    </w:rPr>
  </w:style>
  <w:style w:type="character" w:customStyle="1" w:styleId="p50char1">
    <w:name w:val="p50__char1"/>
    <w:rsid w:val="00D8445B"/>
    <w:rPr>
      <w:rFonts w:ascii="CG Times" w:hAnsi="CG Times"/>
      <w:sz w:val="24"/>
      <w:u w:val="none"/>
    </w:rPr>
  </w:style>
  <w:style w:type="character" w:styleId="Emphasis">
    <w:name w:val="Emphasis"/>
    <w:uiPriority w:val="20"/>
    <w:qFormat/>
    <w:rsid w:val="00D8445B"/>
    <w:rPr>
      <w:rFonts w:cs="Times New Roman"/>
      <w:i/>
    </w:rPr>
  </w:style>
  <w:style w:type="character" w:customStyle="1" w:styleId="TitleChar1">
    <w:name w:val="Title Char1"/>
    <w:locked/>
    <w:rsid w:val="00D8445B"/>
    <w:rPr>
      <w:rFonts w:ascii="Cambria" w:hAnsi="Cambria" w:cs="Times New Roman"/>
      <w:b/>
      <w:bCs/>
      <w:kern w:val="28"/>
      <w:sz w:val="32"/>
      <w:szCs w:val="32"/>
      <w:lang w:val="en-GB" w:eastAsia="en-US"/>
    </w:rPr>
  </w:style>
  <w:style w:type="character" w:customStyle="1" w:styleId="DocumentMapChar">
    <w:name w:val="Document Map Char"/>
    <w:locked/>
    <w:rsid w:val="00D8445B"/>
    <w:rPr>
      <w:rFonts w:ascii="Tahoma" w:hAnsi="Tahoma"/>
      <w:sz w:val="24"/>
      <w:shd w:val="clear" w:color="auto" w:fill="000080"/>
      <w:lang w:val="en-GB" w:eastAsia="en-US"/>
    </w:rPr>
  </w:style>
  <w:style w:type="paragraph" w:styleId="DocumentMap">
    <w:name w:val="Document Map"/>
    <w:basedOn w:val="Normal"/>
    <w:link w:val="DocumentMapChar1"/>
    <w:rsid w:val="00D8445B"/>
    <w:pPr>
      <w:shd w:val="clear" w:color="auto" w:fill="000080"/>
    </w:pPr>
    <w:rPr>
      <w:rFonts w:ascii="Times New Roman" w:hAnsi="Times New Roman"/>
      <w:sz w:val="2"/>
      <w:szCs w:val="20"/>
      <w:shd w:val="clear" w:color="auto" w:fill="000080"/>
    </w:rPr>
  </w:style>
  <w:style w:type="character" w:customStyle="1" w:styleId="DocumentMapChar1">
    <w:name w:val="Document Map Char1"/>
    <w:basedOn w:val="DefaultParagraphFont"/>
    <w:link w:val="DocumentMap"/>
    <w:rsid w:val="00D8445B"/>
    <w:rPr>
      <w:rFonts w:ascii="Times New Roman" w:eastAsia="Times New Roman" w:hAnsi="Times New Roman" w:cs="Times New Roman"/>
      <w:sz w:val="2"/>
      <w:szCs w:val="20"/>
      <w:shd w:val="clear" w:color="auto" w:fill="000080"/>
      <w:lang w:val="en-GB"/>
    </w:rPr>
  </w:style>
  <w:style w:type="character" w:customStyle="1" w:styleId="FontStyle50">
    <w:name w:val="Font Style50"/>
    <w:rsid w:val="00D8445B"/>
    <w:rPr>
      <w:rFonts w:ascii="Times New Roman" w:hAnsi="Times New Roman"/>
      <w:sz w:val="16"/>
    </w:rPr>
  </w:style>
  <w:style w:type="character" w:customStyle="1" w:styleId="HeaderChar1">
    <w:name w:val="Header Char1"/>
    <w:semiHidden/>
    <w:locked/>
    <w:rsid w:val="00D8445B"/>
    <w:rPr>
      <w:rFonts w:ascii="Bookman Old Style" w:hAnsi="Bookman Old Style" w:cs="Times New Roman"/>
      <w:sz w:val="24"/>
      <w:szCs w:val="24"/>
      <w:lang w:val="en-GB" w:eastAsia="en-US"/>
    </w:rPr>
  </w:style>
  <w:style w:type="character" w:customStyle="1" w:styleId="BodyTextIndent2Char1">
    <w:name w:val="Body Text Indent 2 Char1"/>
    <w:semiHidden/>
    <w:locked/>
    <w:rsid w:val="00D8445B"/>
    <w:rPr>
      <w:rFonts w:ascii="Bookman Old Style" w:hAnsi="Bookman Old Style" w:cs="Times New Roman"/>
      <w:sz w:val="24"/>
      <w:szCs w:val="24"/>
      <w:lang w:val="en-GB" w:eastAsia="en-US"/>
    </w:rPr>
  </w:style>
  <w:style w:type="character" w:customStyle="1" w:styleId="EndnoteTextChar">
    <w:name w:val="Endnote Text Char"/>
    <w:locked/>
    <w:rsid w:val="00D8445B"/>
    <w:rPr>
      <w:rFonts w:ascii="Courier" w:hAnsi="Courier"/>
      <w:sz w:val="24"/>
      <w:lang w:val="en-GB" w:eastAsia="en-US"/>
    </w:rPr>
  </w:style>
  <w:style w:type="paragraph" w:styleId="EndnoteText">
    <w:name w:val="endnote text"/>
    <w:basedOn w:val="Normal"/>
    <w:link w:val="EndnoteTextChar1"/>
    <w:rsid w:val="00D8445B"/>
    <w:pPr>
      <w:widowControl w:val="0"/>
    </w:pPr>
    <w:rPr>
      <w:sz w:val="20"/>
      <w:szCs w:val="20"/>
    </w:rPr>
  </w:style>
  <w:style w:type="character" w:customStyle="1" w:styleId="EndnoteTextChar1">
    <w:name w:val="Endnote Text Char1"/>
    <w:basedOn w:val="DefaultParagraphFont"/>
    <w:link w:val="EndnoteText"/>
    <w:rsid w:val="00D8445B"/>
    <w:rPr>
      <w:rFonts w:ascii="Bookman Old Style" w:eastAsia="Times New Roman" w:hAnsi="Bookman Old Style" w:cs="Times New Roman"/>
      <w:sz w:val="20"/>
      <w:szCs w:val="20"/>
      <w:lang w:val="en-GB"/>
    </w:rPr>
  </w:style>
  <w:style w:type="character" w:customStyle="1" w:styleId="BodyText3Char1">
    <w:name w:val="Body Text 3 Char1"/>
    <w:semiHidden/>
    <w:locked/>
    <w:rsid w:val="00D8445B"/>
    <w:rPr>
      <w:rFonts w:ascii="Bookman Old Style" w:hAnsi="Bookman Old Style" w:cs="Times New Roman"/>
      <w:sz w:val="16"/>
      <w:szCs w:val="16"/>
      <w:lang w:val="en-GB" w:eastAsia="en-US"/>
    </w:rPr>
  </w:style>
  <w:style w:type="character" w:customStyle="1" w:styleId="BalloonTextChar1">
    <w:name w:val="Balloon Text Char1"/>
    <w:locked/>
    <w:rsid w:val="00D8445B"/>
    <w:rPr>
      <w:sz w:val="24"/>
      <w:lang w:val="en-GB"/>
    </w:rPr>
  </w:style>
  <w:style w:type="paragraph" w:customStyle="1" w:styleId="c70">
    <w:name w:val="c70"/>
    <w:basedOn w:val="Normal"/>
    <w:rsid w:val="00D8445B"/>
    <w:pPr>
      <w:spacing w:line="240" w:lineRule="atLeast"/>
      <w:jc w:val="center"/>
    </w:pPr>
    <w:rPr>
      <w:rFonts w:ascii="CG Times" w:hAnsi="CG Times"/>
      <w:color w:val="000000"/>
      <w:lang w:val="en-US"/>
    </w:rPr>
  </w:style>
  <w:style w:type="paragraph" w:customStyle="1" w:styleId="p32">
    <w:name w:val="p32"/>
    <w:basedOn w:val="Normal"/>
    <w:rsid w:val="00D8445B"/>
    <w:pPr>
      <w:tabs>
        <w:tab w:val="left" w:pos="620"/>
      </w:tabs>
      <w:spacing w:line="240" w:lineRule="atLeast"/>
      <w:ind w:left="820"/>
      <w:jc w:val="both"/>
    </w:pPr>
    <w:rPr>
      <w:rFonts w:ascii="CG Times" w:hAnsi="CG Times"/>
      <w:color w:val="000000"/>
      <w:lang w:val="en-US"/>
    </w:rPr>
  </w:style>
  <w:style w:type="paragraph" w:customStyle="1" w:styleId="p5">
    <w:name w:val="p5"/>
    <w:basedOn w:val="Normal"/>
    <w:rsid w:val="00D8445B"/>
    <w:pPr>
      <w:spacing w:line="260" w:lineRule="atLeast"/>
    </w:pPr>
    <w:rPr>
      <w:rFonts w:ascii="CG Times" w:hAnsi="CG Times"/>
      <w:color w:val="000000"/>
      <w:lang w:val="en-US"/>
    </w:rPr>
  </w:style>
  <w:style w:type="paragraph" w:customStyle="1" w:styleId="p72">
    <w:name w:val="p72"/>
    <w:basedOn w:val="Normal"/>
    <w:rsid w:val="00D8445B"/>
    <w:pPr>
      <w:spacing w:line="280" w:lineRule="atLeast"/>
      <w:ind w:left="576" w:hanging="864"/>
    </w:pPr>
    <w:rPr>
      <w:rFonts w:ascii="CG Times" w:hAnsi="CG Times"/>
      <w:color w:val="000000"/>
      <w:lang w:val="en-US"/>
    </w:rPr>
  </w:style>
  <w:style w:type="paragraph" w:styleId="BlockText">
    <w:name w:val="Block Text"/>
    <w:basedOn w:val="Normal"/>
    <w:rsid w:val="00D8445B"/>
    <w:pPr>
      <w:tabs>
        <w:tab w:val="left" w:pos="709"/>
      </w:tabs>
      <w:suppressAutoHyphens/>
      <w:ind w:left="709" w:right="-27"/>
      <w:jc w:val="both"/>
    </w:pPr>
    <w:rPr>
      <w:rFonts w:ascii="CG Times (W1)" w:hAnsi="CG Times (W1)"/>
      <w:color w:val="000000"/>
      <w:spacing w:val="-3"/>
      <w:szCs w:val="20"/>
    </w:rPr>
  </w:style>
  <w:style w:type="paragraph" w:customStyle="1" w:styleId="p55">
    <w:name w:val="p55"/>
    <w:basedOn w:val="Normal"/>
    <w:rsid w:val="00D8445B"/>
    <w:pPr>
      <w:tabs>
        <w:tab w:val="left" w:pos="1600"/>
      </w:tabs>
      <w:spacing w:line="280" w:lineRule="atLeast"/>
      <w:ind w:left="864" w:hanging="720"/>
    </w:pPr>
    <w:rPr>
      <w:rFonts w:ascii="CG Times" w:hAnsi="CG Times"/>
      <w:color w:val="000000"/>
      <w:lang w:val="en-US"/>
    </w:rPr>
  </w:style>
  <w:style w:type="paragraph" w:customStyle="1" w:styleId="p38">
    <w:name w:val="p38"/>
    <w:basedOn w:val="Normal"/>
    <w:rsid w:val="00D8445B"/>
    <w:pPr>
      <w:tabs>
        <w:tab w:val="left" w:pos="620"/>
      </w:tabs>
      <w:spacing w:line="240" w:lineRule="atLeast"/>
      <w:ind w:left="820"/>
    </w:pPr>
    <w:rPr>
      <w:rFonts w:ascii="CG Times" w:hAnsi="CG Times"/>
      <w:color w:val="000000"/>
      <w:lang w:val="en-US"/>
    </w:rPr>
  </w:style>
  <w:style w:type="paragraph" w:customStyle="1" w:styleId="Style17">
    <w:name w:val="Style17"/>
    <w:basedOn w:val="Normal"/>
    <w:rsid w:val="00D8445B"/>
    <w:pPr>
      <w:widowControl w:val="0"/>
      <w:autoSpaceDE w:val="0"/>
      <w:autoSpaceDN w:val="0"/>
      <w:adjustRightInd w:val="0"/>
      <w:spacing w:line="211" w:lineRule="exact"/>
    </w:pPr>
    <w:rPr>
      <w:rFonts w:ascii="Times New Roman" w:hAnsi="Times New Roman"/>
      <w:lang w:val="bg-BG" w:eastAsia="bg-BG"/>
    </w:rPr>
  </w:style>
  <w:style w:type="paragraph" w:customStyle="1" w:styleId="p48">
    <w:name w:val="p48"/>
    <w:basedOn w:val="Normal"/>
    <w:rsid w:val="00D8445B"/>
    <w:pPr>
      <w:tabs>
        <w:tab w:val="left" w:pos="760"/>
        <w:tab w:val="left" w:pos="1480"/>
      </w:tabs>
      <w:spacing w:line="280" w:lineRule="atLeast"/>
      <w:ind w:hanging="720"/>
      <w:jc w:val="both"/>
    </w:pPr>
    <w:rPr>
      <w:rFonts w:ascii="CG Times" w:hAnsi="CG Times"/>
      <w:color w:val="000000"/>
      <w:lang w:val="en-US"/>
    </w:rPr>
  </w:style>
  <w:style w:type="paragraph" w:customStyle="1" w:styleId="p31">
    <w:name w:val="p31"/>
    <w:basedOn w:val="Normal"/>
    <w:rsid w:val="00D8445B"/>
    <w:pPr>
      <w:spacing w:line="280" w:lineRule="atLeast"/>
      <w:ind w:left="680"/>
    </w:pPr>
    <w:rPr>
      <w:rFonts w:ascii="CG Times" w:hAnsi="CG Times"/>
      <w:color w:val="000000"/>
      <w:lang w:val="en-US"/>
    </w:rPr>
  </w:style>
  <w:style w:type="paragraph" w:customStyle="1" w:styleId="p13">
    <w:name w:val="p13"/>
    <w:basedOn w:val="Normal"/>
    <w:rsid w:val="00D8445B"/>
    <w:pPr>
      <w:tabs>
        <w:tab w:val="left" w:pos="1460"/>
      </w:tabs>
      <w:spacing w:line="280" w:lineRule="atLeast"/>
      <w:ind w:hanging="720"/>
      <w:jc w:val="both"/>
    </w:pPr>
    <w:rPr>
      <w:rFonts w:ascii="CG Times" w:hAnsi="CG Times"/>
      <w:color w:val="000000"/>
      <w:lang w:val="en-US"/>
    </w:rPr>
  </w:style>
  <w:style w:type="paragraph" w:customStyle="1" w:styleId="p59">
    <w:name w:val="p59"/>
    <w:basedOn w:val="Normal"/>
    <w:rsid w:val="00D8445B"/>
    <w:pPr>
      <w:tabs>
        <w:tab w:val="left" w:pos="1500"/>
        <w:tab w:val="left" w:pos="2260"/>
      </w:tabs>
      <w:spacing w:line="280" w:lineRule="atLeast"/>
      <w:ind w:left="864" w:hanging="864"/>
    </w:pPr>
    <w:rPr>
      <w:rFonts w:ascii="CG Times" w:hAnsi="CG Times"/>
      <w:color w:val="000000"/>
      <w:lang w:val="en-US"/>
    </w:rPr>
  </w:style>
  <w:style w:type="paragraph" w:customStyle="1" w:styleId="p2">
    <w:name w:val="p2"/>
    <w:basedOn w:val="Normal"/>
    <w:rsid w:val="00D8445B"/>
    <w:pPr>
      <w:tabs>
        <w:tab w:val="left" w:pos="1240"/>
      </w:tabs>
      <w:spacing w:line="260" w:lineRule="atLeast"/>
      <w:ind w:left="200"/>
    </w:pPr>
    <w:rPr>
      <w:rFonts w:ascii="CG Times" w:hAnsi="CG Times"/>
      <w:color w:val="000000"/>
      <w:lang w:val="en-US"/>
    </w:rPr>
  </w:style>
  <w:style w:type="paragraph" w:customStyle="1" w:styleId="Style37">
    <w:name w:val="Style37"/>
    <w:basedOn w:val="Normal"/>
    <w:rsid w:val="00D8445B"/>
    <w:pPr>
      <w:widowControl w:val="0"/>
      <w:autoSpaceDE w:val="0"/>
      <w:autoSpaceDN w:val="0"/>
      <w:adjustRightInd w:val="0"/>
      <w:spacing w:line="230" w:lineRule="exact"/>
      <w:ind w:hanging="374"/>
    </w:pPr>
    <w:rPr>
      <w:rFonts w:ascii="Times New Roman" w:hAnsi="Times New Roman"/>
      <w:lang w:val="bg-BG" w:eastAsia="bg-BG"/>
    </w:rPr>
  </w:style>
  <w:style w:type="paragraph" w:customStyle="1" w:styleId="p71">
    <w:name w:val="p71"/>
    <w:basedOn w:val="Normal"/>
    <w:rsid w:val="00D8445B"/>
    <w:pPr>
      <w:tabs>
        <w:tab w:val="left" w:pos="760"/>
      </w:tabs>
      <w:spacing w:line="280" w:lineRule="atLeast"/>
      <w:ind w:hanging="720"/>
    </w:pPr>
    <w:rPr>
      <w:rFonts w:ascii="CG Times" w:hAnsi="CG Times"/>
      <w:color w:val="000000"/>
      <w:lang w:val="en-US"/>
    </w:rPr>
  </w:style>
  <w:style w:type="paragraph" w:customStyle="1" w:styleId="p60">
    <w:name w:val="p60"/>
    <w:basedOn w:val="Normal"/>
    <w:rsid w:val="00D8445B"/>
    <w:pPr>
      <w:spacing w:line="280" w:lineRule="atLeast"/>
      <w:ind w:left="864" w:hanging="720"/>
    </w:pPr>
    <w:rPr>
      <w:rFonts w:ascii="CG Times" w:hAnsi="CG Times"/>
      <w:color w:val="000000"/>
      <w:lang w:val="en-US"/>
    </w:rPr>
  </w:style>
  <w:style w:type="paragraph" w:customStyle="1" w:styleId="p4">
    <w:name w:val="p4"/>
    <w:basedOn w:val="Normal"/>
    <w:rsid w:val="00D8445B"/>
    <w:pPr>
      <w:tabs>
        <w:tab w:val="left" w:pos="1260"/>
        <w:tab w:val="left" w:pos="1980"/>
      </w:tabs>
      <w:spacing w:line="280" w:lineRule="atLeast"/>
      <w:ind w:left="576" w:hanging="720"/>
    </w:pPr>
    <w:rPr>
      <w:rFonts w:ascii="CG Times" w:hAnsi="CG Times"/>
      <w:color w:val="000000"/>
      <w:lang w:val="en-US"/>
    </w:rPr>
  </w:style>
  <w:style w:type="paragraph" w:customStyle="1" w:styleId="xl26">
    <w:name w:val="xl26"/>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Arial Unicode MS" w:hAnsi="Times New Roman"/>
    </w:rPr>
  </w:style>
  <w:style w:type="paragraph" w:customStyle="1" w:styleId="Style3">
    <w:name w:val="Style3"/>
    <w:basedOn w:val="Normal"/>
    <w:rsid w:val="00D8445B"/>
    <w:pPr>
      <w:widowControl w:val="0"/>
      <w:autoSpaceDE w:val="0"/>
      <w:autoSpaceDN w:val="0"/>
      <w:adjustRightInd w:val="0"/>
    </w:pPr>
    <w:rPr>
      <w:rFonts w:ascii="Franklin Gothic Medium Cond" w:hAnsi="Franklin Gothic Medium Cond"/>
      <w:lang w:val="bg-BG" w:eastAsia="bg-BG"/>
    </w:rPr>
  </w:style>
  <w:style w:type="paragraph" w:customStyle="1" w:styleId="Style8">
    <w:name w:val="Style8"/>
    <w:basedOn w:val="Normal"/>
    <w:rsid w:val="00D8445B"/>
    <w:pPr>
      <w:widowControl w:val="0"/>
      <w:autoSpaceDE w:val="0"/>
      <w:autoSpaceDN w:val="0"/>
      <w:adjustRightInd w:val="0"/>
      <w:spacing w:line="211" w:lineRule="exact"/>
    </w:pPr>
    <w:rPr>
      <w:rFonts w:ascii="Franklin Gothic Medium Cond" w:hAnsi="Franklin Gothic Medium Cond"/>
      <w:lang w:val="bg-BG" w:eastAsia="bg-BG"/>
    </w:rPr>
  </w:style>
  <w:style w:type="paragraph" w:customStyle="1" w:styleId="Style11">
    <w:name w:val="Style11"/>
    <w:basedOn w:val="Normal"/>
    <w:rsid w:val="00D8445B"/>
    <w:pPr>
      <w:widowControl w:val="0"/>
      <w:autoSpaceDE w:val="0"/>
      <w:autoSpaceDN w:val="0"/>
      <w:adjustRightInd w:val="0"/>
    </w:pPr>
    <w:rPr>
      <w:rFonts w:ascii="Franklin Gothic Medium Cond" w:hAnsi="Franklin Gothic Medium Cond"/>
      <w:lang w:val="bg-BG" w:eastAsia="bg-BG"/>
    </w:rPr>
  </w:style>
  <w:style w:type="paragraph" w:customStyle="1" w:styleId="Style13">
    <w:name w:val="Style13"/>
    <w:basedOn w:val="Normal"/>
    <w:rsid w:val="00D8445B"/>
    <w:pPr>
      <w:widowControl w:val="0"/>
      <w:autoSpaceDE w:val="0"/>
      <w:autoSpaceDN w:val="0"/>
      <w:adjustRightInd w:val="0"/>
    </w:pPr>
    <w:rPr>
      <w:rFonts w:ascii="Franklin Gothic Medium Cond" w:hAnsi="Franklin Gothic Medium Cond"/>
      <w:lang w:val="bg-BG" w:eastAsia="bg-BG"/>
    </w:rPr>
  </w:style>
  <w:style w:type="character" w:customStyle="1" w:styleId="FontStyle24">
    <w:name w:val="Font Style24"/>
    <w:rsid w:val="00D8445B"/>
    <w:rPr>
      <w:rFonts w:ascii="Franklin Gothic Medium Cond" w:hAnsi="Franklin Gothic Medium Cond"/>
      <w:b/>
      <w:sz w:val="14"/>
    </w:rPr>
  </w:style>
  <w:style w:type="character" w:customStyle="1" w:styleId="FontStyle25">
    <w:name w:val="Font Style25"/>
    <w:rsid w:val="00D8445B"/>
    <w:rPr>
      <w:rFonts w:ascii="Franklin Gothic Medium Cond" w:hAnsi="Franklin Gothic Medium Cond"/>
      <w:sz w:val="14"/>
    </w:rPr>
  </w:style>
  <w:style w:type="character" w:customStyle="1" w:styleId="FontStyle27">
    <w:name w:val="Font Style27"/>
    <w:rsid w:val="00D8445B"/>
    <w:rPr>
      <w:rFonts w:ascii="Book Antiqua" w:hAnsi="Book Antiqua"/>
      <w:b/>
      <w:sz w:val="16"/>
    </w:rPr>
  </w:style>
  <w:style w:type="character" w:customStyle="1" w:styleId="FontStyle28">
    <w:name w:val="Font Style28"/>
    <w:rsid w:val="00D8445B"/>
    <w:rPr>
      <w:rFonts w:ascii="Franklin Gothic Medium Cond" w:hAnsi="Franklin Gothic Medium Cond"/>
      <w:i/>
      <w:sz w:val="14"/>
    </w:rPr>
  </w:style>
  <w:style w:type="character" w:customStyle="1" w:styleId="FontStyle30">
    <w:name w:val="Font Style30"/>
    <w:rsid w:val="00D8445B"/>
    <w:rPr>
      <w:rFonts w:ascii="Franklin Gothic Medium Cond" w:hAnsi="Franklin Gothic Medium Cond"/>
      <w:b/>
      <w:i/>
      <w:spacing w:val="-10"/>
      <w:sz w:val="22"/>
    </w:rPr>
  </w:style>
  <w:style w:type="paragraph" w:customStyle="1" w:styleId="Style6">
    <w:name w:val="Style6"/>
    <w:basedOn w:val="Normal"/>
    <w:rsid w:val="00D8445B"/>
    <w:pPr>
      <w:widowControl w:val="0"/>
      <w:autoSpaceDE w:val="0"/>
      <w:autoSpaceDN w:val="0"/>
      <w:adjustRightInd w:val="0"/>
    </w:pPr>
    <w:rPr>
      <w:rFonts w:ascii="Franklin Gothic Medium Cond" w:hAnsi="Franklin Gothic Medium Cond"/>
      <w:lang w:val="bg-BG" w:eastAsia="bg-BG"/>
    </w:rPr>
  </w:style>
  <w:style w:type="character" w:customStyle="1" w:styleId="FontStyle29">
    <w:name w:val="Font Style29"/>
    <w:rsid w:val="00D8445B"/>
    <w:rPr>
      <w:rFonts w:ascii="Franklin Gothic Heavy" w:hAnsi="Franklin Gothic Heavy"/>
      <w:smallCaps/>
      <w:spacing w:val="-10"/>
      <w:sz w:val="14"/>
    </w:rPr>
  </w:style>
  <w:style w:type="character" w:customStyle="1" w:styleId="CharChar11">
    <w:name w:val="Char Char11"/>
    <w:semiHidden/>
    <w:rsid w:val="00D8445B"/>
    <w:rPr>
      <w:color w:val="000000"/>
      <w:sz w:val="24"/>
      <w:lang w:val="en-US" w:eastAsia="en-US"/>
    </w:rPr>
  </w:style>
  <w:style w:type="character" w:customStyle="1" w:styleId="CharChar10">
    <w:name w:val="Char Char10"/>
    <w:locked/>
    <w:rsid w:val="00D8445B"/>
    <w:rPr>
      <w:rFonts w:ascii="CG Times (W1)" w:hAnsi="CG Times (W1)"/>
      <w:color w:val="0000FF"/>
      <w:sz w:val="24"/>
      <w:lang w:val="en-GB" w:eastAsia="en-US"/>
    </w:rPr>
  </w:style>
  <w:style w:type="paragraph" w:customStyle="1" w:styleId="Style5">
    <w:name w:val="Style5"/>
    <w:basedOn w:val="Heading3"/>
    <w:rsid w:val="00D8445B"/>
    <w:pPr>
      <w:keepLines w:val="0"/>
      <w:tabs>
        <w:tab w:val="num" w:pos="720"/>
      </w:tabs>
      <w:spacing w:before="240" w:after="60"/>
      <w:ind w:left="720" w:hanging="720"/>
    </w:pPr>
    <w:rPr>
      <w:rFonts w:ascii="Arial" w:eastAsia="Times New Roman" w:hAnsi="Arial" w:cs="Arial"/>
      <w:bCs w:val="0"/>
      <w:color w:val="auto"/>
      <w:szCs w:val="26"/>
      <w:lang w:val="x-none" w:eastAsia="bg-BG"/>
    </w:rPr>
  </w:style>
  <w:style w:type="character" w:customStyle="1" w:styleId="CharChar1">
    <w:name w:val="Char Char1"/>
    <w:semiHidden/>
    <w:locked/>
    <w:rsid w:val="00D8445B"/>
    <w:rPr>
      <w:rFonts w:ascii="CG Times (W1)" w:hAnsi="CG Times (W1)" w:cs="Times New Roman"/>
      <w:color w:val="0000FF"/>
      <w:sz w:val="24"/>
      <w:lang w:val="en-GB" w:eastAsia="en-US" w:bidi="ar-SA"/>
    </w:rPr>
  </w:style>
  <w:style w:type="paragraph" w:customStyle="1" w:styleId="msolistparagraph0">
    <w:name w:val="msolistparagraph"/>
    <w:basedOn w:val="Normal"/>
    <w:rsid w:val="00D8445B"/>
    <w:pPr>
      <w:ind w:left="720"/>
    </w:pPr>
    <w:rPr>
      <w:rFonts w:ascii="Times New Roman" w:eastAsia="Calibri" w:hAnsi="Times New Roman"/>
      <w:color w:val="000000"/>
      <w:lang w:val="bg-BG" w:eastAsia="bg-BG"/>
    </w:rPr>
  </w:style>
  <w:style w:type="paragraph" w:customStyle="1" w:styleId="StyleAfter6pt">
    <w:name w:val="Style After:  6 pt"/>
    <w:basedOn w:val="Normal"/>
    <w:rsid w:val="00D8445B"/>
    <w:pPr>
      <w:spacing w:before="120"/>
      <w:jc w:val="both"/>
    </w:pPr>
    <w:rPr>
      <w:rFonts w:eastAsia="SimSun"/>
      <w:sz w:val="22"/>
      <w:szCs w:val="22"/>
      <w:lang w:eastAsia="zh-CN"/>
    </w:rPr>
  </w:style>
  <w:style w:type="paragraph" w:customStyle="1" w:styleId="paratext">
    <w:name w:val="para text"/>
    <w:basedOn w:val="Normal"/>
    <w:rsid w:val="00D8445B"/>
    <w:pPr>
      <w:spacing w:before="120" w:after="120"/>
      <w:jc w:val="both"/>
    </w:pPr>
    <w:rPr>
      <w:rFonts w:ascii="Arial" w:eastAsia="Calibri" w:hAnsi="Arial"/>
      <w:sz w:val="22"/>
      <w:szCs w:val="20"/>
    </w:rPr>
  </w:style>
  <w:style w:type="character" w:customStyle="1" w:styleId="StyleLatinArialComplexArial">
    <w:name w:val="Style (Latin) Arial (Complex) Arial"/>
    <w:rsid w:val="00D8445B"/>
    <w:rPr>
      <w:rFonts w:ascii="Arial" w:hAnsi="Arial" w:cs="Times New Roman"/>
      <w:sz w:val="22"/>
    </w:rPr>
  </w:style>
  <w:style w:type="paragraph" w:customStyle="1" w:styleId="bullet0">
    <w:name w:val="bullet"/>
    <w:basedOn w:val="Normal"/>
    <w:rsid w:val="00D8445B"/>
    <w:pPr>
      <w:spacing w:before="120" w:after="120"/>
    </w:pPr>
    <w:rPr>
      <w:rFonts w:ascii="Arial" w:eastAsia="Calibri" w:hAnsi="Arial"/>
      <w:sz w:val="22"/>
      <w:szCs w:val="20"/>
      <w:lang w:val="bg-BG"/>
    </w:rPr>
  </w:style>
  <w:style w:type="paragraph" w:customStyle="1" w:styleId="HEADING10">
    <w:name w:val="HEADING1"/>
    <w:basedOn w:val="Normal"/>
    <w:rsid w:val="00D8445B"/>
    <w:pPr>
      <w:tabs>
        <w:tab w:val="num" w:pos="850"/>
      </w:tabs>
      <w:spacing w:before="120" w:after="240"/>
      <w:ind w:left="850" w:hanging="850"/>
    </w:pPr>
    <w:rPr>
      <w:rFonts w:ascii="Arial" w:eastAsia="Calibri" w:hAnsi="Arial"/>
      <w:b/>
      <w:sz w:val="22"/>
      <w:szCs w:val="20"/>
      <w:lang w:val="bg-BG"/>
    </w:rPr>
  </w:style>
  <w:style w:type="paragraph" w:customStyle="1" w:styleId="bullet-2">
    <w:name w:val="bullet-2"/>
    <w:basedOn w:val="Normal"/>
    <w:link w:val="bullet-2CharChar"/>
    <w:rsid w:val="00D8445B"/>
    <w:pPr>
      <w:keepLines/>
      <w:numPr>
        <w:numId w:val="18"/>
      </w:numPr>
      <w:tabs>
        <w:tab w:val="left" w:pos="1559"/>
      </w:tabs>
      <w:spacing w:before="60"/>
      <w:jc w:val="both"/>
    </w:pPr>
    <w:rPr>
      <w:rFonts w:eastAsia="Calibri"/>
      <w:kern w:val="24"/>
      <w:sz w:val="20"/>
      <w:szCs w:val="20"/>
      <w:lang w:val="bg-BG" w:eastAsia="bg-BG"/>
    </w:rPr>
  </w:style>
  <w:style w:type="character" w:customStyle="1" w:styleId="bullet-2CharChar">
    <w:name w:val="bullet-2 Char Char"/>
    <w:link w:val="bullet-2"/>
    <w:locked/>
    <w:rsid w:val="00D8445B"/>
    <w:rPr>
      <w:rFonts w:ascii="Bookman Old Style" w:eastAsia="Calibri" w:hAnsi="Bookman Old Style" w:cs="Times New Roman"/>
      <w:kern w:val="24"/>
      <w:sz w:val="20"/>
      <w:szCs w:val="20"/>
      <w:lang w:eastAsia="bg-BG"/>
    </w:rPr>
  </w:style>
  <w:style w:type="character" w:customStyle="1" w:styleId="l3Char">
    <w:name w:val="l3 Char"/>
    <w:link w:val="l3"/>
    <w:locked/>
    <w:rsid w:val="00D8445B"/>
    <w:rPr>
      <w:rFonts w:ascii="Bookman Old Style" w:eastAsia="Calibri" w:hAnsi="Bookman Old Style" w:cs="Times New Roman"/>
      <w:kern w:val="24"/>
      <w:sz w:val="20"/>
      <w:szCs w:val="20"/>
      <w:lang w:eastAsia="bg-BG"/>
    </w:rPr>
  </w:style>
  <w:style w:type="paragraph" w:styleId="Subtitle">
    <w:name w:val="Subtitle"/>
    <w:basedOn w:val="Heading2"/>
    <w:next w:val="Normal"/>
    <w:link w:val="SubtitleChar"/>
    <w:qFormat/>
    <w:rsid w:val="00D8445B"/>
    <w:pPr>
      <w:keepNext w:val="0"/>
      <w:keepLines w:val="0"/>
      <w:numPr>
        <w:ilvl w:val="1"/>
      </w:numPr>
      <w:tabs>
        <w:tab w:val="num" w:pos="1134"/>
      </w:tabs>
      <w:spacing w:before="240" w:after="120"/>
      <w:ind w:left="1134" w:hanging="1134"/>
    </w:pPr>
    <w:rPr>
      <w:rFonts w:ascii="Times New Roman" w:eastAsia="Calibri" w:hAnsi="Times New Roman" w:cs="Times New Roman"/>
      <w:bCs w:val="0"/>
      <w:i/>
      <w:iCs/>
      <w:color w:val="17365D"/>
      <w:spacing w:val="15"/>
      <w:sz w:val="24"/>
      <w:szCs w:val="24"/>
      <w:lang w:val="bg-BG"/>
    </w:rPr>
  </w:style>
  <w:style w:type="character" w:customStyle="1" w:styleId="SubtitleChar">
    <w:name w:val="Subtitle Char"/>
    <w:basedOn w:val="DefaultParagraphFont"/>
    <w:link w:val="Subtitle"/>
    <w:rsid w:val="00D8445B"/>
    <w:rPr>
      <w:rFonts w:ascii="Times New Roman" w:eastAsia="Calibri" w:hAnsi="Times New Roman" w:cs="Times New Roman"/>
      <w:b/>
      <w:i/>
      <w:iCs/>
      <w:color w:val="17365D"/>
      <w:spacing w:val="15"/>
      <w:sz w:val="24"/>
      <w:szCs w:val="24"/>
    </w:rPr>
  </w:style>
  <w:style w:type="paragraph" w:customStyle="1" w:styleId="CM1">
    <w:name w:val="CM1"/>
    <w:basedOn w:val="Default"/>
    <w:next w:val="Default"/>
    <w:rsid w:val="00D8445B"/>
    <w:rPr>
      <w:rFonts w:ascii="EUAlbertina" w:eastAsia="Times New Roman" w:hAnsi="EUAlbertina"/>
      <w:color w:val="auto"/>
    </w:rPr>
  </w:style>
  <w:style w:type="paragraph" w:customStyle="1" w:styleId="CM3">
    <w:name w:val="CM3"/>
    <w:basedOn w:val="Default"/>
    <w:next w:val="Default"/>
    <w:rsid w:val="00D8445B"/>
    <w:rPr>
      <w:rFonts w:ascii="EUAlbertina" w:eastAsia="Times New Roman" w:hAnsi="EUAlbertina"/>
      <w:color w:val="auto"/>
    </w:rPr>
  </w:style>
  <w:style w:type="paragraph" w:customStyle="1" w:styleId="l2">
    <w:name w:val="l2"/>
    <w:basedOn w:val="Normal"/>
    <w:rsid w:val="00D8445B"/>
    <w:pPr>
      <w:keepNext/>
      <w:keepLines/>
      <w:numPr>
        <w:numId w:val="19"/>
      </w:numPr>
      <w:tabs>
        <w:tab w:val="left" w:pos="1418"/>
      </w:tabs>
      <w:spacing w:before="38"/>
    </w:pPr>
    <w:rPr>
      <w:rFonts w:ascii="Times New Roman" w:eastAsia="Calibri" w:hAnsi="Times New Roman"/>
      <w:kern w:val="24"/>
      <w:lang w:val="en-US"/>
    </w:rPr>
  </w:style>
  <w:style w:type="paragraph" w:styleId="NormalIndent">
    <w:name w:val="Normal Indent"/>
    <w:aliases w:val="Normal Indent Char,Normal Indent Char Char,Normal Indent Char1 Char,Normal Indent Char1"/>
    <w:basedOn w:val="Normal"/>
    <w:rsid w:val="00D8445B"/>
    <w:pPr>
      <w:ind w:left="708"/>
    </w:pPr>
    <w:rPr>
      <w:rFonts w:ascii="Arial" w:eastAsia="Calibri" w:hAnsi="Arial"/>
      <w:b/>
      <w:sz w:val="22"/>
      <w:szCs w:val="20"/>
      <w:lang w:eastAsia="it-IT"/>
    </w:rPr>
  </w:style>
  <w:style w:type="character" w:customStyle="1" w:styleId="buttonpathlabel1">
    <w:name w:val="button_path_label1"/>
    <w:rsid w:val="00D8445B"/>
    <w:rPr>
      <w:rFonts w:cs="Times New Roman"/>
      <w:color w:val="0F2A9E"/>
    </w:rPr>
  </w:style>
  <w:style w:type="character" w:customStyle="1" w:styleId="googqs-tidbit-0">
    <w:name w:val="goog_qs-tidbit-0"/>
    <w:rsid w:val="00D8445B"/>
    <w:rPr>
      <w:rFonts w:cs="Times New Roman"/>
    </w:rPr>
  </w:style>
  <w:style w:type="character" w:customStyle="1" w:styleId="googqs-tidbit1">
    <w:name w:val="goog_qs-tidbit1"/>
    <w:rsid w:val="00D8445B"/>
    <w:rPr>
      <w:rFonts w:cs="Times New Roman"/>
    </w:rPr>
  </w:style>
  <w:style w:type="character" w:styleId="PlaceholderText">
    <w:name w:val="Placeholder Text"/>
    <w:semiHidden/>
    <w:rsid w:val="00D8445B"/>
    <w:rPr>
      <w:rFonts w:cs="Times New Roman"/>
      <w:color w:val="808080"/>
    </w:rPr>
  </w:style>
  <w:style w:type="numbering" w:customStyle="1" w:styleId="chavka">
    <w:name w:val="chavka"/>
    <w:rsid w:val="00D8445B"/>
    <w:pPr>
      <w:numPr>
        <w:numId w:val="20"/>
      </w:numPr>
    </w:pPr>
  </w:style>
  <w:style w:type="table" w:customStyle="1" w:styleId="TableGrid2">
    <w:name w:val="Table Grid2"/>
    <w:basedOn w:val="TableNormal"/>
    <w:next w:val="TableGrid"/>
    <w:rsid w:val="00D8445B"/>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5">
    <w:name w:val="font5"/>
    <w:basedOn w:val="Normal"/>
    <w:rsid w:val="00D8445B"/>
    <w:pPr>
      <w:spacing w:before="100" w:beforeAutospacing="1" w:after="100" w:afterAutospacing="1"/>
    </w:pPr>
    <w:rPr>
      <w:rFonts w:ascii="Times New Roman" w:hAnsi="Times New Roman"/>
      <w:lang w:val="en-US"/>
    </w:rPr>
  </w:style>
  <w:style w:type="paragraph" w:customStyle="1" w:styleId="xl74">
    <w:name w:val="xl74"/>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lang w:val="en-US"/>
    </w:rPr>
  </w:style>
  <w:style w:type="paragraph" w:customStyle="1" w:styleId="xl75">
    <w:name w:val="xl75"/>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lang w:val="en-US"/>
    </w:rPr>
  </w:style>
  <w:style w:type="paragraph" w:customStyle="1" w:styleId="xl76">
    <w:name w:val="xl76"/>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lang w:val="en-US"/>
    </w:rPr>
  </w:style>
  <w:style w:type="paragraph" w:customStyle="1" w:styleId="xl77">
    <w:name w:val="xl77"/>
    <w:basedOn w:val="Normal"/>
    <w:rsid w:val="00D8445B"/>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lang w:val="en-US"/>
    </w:rPr>
  </w:style>
  <w:style w:type="paragraph" w:customStyle="1" w:styleId="xl78">
    <w:name w:val="xl78"/>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lang w:val="en-US"/>
    </w:rPr>
  </w:style>
  <w:style w:type="paragraph" w:customStyle="1" w:styleId="xl79">
    <w:name w:val="xl79"/>
    <w:basedOn w:val="Normal"/>
    <w:rsid w:val="00D8445B"/>
    <w:pPr>
      <w:spacing w:before="100" w:beforeAutospacing="1" w:after="100" w:afterAutospacing="1"/>
    </w:pPr>
    <w:rPr>
      <w:rFonts w:ascii="Times New Roman CYR" w:hAnsi="Times New Roman CYR" w:cs="Times New Roman CYR"/>
      <w:lang w:val="en-US"/>
    </w:rPr>
  </w:style>
  <w:style w:type="paragraph" w:customStyle="1" w:styleId="xl80">
    <w:name w:val="xl80"/>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b/>
      <w:bCs/>
      <w:lang w:val="en-US"/>
    </w:rPr>
  </w:style>
  <w:style w:type="paragraph" w:customStyle="1" w:styleId="xl81">
    <w:name w:val="xl81"/>
    <w:basedOn w:val="Normal"/>
    <w:rsid w:val="00D8445B"/>
    <w:pPr>
      <w:pBdr>
        <w:left w:val="single" w:sz="8" w:space="0" w:color="auto"/>
        <w:righ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82">
    <w:name w:val="xl82"/>
    <w:basedOn w:val="Normal"/>
    <w:rsid w:val="00D8445B"/>
    <w:pPr>
      <w:pBdr>
        <w:left w:val="single" w:sz="8" w:space="0" w:color="auto"/>
        <w:bottom w:val="single" w:sz="8" w:space="0" w:color="auto"/>
        <w:righ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83">
    <w:name w:val="xl83"/>
    <w:basedOn w:val="Normal"/>
    <w:rsid w:val="00D8445B"/>
    <w:pPr>
      <w:pBdr>
        <w:top w:val="single" w:sz="8" w:space="0" w:color="auto"/>
        <w:left w:val="single" w:sz="8" w:space="0" w:color="auto"/>
        <w:righ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84">
    <w:name w:val="xl84"/>
    <w:basedOn w:val="Normal"/>
    <w:rsid w:val="00D8445B"/>
    <w:pPr>
      <w:spacing w:before="100" w:beforeAutospacing="1" w:after="100" w:afterAutospacing="1"/>
    </w:pPr>
    <w:rPr>
      <w:rFonts w:ascii="Arial" w:hAnsi="Arial" w:cs="Arial"/>
      <w:lang w:val="en-US"/>
    </w:rPr>
  </w:style>
  <w:style w:type="paragraph" w:customStyle="1" w:styleId="xl85">
    <w:name w:val="xl85"/>
    <w:basedOn w:val="Normal"/>
    <w:rsid w:val="00D8445B"/>
    <w:pPr>
      <w:pBdr>
        <w:top w:val="single" w:sz="8" w:space="0" w:color="auto"/>
        <w:left w:val="single" w:sz="4" w:space="0" w:color="auto"/>
        <w:bottom w:val="single" w:sz="8" w:space="0" w:color="auto"/>
        <w:right w:val="single" w:sz="8" w:space="0" w:color="auto"/>
      </w:pBdr>
      <w:spacing w:before="100" w:beforeAutospacing="1" w:after="100" w:afterAutospacing="1"/>
    </w:pPr>
    <w:rPr>
      <w:rFonts w:ascii="Times New Roman CYR" w:hAnsi="Times New Roman CYR" w:cs="Times New Roman CYR"/>
      <w:b/>
      <w:bCs/>
      <w:lang w:val="en-US"/>
    </w:rPr>
  </w:style>
  <w:style w:type="paragraph" w:customStyle="1" w:styleId="xl86">
    <w:name w:val="xl86"/>
    <w:basedOn w:val="Normal"/>
    <w:rsid w:val="00D8445B"/>
    <w:pPr>
      <w:pBdr>
        <w:top w:val="single" w:sz="8" w:space="0" w:color="auto"/>
        <w:left w:val="single" w:sz="4" w:space="0" w:color="auto"/>
        <w:bottom w:val="single" w:sz="8"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87">
    <w:name w:val="xl87"/>
    <w:basedOn w:val="Normal"/>
    <w:rsid w:val="00D8445B"/>
    <w:pPr>
      <w:pBdr>
        <w:top w:val="single" w:sz="8" w:space="0" w:color="auto"/>
        <w:left w:val="single" w:sz="8" w:space="0" w:color="auto"/>
        <w:bottom w:val="single" w:sz="8"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88">
    <w:name w:val="xl88"/>
    <w:basedOn w:val="Normal"/>
    <w:rsid w:val="00D8445B"/>
    <w:pPr>
      <w:pBdr>
        <w:top w:val="single" w:sz="4" w:space="0" w:color="auto"/>
        <w:left w:val="single" w:sz="4" w:space="0" w:color="auto"/>
        <w:right w:val="single" w:sz="8" w:space="0" w:color="auto"/>
      </w:pBdr>
      <w:spacing w:before="100" w:beforeAutospacing="1" w:after="100" w:afterAutospacing="1"/>
    </w:pPr>
    <w:rPr>
      <w:rFonts w:ascii="Times New Roman CYR" w:hAnsi="Times New Roman CYR" w:cs="Times New Roman CYR"/>
      <w:lang w:val="en-US"/>
    </w:rPr>
  </w:style>
  <w:style w:type="paragraph" w:customStyle="1" w:styleId="xl89">
    <w:name w:val="xl89"/>
    <w:basedOn w:val="Normal"/>
    <w:rsid w:val="00D8445B"/>
    <w:pPr>
      <w:pBdr>
        <w:top w:val="single" w:sz="4" w:space="0" w:color="auto"/>
        <w:left w:val="single" w:sz="4"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90">
    <w:name w:val="xl90"/>
    <w:basedOn w:val="Normal"/>
    <w:rsid w:val="00D8445B"/>
    <w:pPr>
      <w:pBdr>
        <w:top w:val="single" w:sz="4" w:space="0" w:color="auto"/>
        <w:left w:val="single" w:sz="4" w:space="0" w:color="auto"/>
        <w:right w:val="single" w:sz="4" w:space="0" w:color="auto"/>
      </w:pBdr>
      <w:spacing w:before="100" w:beforeAutospacing="1" w:after="100" w:afterAutospacing="1"/>
      <w:jc w:val="center"/>
    </w:pPr>
    <w:rPr>
      <w:rFonts w:ascii="Times New Roman CYR" w:hAnsi="Times New Roman CYR" w:cs="Times New Roman CYR"/>
      <w:lang w:val="en-US"/>
    </w:rPr>
  </w:style>
  <w:style w:type="paragraph" w:customStyle="1" w:styleId="xl91">
    <w:name w:val="xl91"/>
    <w:basedOn w:val="Normal"/>
    <w:rsid w:val="00D8445B"/>
    <w:pPr>
      <w:pBdr>
        <w:top w:val="single" w:sz="4" w:space="0" w:color="auto"/>
        <w:left w:val="single" w:sz="4" w:space="0" w:color="auto"/>
        <w:right w:val="single" w:sz="4" w:space="0" w:color="auto"/>
      </w:pBdr>
      <w:spacing w:before="100" w:beforeAutospacing="1" w:after="100" w:afterAutospacing="1"/>
    </w:pPr>
    <w:rPr>
      <w:rFonts w:ascii="Times New Roman CYR" w:hAnsi="Times New Roman CYR" w:cs="Times New Roman CYR"/>
      <w:b/>
      <w:bCs/>
      <w:lang w:val="en-US"/>
    </w:rPr>
  </w:style>
  <w:style w:type="paragraph" w:customStyle="1" w:styleId="xl92">
    <w:name w:val="xl92"/>
    <w:basedOn w:val="Normal"/>
    <w:rsid w:val="00D8445B"/>
    <w:pPr>
      <w:pBdr>
        <w:top w:val="single" w:sz="4" w:space="0" w:color="auto"/>
        <w:left w:val="single" w:sz="8"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93">
    <w:name w:val="xl93"/>
    <w:basedOn w:val="Normal"/>
    <w:rsid w:val="00D8445B"/>
    <w:pPr>
      <w:pBdr>
        <w:left w:val="single" w:sz="4" w:space="0" w:color="auto"/>
        <w:bottom w:val="single" w:sz="4" w:space="0" w:color="auto"/>
        <w:right w:val="single" w:sz="8" w:space="0" w:color="auto"/>
      </w:pBdr>
      <w:spacing w:before="100" w:beforeAutospacing="1" w:after="100" w:afterAutospacing="1"/>
    </w:pPr>
    <w:rPr>
      <w:rFonts w:ascii="Times New Roman CYR" w:hAnsi="Times New Roman CYR" w:cs="Times New Roman CYR"/>
      <w:lang w:val="en-US"/>
    </w:rPr>
  </w:style>
  <w:style w:type="paragraph" w:customStyle="1" w:styleId="xl94">
    <w:name w:val="xl94"/>
    <w:basedOn w:val="Normal"/>
    <w:rsid w:val="00D8445B"/>
    <w:pPr>
      <w:pBdr>
        <w:left w:val="single" w:sz="4" w:space="0" w:color="auto"/>
        <w:bottom w:val="single" w:sz="4"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95">
    <w:name w:val="xl95"/>
    <w:basedOn w:val="Normal"/>
    <w:rsid w:val="00D8445B"/>
    <w:pPr>
      <w:pBdr>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lang w:val="en-US"/>
    </w:rPr>
  </w:style>
  <w:style w:type="paragraph" w:customStyle="1" w:styleId="xl96">
    <w:name w:val="xl96"/>
    <w:basedOn w:val="Normal"/>
    <w:rsid w:val="00D8445B"/>
    <w:pPr>
      <w:pBdr>
        <w:left w:val="single" w:sz="8" w:space="0" w:color="auto"/>
        <w:bottom w:val="single" w:sz="4"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97">
    <w:name w:val="xl97"/>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b/>
      <w:bCs/>
      <w:lang w:val="en-US"/>
    </w:rPr>
  </w:style>
  <w:style w:type="paragraph" w:customStyle="1" w:styleId="xl98">
    <w:name w:val="xl98"/>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b/>
      <w:bCs/>
      <w:lang w:val="en-US"/>
    </w:rPr>
  </w:style>
  <w:style w:type="paragraph" w:customStyle="1" w:styleId="xl99">
    <w:name w:val="xl99"/>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CYR" w:hAnsi="Times New Roman CYR" w:cs="Times New Roman CYR"/>
      <w:b/>
      <w:bCs/>
      <w:lang w:val="en-US"/>
    </w:rPr>
  </w:style>
  <w:style w:type="paragraph" w:customStyle="1" w:styleId="xl100">
    <w:name w:val="xl100"/>
    <w:basedOn w:val="Normal"/>
    <w:rsid w:val="00D8445B"/>
    <w:pPr>
      <w:pBdr>
        <w:top w:val="single" w:sz="8" w:space="0" w:color="auto"/>
        <w:left w:val="single" w:sz="4" w:space="0" w:color="auto"/>
        <w:bottom w:val="single" w:sz="8" w:space="0" w:color="auto"/>
        <w:right w:val="single" w:sz="8" w:space="0" w:color="auto"/>
      </w:pBdr>
      <w:spacing w:before="100" w:beforeAutospacing="1" w:after="100" w:afterAutospacing="1"/>
    </w:pPr>
    <w:rPr>
      <w:rFonts w:ascii="Times New Roman CYR" w:hAnsi="Times New Roman CYR" w:cs="Times New Roman CYR"/>
      <w:lang w:val="en-US"/>
    </w:rPr>
  </w:style>
  <w:style w:type="paragraph" w:customStyle="1" w:styleId="xl101">
    <w:name w:val="xl101"/>
    <w:basedOn w:val="Normal"/>
    <w:rsid w:val="00D8445B"/>
    <w:pPr>
      <w:pBdr>
        <w:top w:val="single" w:sz="8" w:space="0" w:color="auto"/>
        <w:bottom w:val="single" w:sz="8" w:space="0" w:color="auto"/>
        <w:right w:val="single" w:sz="4" w:space="0" w:color="auto"/>
      </w:pBdr>
      <w:spacing w:before="100" w:beforeAutospacing="1" w:after="100" w:afterAutospacing="1"/>
      <w:jc w:val="center"/>
    </w:pPr>
    <w:rPr>
      <w:rFonts w:ascii="Times New Roman CYR" w:hAnsi="Times New Roman CYR" w:cs="Times New Roman CYR"/>
      <w:lang w:val="en-US"/>
    </w:rPr>
  </w:style>
  <w:style w:type="paragraph" w:customStyle="1" w:styleId="xl102">
    <w:name w:val="xl102"/>
    <w:basedOn w:val="Normal"/>
    <w:rsid w:val="00D8445B"/>
    <w:pPr>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Times New Roman CYR" w:hAnsi="Times New Roman CYR" w:cs="Times New Roman CYR"/>
      <w:b/>
      <w:bCs/>
      <w:lang w:val="en-US"/>
    </w:rPr>
  </w:style>
  <w:style w:type="paragraph" w:customStyle="1" w:styleId="xl103">
    <w:name w:val="xl103"/>
    <w:basedOn w:val="Normal"/>
    <w:rsid w:val="00D8445B"/>
    <w:pPr>
      <w:pBdr>
        <w:top w:val="single" w:sz="4" w:space="0" w:color="auto"/>
        <w:left w:val="single" w:sz="4" w:space="0" w:color="auto"/>
        <w:bottom w:val="single" w:sz="8" w:space="0" w:color="auto"/>
        <w:right w:val="single" w:sz="8" w:space="0" w:color="auto"/>
      </w:pBdr>
      <w:spacing w:before="100" w:beforeAutospacing="1" w:after="100" w:afterAutospacing="1"/>
      <w:jc w:val="right"/>
      <w:textAlignment w:val="center"/>
    </w:pPr>
    <w:rPr>
      <w:rFonts w:ascii="Times New Roman CYR" w:hAnsi="Times New Roman CYR" w:cs="Times New Roman CYR"/>
      <w:b/>
      <w:bCs/>
      <w:color w:val="FF0000"/>
      <w:lang w:val="en-US"/>
    </w:rPr>
  </w:style>
  <w:style w:type="paragraph" w:customStyle="1" w:styleId="xl104">
    <w:name w:val="xl104"/>
    <w:basedOn w:val="Normal"/>
    <w:rsid w:val="00D8445B"/>
    <w:pPr>
      <w:pBdr>
        <w:top w:val="single" w:sz="4" w:space="0" w:color="auto"/>
        <w:left w:val="single" w:sz="4" w:space="0" w:color="auto"/>
        <w:bottom w:val="single" w:sz="8" w:space="0" w:color="auto"/>
        <w:right w:val="single" w:sz="4" w:space="0" w:color="auto"/>
      </w:pBdr>
      <w:spacing w:before="100" w:beforeAutospacing="1" w:after="100" w:afterAutospacing="1"/>
      <w:jc w:val="right"/>
    </w:pPr>
    <w:rPr>
      <w:rFonts w:ascii="Times New Roman CYR" w:hAnsi="Times New Roman CYR" w:cs="Times New Roman CYR"/>
      <w:lang w:val="en-US"/>
    </w:rPr>
  </w:style>
  <w:style w:type="paragraph" w:customStyle="1" w:styleId="xl105">
    <w:name w:val="xl105"/>
    <w:basedOn w:val="Normal"/>
    <w:rsid w:val="00D8445B"/>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ascii="Times New Roman CYR" w:hAnsi="Times New Roman CYR" w:cs="Times New Roman CYR"/>
      <w:lang w:val="en-US"/>
    </w:rPr>
  </w:style>
  <w:style w:type="paragraph" w:customStyle="1" w:styleId="xl106">
    <w:name w:val="xl106"/>
    <w:basedOn w:val="Normal"/>
    <w:rsid w:val="00D8445B"/>
    <w:pPr>
      <w:pBdr>
        <w:top w:val="single" w:sz="4" w:space="0" w:color="auto"/>
        <w:left w:val="single" w:sz="8" w:space="0" w:color="auto"/>
        <w:bottom w:val="single" w:sz="8" w:space="0" w:color="auto"/>
        <w:right w:val="single" w:sz="4" w:space="0" w:color="auto"/>
      </w:pBdr>
      <w:spacing w:before="100" w:beforeAutospacing="1" w:after="100" w:afterAutospacing="1"/>
      <w:jc w:val="right"/>
    </w:pPr>
    <w:rPr>
      <w:rFonts w:ascii="Times New Roman CYR" w:hAnsi="Times New Roman CYR" w:cs="Times New Roman CYR"/>
      <w:lang w:val="en-US"/>
    </w:rPr>
  </w:style>
  <w:style w:type="paragraph" w:customStyle="1" w:styleId="xl107">
    <w:name w:val="xl107"/>
    <w:basedOn w:val="Normal"/>
    <w:rsid w:val="00D8445B"/>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rFonts w:ascii="Times New Roman CYR" w:hAnsi="Times New Roman CYR" w:cs="Times New Roman CYR"/>
      <w:b/>
      <w:bCs/>
      <w:lang w:val="en-US"/>
    </w:rPr>
  </w:style>
  <w:style w:type="paragraph" w:customStyle="1" w:styleId="xl108">
    <w:name w:val="xl108"/>
    <w:basedOn w:val="Normal"/>
    <w:rsid w:val="00D8445B"/>
    <w:pPr>
      <w:pBdr>
        <w:top w:val="single" w:sz="4" w:space="0" w:color="auto"/>
        <w:left w:val="single" w:sz="4" w:space="0" w:color="auto"/>
        <w:right w:val="single" w:sz="4" w:space="0" w:color="auto"/>
      </w:pBdr>
      <w:spacing w:before="100" w:beforeAutospacing="1" w:after="100" w:afterAutospacing="1"/>
      <w:textAlignment w:val="center"/>
    </w:pPr>
    <w:rPr>
      <w:rFonts w:ascii="Times New Roman CYR" w:hAnsi="Times New Roman CYR" w:cs="Times New Roman CYR"/>
      <w:lang w:val="en-US"/>
    </w:rPr>
  </w:style>
  <w:style w:type="paragraph" w:customStyle="1" w:styleId="xl109">
    <w:name w:val="xl109"/>
    <w:basedOn w:val="Normal"/>
    <w:rsid w:val="00D8445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lang w:val="en-US"/>
    </w:rPr>
  </w:style>
  <w:style w:type="paragraph" w:customStyle="1" w:styleId="xl110">
    <w:name w:val="xl110"/>
    <w:basedOn w:val="Normal"/>
    <w:rsid w:val="00D8445B"/>
    <w:pPr>
      <w:pBdr>
        <w:left w:val="single" w:sz="8"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111">
    <w:name w:val="xl111"/>
    <w:basedOn w:val="Normal"/>
    <w:rsid w:val="00D8445B"/>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right"/>
      <w:textAlignment w:val="center"/>
    </w:pPr>
    <w:rPr>
      <w:rFonts w:ascii="Times New Roman" w:hAnsi="Times New Roman"/>
      <w:lang w:val="en-US"/>
    </w:rPr>
  </w:style>
  <w:style w:type="paragraph" w:customStyle="1" w:styleId="xl112">
    <w:name w:val="xl112"/>
    <w:basedOn w:val="Normal"/>
    <w:rsid w:val="00D8445B"/>
    <w:pPr>
      <w:pBdr>
        <w:top w:val="single" w:sz="4" w:space="0" w:color="auto"/>
        <w:left w:val="single" w:sz="4" w:space="0" w:color="auto"/>
        <w:right w:val="single" w:sz="4" w:space="0" w:color="auto"/>
      </w:pBdr>
      <w:spacing w:before="100" w:beforeAutospacing="1" w:after="100" w:afterAutospacing="1"/>
      <w:textAlignment w:val="center"/>
    </w:pPr>
    <w:rPr>
      <w:rFonts w:ascii="Times New Roman" w:hAnsi="Times New Roman"/>
      <w:lang w:val="en-US"/>
    </w:rPr>
  </w:style>
  <w:style w:type="paragraph" w:customStyle="1" w:styleId="xl113">
    <w:name w:val="xl113"/>
    <w:basedOn w:val="Normal"/>
    <w:rsid w:val="00D8445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lang w:val="en-US"/>
    </w:rPr>
  </w:style>
  <w:style w:type="paragraph" w:customStyle="1" w:styleId="xl114">
    <w:name w:val="xl114"/>
    <w:basedOn w:val="Normal"/>
    <w:rsid w:val="00D8445B"/>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lang w:val="en-US"/>
    </w:rPr>
  </w:style>
  <w:style w:type="paragraph" w:customStyle="1" w:styleId="xl115">
    <w:name w:val="xl115"/>
    <w:basedOn w:val="Normal"/>
    <w:rsid w:val="00D8445B"/>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rFonts w:ascii="Times New Roman CYR" w:hAnsi="Times New Roman CYR" w:cs="Times New Roman CYR"/>
      <w:lang w:val="en-US"/>
    </w:rPr>
  </w:style>
  <w:style w:type="paragraph" w:customStyle="1" w:styleId="xl116">
    <w:name w:val="xl116"/>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lang w:val="en-US"/>
    </w:rPr>
  </w:style>
  <w:style w:type="paragraph" w:customStyle="1" w:styleId="xl117">
    <w:name w:val="xl117"/>
    <w:basedOn w:val="Normal"/>
    <w:rsid w:val="00D8445B"/>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hAnsi="Times New Roman"/>
      <w:lang w:val="en-US"/>
    </w:rPr>
  </w:style>
  <w:style w:type="paragraph" w:customStyle="1" w:styleId="xl118">
    <w:name w:val="xl118"/>
    <w:basedOn w:val="Normal"/>
    <w:rsid w:val="00D8445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lang w:val="en-US"/>
    </w:rPr>
  </w:style>
  <w:style w:type="paragraph" w:customStyle="1" w:styleId="xl119">
    <w:name w:val="xl119"/>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lang w:val="en-US"/>
    </w:rPr>
  </w:style>
  <w:style w:type="paragraph" w:customStyle="1" w:styleId="xl120">
    <w:name w:val="xl120"/>
    <w:basedOn w:val="Normal"/>
    <w:rsid w:val="00D8445B"/>
    <w:pPr>
      <w:pBdr>
        <w:top w:val="single" w:sz="4" w:space="0" w:color="auto"/>
        <w:left w:val="single" w:sz="4" w:space="0" w:color="auto"/>
        <w:right w:val="single" w:sz="4" w:space="0" w:color="auto"/>
      </w:pBdr>
      <w:spacing w:before="100" w:beforeAutospacing="1" w:after="100" w:afterAutospacing="1"/>
    </w:pPr>
    <w:rPr>
      <w:rFonts w:ascii="Times New Roman" w:hAnsi="Times New Roman"/>
      <w:lang w:val="en-US"/>
    </w:rPr>
  </w:style>
  <w:style w:type="paragraph" w:customStyle="1" w:styleId="xl121">
    <w:name w:val="xl121"/>
    <w:basedOn w:val="Normal"/>
    <w:rsid w:val="00D8445B"/>
    <w:pPr>
      <w:pBdr>
        <w:top w:val="single" w:sz="4" w:space="0" w:color="auto"/>
        <w:left w:val="single" w:sz="4" w:space="0" w:color="auto"/>
        <w:right w:val="single" w:sz="4" w:space="0" w:color="auto"/>
      </w:pBdr>
      <w:spacing w:before="100" w:beforeAutospacing="1" w:after="100" w:afterAutospacing="1"/>
      <w:jc w:val="right"/>
    </w:pPr>
    <w:rPr>
      <w:rFonts w:ascii="Times New Roman" w:hAnsi="Times New Roman"/>
      <w:lang w:val="en-US"/>
    </w:rPr>
  </w:style>
  <w:style w:type="paragraph" w:customStyle="1" w:styleId="xl122">
    <w:name w:val="xl122"/>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hAnsi="Times New Roman"/>
      <w:lang w:val="en-US"/>
    </w:rPr>
  </w:style>
  <w:style w:type="paragraph" w:customStyle="1" w:styleId="xl123">
    <w:name w:val="xl123"/>
    <w:basedOn w:val="Normal"/>
    <w:rsid w:val="00D8445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lang w:val="en-US"/>
    </w:rPr>
  </w:style>
  <w:style w:type="paragraph" w:customStyle="1" w:styleId="xl124">
    <w:name w:val="xl124"/>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lang w:val="en-US"/>
    </w:rPr>
  </w:style>
  <w:style w:type="paragraph" w:customStyle="1" w:styleId="xl125">
    <w:name w:val="xl125"/>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olor w:val="000000"/>
      <w:lang w:val="en-US"/>
    </w:rPr>
  </w:style>
  <w:style w:type="paragraph" w:customStyle="1" w:styleId="xl126">
    <w:name w:val="xl126"/>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lang w:val="en-US"/>
    </w:rPr>
  </w:style>
  <w:style w:type="paragraph" w:customStyle="1" w:styleId="xl127">
    <w:name w:val="xl127"/>
    <w:basedOn w:val="Normal"/>
    <w:rsid w:val="00D8445B"/>
    <w:pPr>
      <w:pBdr>
        <w:top w:val="single" w:sz="4" w:space="0" w:color="auto"/>
        <w:left w:val="single" w:sz="8" w:space="0" w:color="auto"/>
        <w:bottom w:val="single" w:sz="4" w:space="0" w:color="auto"/>
        <w:right w:val="single" w:sz="4" w:space="0" w:color="auto"/>
      </w:pBdr>
      <w:spacing w:before="100" w:beforeAutospacing="1" w:after="100" w:afterAutospacing="1"/>
      <w:jc w:val="right"/>
      <w:textAlignment w:val="center"/>
    </w:pPr>
    <w:rPr>
      <w:rFonts w:ascii="Times New Roman CYR" w:hAnsi="Times New Roman CYR" w:cs="Times New Roman CYR"/>
      <w:lang w:val="en-US"/>
    </w:rPr>
  </w:style>
  <w:style w:type="paragraph" w:customStyle="1" w:styleId="xl128">
    <w:name w:val="xl128"/>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lang w:val="en-US"/>
    </w:rPr>
  </w:style>
  <w:style w:type="paragraph" w:customStyle="1" w:styleId="xl129">
    <w:name w:val="xl129"/>
    <w:basedOn w:val="Normal"/>
    <w:rsid w:val="00D8445B"/>
    <w:pPr>
      <w:pBdr>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lang w:val="en-US"/>
    </w:rPr>
  </w:style>
  <w:style w:type="paragraph" w:customStyle="1" w:styleId="xl130">
    <w:name w:val="xl130"/>
    <w:basedOn w:val="Normal"/>
    <w:rsid w:val="00D8445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Times New Roman" w:hAnsi="Times New Roman"/>
      <w:lang w:val="en-US"/>
    </w:rPr>
  </w:style>
  <w:style w:type="paragraph" w:customStyle="1" w:styleId="xl131">
    <w:name w:val="xl131"/>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lang w:val="en-US"/>
    </w:rPr>
  </w:style>
  <w:style w:type="paragraph" w:customStyle="1" w:styleId="xl132">
    <w:name w:val="xl132"/>
    <w:basedOn w:val="Normal"/>
    <w:rsid w:val="00D8445B"/>
    <w:pPr>
      <w:pBdr>
        <w:left w:val="single" w:sz="4" w:space="0" w:color="auto"/>
        <w:bottom w:val="single" w:sz="4" w:space="0" w:color="auto"/>
        <w:right w:val="single" w:sz="8" w:space="0" w:color="auto"/>
      </w:pBdr>
      <w:spacing w:before="100" w:beforeAutospacing="1" w:after="100" w:afterAutospacing="1"/>
      <w:jc w:val="right"/>
      <w:textAlignment w:val="center"/>
    </w:pPr>
    <w:rPr>
      <w:rFonts w:ascii="Times New Roman CYR" w:hAnsi="Times New Roman CYR" w:cs="Times New Roman CYR"/>
      <w:b/>
      <w:bCs/>
      <w:lang w:val="en-US"/>
    </w:rPr>
  </w:style>
  <w:style w:type="paragraph" w:customStyle="1" w:styleId="xl133">
    <w:name w:val="xl133"/>
    <w:basedOn w:val="Normal"/>
    <w:rsid w:val="00D8445B"/>
    <w:pPr>
      <w:pBdr>
        <w:left w:val="single" w:sz="4" w:space="0" w:color="auto"/>
        <w:bottom w:val="single" w:sz="4" w:space="0" w:color="auto"/>
        <w:right w:val="single" w:sz="4" w:space="0" w:color="auto"/>
      </w:pBdr>
      <w:spacing w:before="100" w:beforeAutospacing="1" w:after="100" w:afterAutospacing="1"/>
      <w:textAlignment w:val="center"/>
    </w:pPr>
    <w:rPr>
      <w:rFonts w:ascii="Times New Roman CYR" w:hAnsi="Times New Roman CYR" w:cs="Times New Roman CYR"/>
      <w:lang w:val="en-US"/>
    </w:rPr>
  </w:style>
  <w:style w:type="paragraph" w:customStyle="1" w:styleId="xl134">
    <w:name w:val="xl134"/>
    <w:basedOn w:val="Normal"/>
    <w:rsid w:val="00D8445B"/>
    <w:pPr>
      <w:pBdr>
        <w:left w:val="single" w:sz="4" w:space="0" w:color="auto"/>
        <w:bottom w:val="single" w:sz="4" w:space="0" w:color="auto"/>
        <w:right w:val="single" w:sz="4" w:space="0" w:color="auto"/>
      </w:pBdr>
      <w:spacing w:before="100" w:beforeAutospacing="1" w:after="100" w:afterAutospacing="1"/>
      <w:textAlignment w:val="center"/>
    </w:pPr>
    <w:rPr>
      <w:rFonts w:ascii="Times New Roman CYR" w:hAnsi="Times New Roman CYR" w:cs="Times New Roman CYR"/>
      <w:lang w:val="en-US"/>
    </w:rPr>
  </w:style>
  <w:style w:type="paragraph" w:customStyle="1" w:styleId="xl135">
    <w:name w:val="xl135"/>
    <w:basedOn w:val="Normal"/>
    <w:rsid w:val="00D8445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YR" w:hAnsi="Times New Roman CYR" w:cs="Times New Roman CYR"/>
      <w:lang w:val="en-US"/>
    </w:rPr>
  </w:style>
  <w:style w:type="paragraph" w:customStyle="1" w:styleId="xl136">
    <w:name w:val="xl136"/>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CYR" w:hAnsi="Times New Roman CYR" w:cs="Times New Roman CYR"/>
      <w:b/>
      <w:bCs/>
      <w:lang w:val="en-US"/>
    </w:rPr>
  </w:style>
  <w:style w:type="paragraph" w:customStyle="1" w:styleId="xl137">
    <w:name w:val="xl137"/>
    <w:basedOn w:val="Normal"/>
    <w:rsid w:val="00D8445B"/>
    <w:pPr>
      <w:pBdr>
        <w:left w:val="single" w:sz="8" w:space="0" w:color="auto"/>
        <w:bottom w:val="single" w:sz="4" w:space="0" w:color="auto"/>
        <w:right w:val="single" w:sz="4" w:space="0" w:color="auto"/>
      </w:pBdr>
      <w:spacing w:before="100" w:beforeAutospacing="1" w:after="100" w:afterAutospacing="1"/>
      <w:jc w:val="right"/>
      <w:textAlignment w:val="center"/>
    </w:pPr>
    <w:rPr>
      <w:rFonts w:ascii="Times New Roman CYR" w:hAnsi="Times New Roman CYR" w:cs="Times New Roman CYR"/>
      <w:lang w:val="en-US"/>
    </w:rPr>
  </w:style>
  <w:style w:type="paragraph" w:customStyle="1" w:styleId="xl138">
    <w:name w:val="xl138"/>
    <w:basedOn w:val="Normal"/>
    <w:rsid w:val="00D8445B"/>
    <w:pPr>
      <w:pBdr>
        <w:top w:val="single" w:sz="4" w:space="0" w:color="auto"/>
        <w:left w:val="single" w:sz="4" w:space="0" w:color="auto"/>
        <w:right w:val="single" w:sz="4" w:space="0" w:color="auto"/>
      </w:pBdr>
      <w:spacing w:before="100" w:beforeAutospacing="1" w:after="100" w:afterAutospacing="1"/>
      <w:jc w:val="right"/>
    </w:pPr>
    <w:rPr>
      <w:rFonts w:ascii="Times New Roman CYR" w:hAnsi="Times New Roman CYR" w:cs="Times New Roman CYR"/>
      <w:b/>
      <w:bCs/>
      <w:lang w:val="en-US"/>
    </w:rPr>
  </w:style>
  <w:style w:type="paragraph" w:customStyle="1" w:styleId="xl139">
    <w:name w:val="xl139"/>
    <w:basedOn w:val="Normal"/>
    <w:rsid w:val="00D8445B"/>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lang w:val="en-US"/>
    </w:rPr>
  </w:style>
  <w:style w:type="paragraph" w:customStyle="1" w:styleId="xl140">
    <w:name w:val="xl140"/>
    <w:basedOn w:val="Normal"/>
    <w:rsid w:val="00D8445B"/>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lang w:val="en-US"/>
    </w:rPr>
  </w:style>
  <w:style w:type="paragraph" w:customStyle="1" w:styleId="xl141">
    <w:name w:val="xl141"/>
    <w:basedOn w:val="Normal"/>
    <w:rsid w:val="00D8445B"/>
    <w:pPr>
      <w:pBdr>
        <w:left w:val="single" w:sz="4" w:space="0" w:color="auto"/>
        <w:right w:val="single" w:sz="4" w:space="0" w:color="auto"/>
      </w:pBdr>
      <w:spacing w:before="100" w:beforeAutospacing="1" w:after="100" w:afterAutospacing="1"/>
      <w:jc w:val="right"/>
    </w:pPr>
    <w:rPr>
      <w:rFonts w:ascii="Times New Roman CYR" w:hAnsi="Times New Roman CYR" w:cs="Times New Roman CYR"/>
      <w:b/>
      <w:bCs/>
      <w:lang w:val="en-US"/>
    </w:rPr>
  </w:style>
  <w:style w:type="paragraph" w:customStyle="1" w:styleId="xl142">
    <w:name w:val="xl142"/>
    <w:basedOn w:val="Normal"/>
    <w:rsid w:val="00D8445B"/>
    <w:pPr>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143">
    <w:name w:val="xl143"/>
    <w:basedOn w:val="Normal"/>
    <w:rsid w:val="00D8445B"/>
    <w:pPr>
      <w:pBdr>
        <w:righ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144">
    <w:name w:val="xl144"/>
    <w:basedOn w:val="Normal"/>
    <w:rsid w:val="00D8445B"/>
    <w:pPr>
      <w:pBdr>
        <w:left w:val="single" w:sz="8" w:space="0" w:color="auto"/>
        <w:bottom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145">
    <w:name w:val="xl145"/>
    <w:basedOn w:val="Normal"/>
    <w:rsid w:val="00D8445B"/>
    <w:pPr>
      <w:pBdr>
        <w:lef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146">
    <w:name w:val="xl146"/>
    <w:basedOn w:val="Normal"/>
    <w:rsid w:val="00D8445B"/>
    <w:pPr>
      <w:pBdr>
        <w:top w:val="single" w:sz="8" w:space="0" w:color="auto"/>
        <w:righ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147">
    <w:name w:val="xl147"/>
    <w:basedOn w:val="Normal"/>
    <w:rsid w:val="00D8445B"/>
    <w:pPr>
      <w:pBdr>
        <w:top w:val="single" w:sz="8" w:space="0" w:color="auto"/>
        <w:left w:val="single" w:sz="8" w:space="0" w:color="auto"/>
      </w:pBdr>
      <w:spacing w:before="100" w:beforeAutospacing="1" w:after="100" w:afterAutospacing="1"/>
      <w:jc w:val="center"/>
    </w:pPr>
    <w:rPr>
      <w:rFonts w:ascii="Times New Roman CYR" w:hAnsi="Times New Roman CYR" w:cs="Times New Roman CYR"/>
      <w:lang w:val="en-US"/>
    </w:rPr>
  </w:style>
  <w:style w:type="paragraph" w:customStyle="1" w:styleId="xl148">
    <w:name w:val="xl148"/>
    <w:basedOn w:val="Normal"/>
    <w:rsid w:val="00D8445B"/>
    <w:pPr>
      <w:spacing w:before="100" w:beforeAutospacing="1" w:after="100" w:afterAutospacing="1"/>
      <w:jc w:val="center"/>
    </w:pPr>
    <w:rPr>
      <w:rFonts w:ascii="Arial" w:hAnsi="Arial" w:cs="Arial"/>
      <w:color w:val="FF0000"/>
      <w:lang w:val="en-US"/>
    </w:rPr>
  </w:style>
  <w:style w:type="paragraph" w:customStyle="1" w:styleId="xl149">
    <w:name w:val="xl149"/>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CYR" w:hAnsi="Times New Roman CYR" w:cs="Times New Roman CYR"/>
      <w:lang w:val="en-US"/>
    </w:rPr>
  </w:style>
  <w:style w:type="paragraph" w:customStyle="1" w:styleId="xl150">
    <w:name w:val="xl150"/>
    <w:basedOn w:val="Normal"/>
    <w:rsid w:val="00D8445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CYR" w:hAnsi="Times New Roman CYR" w:cs="Times New Roman CYR"/>
      <w:lang w:val="en-US"/>
    </w:rPr>
  </w:style>
  <w:style w:type="paragraph" w:customStyle="1" w:styleId="xl151">
    <w:name w:val="xl151"/>
    <w:basedOn w:val="Normal"/>
    <w:rsid w:val="00D8445B"/>
    <w:pPr>
      <w:pBdr>
        <w:left w:val="single" w:sz="4" w:space="0" w:color="auto"/>
        <w:right w:val="single" w:sz="4" w:space="0" w:color="auto"/>
      </w:pBdr>
      <w:spacing w:before="100" w:beforeAutospacing="1" w:after="100" w:afterAutospacing="1"/>
      <w:textAlignment w:val="center"/>
    </w:pPr>
    <w:rPr>
      <w:rFonts w:ascii="Times New Roman CYR" w:hAnsi="Times New Roman CYR" w:cs="Times New Roman CYR"/>
      <w:lang w:val="en-US"/>
    </w:rPr>
  </w:style>
  <w:style w:type="paragraph" w:customStyle="1" w:styleId="xl152">
    <w:name w:val="xl152"/>
    <w:basedOn w:val="Normal"/>
    <w:rsid w:val="00D8445B"/>
    <w:pPr>
      <w:pBdr>
        <w:top w:val="single" w:sz="4" w:space="0" w:color="auto"/>
        <w:left w:val="single" w:sz="4" w:space="0" w:color="auto"/>
        <w:bottom w:val="single" w:sz="8" w:space="0" w:color="auto"/>
        <w:right w:val="single" w:sz="4" w:space="0" w:color="auto"/>
      </w:pBdr>
      <w:spacing w:before="100" w:beforeAutospacing="1" w:after="100" w:afterAutospacing="1"/>
    </w:pPr>
    <w:rPr>
      <w:rFonts w:ascii="Times New Roman CYR" w:hAnsi="Times New Roman CYR" w:cs="Times New Roman CYR"/>
      <w:lang w:val="en-US"/>
    </w:rPr>
  </w:style>
  <w:style w:type="paragraph" w:customStyle="1" w:styleId="xl153">
    <w:name w:val="xl153"/>
    <w:basedOn w:val="Normal"/>
    <w:rsid w:val="00D8445B"/>
    <w:pPr>
      <w:spacing w:before="100" w:beforeAutospacing="1" w:after="100" w:afterAutospacing="1"/>
      <w:jc w:val="center"/>
    </w:pPr>
    <w:rPr>
      <w:rFonts w:ascii="Arial" w:hAnsi="Arial" w:cs="Arial"/>
      <w:lang w:val="en-US"/>
    </w:rPr>
  </w:style>
  <w:style w:type="paragraph" w:customStyle="1" w:styleId="xl154">
    <w:name w:val="xl154"/>
    <w:basedOn w:val="Normal"/>
    <w:rsid w:val="00D8445B"/>
    <w:pPr>
      <w:spacing w:before="100" w:beforeAutospacing="1" w:after="100" w:afterAutospacing="1"/>
      <w:jc w:val="center"/>
    </w:pPr>
    <w:rPr>
      <w:rFonts w:ascii="Times New Roman CYR" w:hAnsi="Times New Roman CYR" w:cs="Times New Roman CYR"/>
      <w:lang w:val="en-US"/>
    </w:rPr>
  </w:style>
  <w:style w:type="paragraph" w:customStyle="1" w:styleId="xl155">
    <w:name w:val="xl155"/>
    <w:basedOn w:val="Normal"/>
    <w:rsid w:val="00D8445B"/>
    <w:pPr>
      <w:spacing w:before="100" w:beforeAutospacing="1" w:after="100" w:afterAutospacing="1"/>
      <w:textAlignment w:val="center"/>
    </w:pPr>
    <w:rPr>
      <w:rFonts w:ascii="Times New Roman CYR" w:hAnsi="Times New Roman CYR" w:cs="Times New Roman CYR"/>
      <w:lang w:val="en-US"/>
    </w:rPr>
  </w:style>
  <w:style w:type="paragraph" w:customStyle="1" w:styleId="xl156">
    <w:name w:val="xl156"/>
    <w:basedOn w:val="Normal"/>
    <w:rsid w:val="00D8445B"/>
    <w:pPr>
      <w:spacing w:before="100" w:beforeAutospacing="1" w:after="100" w:afterAutospacing="1"/>
      <w:jc w:val="center"/>
    </w:pPr>
    <w:rPr>
      <w:rFonts w:ascii="Times New Roman CYR" w:hAnsi="Times New Roman CYR" w:cs="Times New Roman CYR"/>
      <w:sz w:val="28"/>
      <w:szCs w:val="28"/>
      <w:lang w:val="en-US"/>
    </w:rPr>
  </w:style>
  <w:style w:type="paragraph" w:customStyle="1" w:styleId="xl157">
    <w:name w:val="xl157"/>
    <w:basedOn w:val="Normal"/>
    <w:rsid w:val="00D8445B"/>
    <w:pPr>
      <w:spacing w:before="100" w:beforeAutospacing="1" w:after="100" w:afterAutospacing="1"/>
      <w:jc w:val="center"/>
    </w:pPr>
    <w:rPr>
      <w:rFonts w:ascii="Times New Roman CYR" w:hAnsi="Times New Roman CYR" w:cs="Times New Roman CYR"/>
      <w:b/>
      <w:bCs/>
      <w:sz w:val="36"/>
      <w:szCs w:val="36"/>
      <w:lang w:val="en-US"/>
    </w:rPr>
  </w:style>
  <w:style w:type="paragraph" w:customStyle="1" w:styleId="xl158">
    <w:name w:val="xl158"/>
    <w:basedOn w:val="Normal"/>
    <w:rsid w:val="00D8445B"/>
    <w:pPr>
      <w:spacing w:before="100" w:beforeAutospacing="1" w:after="100" w:afterAutospacing="1"/>
    </w:pPr>
    <w:rPr>
      <w:rFonts w:ascii="Times New Roman CYR" w:hAnsi="Times New Roman CYR" w:cs="Times New Roman CYR"/>
      <w:color w:val="000000"/>
      <w:lang w:val="en-US"/>
    </w:rPr>
  </w:style>
  <w:style w:type="paragraph" w:customStyle="1" w:styleId="xl159">
    <w:name w:val="xl159"/>
    <w:basedOn w:val="Normal"/>
    <w:rsid w:val="00D8445B"/>
    <w:pPr>
      <w:spacing w:before="100" w:beforeAutospacing="1" w:after="100" w:afterAutospacing="1"/>
    </w:pPr>
    <w:rPr>
      <w:rFonts w:ascii="Arial" w:hAnsi="Arial" w:cs="Arial"/>
      <w:lang w:val="en-US"/>
    </w:rPr>
  </w:style>
  <w:style w:type="paragraph" w:customStyle="1" w:styleId="xl160">
    <w:name w:val="xl160"/>
    <w:basedOn w:val="Normal"/>
    <w:rsid w:val="00D8445B"/>
    <w:pPr>
      <w:pBdr>
        <w:top w:val="single" w:sz="8" w:space="0" w:color="auto"/>
        <w:left w:val="single" w:sz="8" w:space="0" w:color="auto"/>
        <w:bottom w:val="single" w:sz="8" w:space="0" w:color="auto"/>
      </w:pBdr>
      <w:spacing w:before="100" w:beforeAutospacing="1" w:after="100" w:afterAutospacing="1"/>
    </w:pPr>
    <w:rPr>
      <w:rFonts w:ascii="Times New Roman CYR" w:hAnsi="Times New Roman CYR" w:cs="Times New Roman CYR"/>
      <w:sz w:val="22"/>
      <w:szCs w:val="22"/>
      <w:lang w:val="en-US"/>
    </w:rPr>
  </w:style>
  <w:style w:type="paragraph" w:customStyle="1" w:styleId="xl161">
    <w:name w:val="xl161"/>
    <w:basedOn w:val="Normal"/>
    <w:rsid w:val="00D8445B"/>
    <w:pPr>
      <w:pBdr>
        <w:top w:val="single" w:sz="8" w:space="0" w:color="auto"/>
        <w:bottom w:val="single" w:sz="8" w:space="0" w:color="auto"/>
      </w:pBdr>
      <w:spacing w:before="100" w:beforeAutospacing="1" w:after="100" w:afterAutospacing="1"/>
    </w:pPr>
    <w:rPr>
      <w:rFonts w:ascii="Times New Roman CYR" w:hAnsi="Times New Roman CYR" w:cs="Times New Roman CYR"/>
      <w:sz w:val="22"/>
      <w:szCs w:val="22"/>
      <w:lang w:val="en-US"/>
    </w:rPr>
  </w:style>
  <w:style w:type="paragraph" w:customStyle="1" w:styleId="xl162">
    <w:name w:val="xl162"/>
    <w:basedOn w:val="Normal"/>
    <w:rsid w:val="00D8445B"/>
    <w:pPr>
      <w:pBdr>
        <w:top w:val="single" w:sz="8" w:space="0" w:color="auto"/>
        <w:bottom w:val="single" w:sz="8" w:space="0" w:color="auto"/>
        <w:right w:val="single" w:sz="4" w:space="0" w:color="auto"/>
      </w:pBdr>
      <w:spacing w:before="100" w:beforeAutospacing="1" w:after="100" w:afterAutospacing="1"/>
    </w:pPr>
    <w:rPr>
      <w:rFonts w:ascii="Times New Roman CYR" w:hAnsi="Times New Roman CYR" w:cs="Times New Roman CYR"/>
      <w:sz w:val="22"/>
      <w:szCs w:val="22"/>
      <w:lang w:val="en-US"/>
    </w:rPr>
  </w:style>
  <w:style w:type="character" w:customStyle="1" w:styleId="bullet-2Char1">
    <w:name w:val="bullet-2 Char1"/>
    <w:rsid w:val="00D8445B"/>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395507">
      <w:bodyDiv w:val="1"/>
      <w:marLeft w:val="0"/>
      <w:marRight w:val="0"/>
      <w:marTop w:val="0"/>
      <w:marBottom w:val="0"/>
      <w:divBdr>
        <w:top w:val="none" w:sz="0" w:space="0" w:color="auto"/>
        <w:left w:val="none" w:sz="0" w:space="0" w:color="auto"/>
        <w:bottom w:val="none" w:sz="0" w:space="0" w:color="auto"/>
        <w:right w:val="none" w:sz="0" w:space="0" w:color="auto"/>
      </w:divBdr>
    </w:div>
    <w:div w:id="37826392">
      <w:bodyDiv w:val="1"/>
      <w:marLeft w:val="0"/>
      <w:marRight w:val="0"/>
      <w:marTop w:val="0"/>
      <w:marBottom w:val="0"/>
      <w:divBdr>
        <w:top w:val="none" w:sz="0" w:space="0" w:color="auto"/>
        <w:left w:val="none" w:sz="0" w:space="0" w:color="auto"/>
        <w:bottom w:val="none" w:sz="0" w:space="0" w:color="auto"/>
        <w:right w:val="none" w:sz="0" w:space="0" w:color="auto"/>
      </w:divBdr>
    </w:div>
    <w:div w:id="108940174">
      <w:bodyDiv w:val="1"/>
      <w:marLeft w:val="0"/>
      <w:marRight w:val="0"/>
      <w:marTop w:val="0"/>
      <w:marBottom w:val="0"/>
      <w:divBdr>
        <w:top w:val="none" w:sz="0" w:space="0" w:color="auto"/>
        <w:left w:val="none" w:sz="0" w:space="0" w:color="auto"/>
        <w:bottom w:val="none" w:sz="0" w:space="0" w:color="auto"/>
        <w:right w:val="none" w:sz="0" w:space="0" w:color="auto"/>
      </w:divBdr>
    </w:div>
    <w:div w:id="146166986">
      <w:bodyDiv w:val="1"/>
      <w:marLeft w:val="0"/>
      <w:marRight w:val="0"/>
      <w:marTop w:val="0"/>
      <w:marBottom w:val="0"/>
      <w:divBdr>
        <w:top w:val="none" w:sz="0" w:space="0" w:color="auto"/>
        <w:left w:val="none" w:sz="0" w:space="0" w:color="auto"/>
        <w:bottom w:val="none" w:sz="0" w:space="0" w:color="auto"/>
        <w:right w:val="none" w:sz="0" w:space="0" w:color="auto"/>
      </w:divBdr>
    </w:div>
    <w:div w:id="168640979">
      <w:bodyDiv w:val="1"/>
      <w:marLeft w:val="0"/>
      <w:marRight w:val="0"/>
      <w:marTop w:val="0"/>
      <w:marBottom w:val="0"/>
      <w:divBdr>
        <w:top w:val="none" w:sz="0" w:space="0" w:color="auto"/>
        <w:left w:val="none" w:sz="0" w:space="0" w:color="auto"/>
        <w:bottom w:val="none" w:sz="0" w:space="0" w:color="auto"/>
        <w:right w:val="none" w:sz="0" w:space="0" w:color="auto"/>
      </w:divBdr>
    </w:div>
    <w:div w:id="185291377">
      <w:bodyDiv w:val="1"/>
      <w:marLeft w:val="0"/>
      <w:marRight w:val="0"/>
      <w:marTop w:val="0"/>
      <w:marBottom w:val="0"/>
      <w:divBdr>
        <w:top w:val="none" w:sz="0" w:space="0" w:color="auto"/>
        <w:left w:val="none" w:sz="0" w:space="0" w:color="auto"/>
        <w:bottom w:val="none" w:sz="0" w:space="0" w:color="auto"/>
        <w:right w:val="none" w:sz="0" w:space="0" w:color="auto"/>
      </w:divBdr>
    </w:div>
    <w:div w:id="348877006">
      <w:bodyDiv w:val="1"/>
      <w:marLeft w:val="0"/>
      <w:marRight w:val="0"/>
      <w:marTop w:val="0"/>
      <w:marBottom w:val="0"/>
      <w:divBdr>
        <w:top w:val="none" w:sz="0" w:space="0" w:color="auto"/>
        <w:left w:val="none" w:sz="0" w:space="0" w:color="auto"/>
        <w:bottom w:val="none" w:sz="0" w:space="0" w:color="auto"/>
        <w:right w:val="none" w:sz="0" w:space="0" w:color="auto"/>
      </w:divBdr>
    </w:div>
    <w:div w:id="454060339">
      <w:bodyDiv w:val="1"/>
      <w:marLeft w:val="0"/>
      <w:marRight w:val="0"/>
      <w:marTop w:val="0"/>
      <w:marBottom w:val="0"/>
      <w:divBdr>
        <w:top w:val="none" w:sz="0" w:space="0" w:color="auto"/>
        <w:left w:val="none" w:sz="0" w:space="0" w:color="auto"/>
        <w:bottom w:val="none" w:sz="0" w:space="0" w:color="auto"/>
        <w:right w:val="none" w:sz="0" w:space="0" w:color="auto"/>
      </w:divBdr>
    </w:div>
    <w:div w:id="470248877">
      <w:bodyDiv w:val="1"/>
      <w:marLeft w:val="0"/>
      <w:marRight w:val="0"/>
      <w:marTop w:val="0"/>
      <w:marBottom w:val="0"/>
      <w:divBdr>
        <w:top w:val="none" w:sz="0" w:space="0" w:color="auto"/>
        <w:left w:val="none" w:sz="0" w:space="0" w:color="auto"/>
        <w:bottom w:val="none" w:sz="0" w:space="0" w:color="auto"/>
        <w:right w:val="none" w:sz="0" w:space="0" w:color="auto"/>
      </w:divBdr>
    </w:div>
    <w:div w:id="497579542">
      <w:bodyDiv w:val="1"/>
      <w:marLeft w:val="0"/>
      <w:marRight w:val="0"/>
      <w:marTop w:val="0"/>
      <w:marBottom w:val="0"/>
      <w:divBdr>
        <w:top w:val="none" w:sz="0" w:space="0" w:color="auto"/>
        <w:left w:val="none" w:sz="0" w:space="0" w:color="auto"/>
        <w:bottom w:val="none" w:sz="0" w:space="0" w:color="auto"/>
        <w:right w:val="none" w:sz="0" w:space="0" w:color="auto"/>
      </w:divBdr>
    </w:div>
    <w:div w:id="608664017">
      <w:bodyDiv w:val="1"/>
      <w:marLeft w:val="0"/>
      <w:marRight w:val="0"/>
      <w:marTop w:val="0"/>
      <w:marBottom w:val="0"/>
      <w:divBdr>
        <w:top w:val="none" w:sz="0" w:space="0" w:color="auto"/>
        <w:left w:val="none" w:sz="0" w:space="0" w:color="auto"/>
        <w:bottom w:val="none" w:sz="0" w:space="0" w:color="auto"/>
        <w:right w:val="none" w:sz="0" w:space="0" w:color="auto"/>
      </w:divBdr>
    </w:div>
    <w:div w:id="636883923">
      <w:bodyDiv w:val="1"/>
      <w:marLeft w:val="0"/>
      <w:marRight w:val="0"/>
      <w:marTop w:val="0"/>
      <w:marBottom w:val="0"/>
      <w:divBdr>
        <w:top w:val="none" w:sz="0" w:space="0" w:color="auto"/>
        <w:left w:val="none" w:sz="0" w:space="0" w:color="auto"/>
        <w:bottom w:val="none" w:sz="0" w:space="0" w:color="auto"/>
        <w:right w:val="none" w:sz="0" w:space="0" w:color="auto"/>
      </w:divBdr>
    </w:div>
    <w:div w:id="680662680">
      <w:bodyDiv w:val="1"/>
      <w:marLeft w:val="0"/>
      <w:marRight w:val="0"/>
      <w:marTop w:val="0"/>
      <w:marBottom w:val="0"/>
      <w:divBdr>
        <w:top w:val="none" w:sz="0" w:space="0" w:color="auto"/>
        <w:left w:val="none" w:sz="0" w:space="0" w:color="auto"/>
        <w:bottom w:val="none" w:sz="0" w:space="0" w:color="auto"/>
        <w:right w:val="none" w:sz="0" w:space="0" w:color="auto"/>
      </w:divBdr>
    </w:div>
    <w:div w:id="806508774">
      <w:bodyDiv w:val="1"/>
      <w:marLeft w:val="0"/>
      <w:marRight w:val="0"/>
      <w:marTop w:val="0"/>
      <w:marBottom w:val="0"/>
      <w:divBdr>
        <w:top w:val="none" w:sz="0" w:space="0" w:color="auto"/>
        <w:left w:val="none" w:sz="0" w:space="0" w:color="auto"/>
        <w:bottom w:val="none" w:sz="0" w:space="0" w:color="auto"/>
        <w:right w:val="none" w:sz="0" w:space="0" w:color="auto"/>
      </w:divBdr>
    </w:div>
    <w:div w:id="871921127">
      <w:bodyDiv w:val="1"/>
      <w:marLeft w:val="0"/>
      <w:marRight w:val="0"/>
      <w:marTop w:val="0"/>
      <w:marBottom w:val="0"/>
      <w:divBdr>
        <w:top w:val="none" w:sz="0" w:space="0" w:color="auto"/>
        <w:left w:val="none" w:sz="0" w:space="0" w:color="auto"/>
        <w:bottom w:val="none" w:sz="0" w:space="0" w:color="auto"/>
        <w:right w:val="none" w:sz="0" w:space="0" w:color="auto"/>
      </w:divBdr>
    </w:div>
    <w:div w:id="918902434">
      <w:bodyDiv w:val="1"/>
      <w:marLeft w:val="0"/>
      <w:marRight w:val="0"/>
      <w:marTop w:val="0"/>
      <w:marBottom w:val="0"/>
      <w:divBdr>
        <w:top w:val="none" w:sz="0" w:space="0" w:color="auto"/>
        <w:left w:val="none" w:sz="0" w:space="0" w:color="auto"/>
        <w:bottom w:val="none" w:sz="0" w:space="0" w:color="auto"/>
        <w:right w:val="none" w:sz="0" w:space="0" w:color="auto"/>
      </w:divBdr>
    </w:div>
    <w:div w:id="973098967">
      <w:bodyDiv w:val="1"/>
      <w:marLeft w:val="0"/>
      <w:marRight w:val="0"/>
      <w:marTop w:val="0"/>
      <w:marBottom w:val="0"/>
      <w:divBdr>
        <w:top w:val="none" w:sz="0" w:space="0" w:color="auto"/>
        <w:left w:val="none" w:sz="0" w:space="0" w:color="auto"/>
        <w:bottom w:val="none" w:sz="0" w:space="0" w:color="auto"/>
        <w:right w:val="none" w:sz="0" w:space="0" w:color="auto"/>
      </w:divBdr>
    </w:div>
    <w:div w:id="1023094982">
      <w:bodyDiv w:val="1"/>
      <w:marLeft w:val="0"/>
      <w:marRight w:val="0"/>
      <w:marTop w:val="0"/>
      <w:marBottom w:val="0"/>
      <w:divBdr>
        <w:top w:val="none" w:sz="0" w:space="0" w:color="auto"/>
        <w:left w:val="none" w:sz="0" w:space="0" w:color="auto"/>
        <w:bottom w:val="none" w:sz="0" w:space="0" w:color="auto"/>
        <w:right w:val="none" w:sz="0" w:space="0" w:color="auto"/>
      </w:divBdr>
    </w:div>
    <w:div w:id="1025251127">
      <w:bodyDiv w:val="1"/>
      <w:marLeft w:val="0"/>
      <w:marRight w:val="0"/>
      <w:marTop w:val="0"/>
      <w:marBottom w:val="0"/>
      <w:divBdr>
        <w:top w:val="none" w:sz="0" w:space="0" w:color="auto"/>
        <w:left w:val="none" w:sz="0" w:space="0" w:color="auto"/>
        <w:bottom w:val="none" w:sz="0" w:space="0" w:color="auto"/>
        <w:right w:val="none" w:sz="0" w:space="0" w:color="auto"/>
      </w:divBdr>
    </w:div>
    <w:div w:id="1033844593">
      <w:bodyDiv w:val="1"/>
      <w:marLeft w:val="0"/>
      <w:marRight w:val="0"/>
      <w:marTop w:val="0"/>
      <w:marBottom w:val="0"/>
      <w:divBdr>
        <w:top w:val="none" w:sz="0" w:space="0" w:color="auto"/>
        <w:left w:val="none" w:sz="0" w:space="0" w:color="auto"/>
        <w:bottom w:val="none" w:sz="0" w:space="0" w:color="auto"/>
        <w:right w:val="none" w:sz="0" w:space="0" w:color="auto"/>
      </w:divBdr>
    </w:div>
    <w:div w:id="1103066294">
      <w:bodyDiv w:val="1"/>
      <w:marLeft w:val="0"/>
      <w:marRight w:val="0"/>
      <w:marTop w:val="0"/>
      <w:marBottom w:val="0"/>
      <w:divBdr>
        <w:top w:val="none" w:sz="0" w:space="0" w:color="auto"/>
        <w:left w:val="none" w:sz="0" w:space="0" w:color="auto"/>
        <w:bottom w:val="none" w:sz="0" w:space="0" w:color="auto"/>
        <w:right w:val="none" w:sz="0" w:space="0" w:color="auto"/>
      </w:divBdr>
    </w:div>
    <w:div w:id="1205604581">
      <w:bodyDiv w:val="1"/>
      <w:marLeft w:val="0"/>
      <w:marRight w:val="0"/>
      <w:marTop w:val="0"/>
      <w:marBottom w:val="0"/>
      <w:divBdr>
        <w:top w:val="none" w:sz="0" w:space="0" w:color="auto"/>
        <w:left w:val="none" w:sz="0" w:space="0" w:color="auto"/>
        <w:bottom w:val="none" w:sz="0" w:space="0" w:color="auto"/>
        <w:right w:val="none" w:sz="0" w:space="0" w:color="auto"/>
      </w:divBdr>
    </w:div>
    <w:div w:id="1260062510">
      <w:bodyDiv w:val="1"/>
      <w:marLeft w:val="0"/>
      <w:marRight w:val="0"/>
      <w:marTop w:val="0"/>
      <w:marBottom w:val="0"/>
      <w:divBdr>
        <w:top w:val="none" w:sz="0" w:space="0" w:color="auto"/>
        <w:left w:val="none" w:sz="0" w:space="0" w:color="auto"/>
        <w:bottom w:val="none" w:sz="0" w:space="0" w:color="auto"/>
        <w:right w:val="none" w:sz="0" w:space="0" w:color="auto"/>
      </w:divBdr>
    </w:div>
    <w:div w:id="1272320162">
      <w:bodyDiv w:val="1"/>
      <w:marLeft w:val="0"/>
      <w:marRight w:val="0"/>
      <w:marTop w:val="0"/>
      <w:marBottom w:val="0"/>
      <w:divBdr>
        <w:top w:val="none" w:sz="0" w:space="0" w:color="auto"/>
        <w:left w:val="none" w:sz="0" w:space="0" w:color="auto"/>
        <w:bottom w:val="none" w:sz="0" w:space="0" w:color="auto"/>
        <w:right w:val="none" w:sz="0" w:space="0" w:color="auto"/>
      </w:divBdr>
    </w:div>
    <w:div w:id="1418671167">
      <w:bodyDiv w:val="1"/>
      <w:marLeft w:val="0"/>
      <w:marRight w:val="0"/>
      <w:marTop w:val="0"/>
      <w:marBottom w:val="0"/>
      <w:divBdr>
        <w:top w:val="none" w:sz="0" w:space="0" w:color="auto"/>
        <w:left w:val="none" w:sz="0" w:space="0" w:color="auto"/>
        <w:bottom w:val="none" w:sz="0" w:space="0" w:color="auto"/>
        <w:right w:val="none" w:sz="0" w:space="0" w:color="auto"/>
      </w:divBdr>
    </w:div>
    <w:div w:id="1584954050">
      <w:bodyDiv w:val="1"/>
      <w:marLeft w:val="0"/>
      <w:marRight w:val="0"/>
      <w:marTop w:val="0"/>
      <w:marBottom w:val="0"/>
      <w:divBdr>
        <w:top w:val="none" w:sz="0" w:space="0" w:color="auto"/>
        <w:left w:val="none" w:sz="0" w:space="0" w:color="auto"/>
        <w:bottom w:val="none" w:sz="0" w:space="0" w:color="auto"/>
        <w:right w:val="none" w:sz="0" w:space="0" w:color="auto"/>
      </w:divBdr>
    </w:div>
    <w:div w:id="1626351110">
      <w:bodyDiv w:val="1"/>
      <w:marLeft w:val="0"/>
      <w:marRight w:val="0"/>
      <w:marTop w:val="0"/>
      <w:marBottom w:val="0"/>
      <w:divBdr>
        <w:top w:val="none" w:sz="0" w:space="0" w:color="auto"/>
        <w:left w:val="none" w:sz="0" w:space="0" w:color="auto"/>
        <w:bottom w:val="none" w:sz="0" w:space="0" w:color="auto"/>
        <w:right w:val="none" w:sz="0" w:space="0" w:color="auto"/>
      </w:divBdr>
    </w:div>
    <w:div w:id="1631478206">
      <w:bodyDiv w:val="1"/>
      <w:marLeft w:val="0"/>
      <w:marRight w:val="0"/>
      <w:marTop w:val="0"/>
      <w:marBottom w:val="0"/>
      <w:divBdr>
        <w:top w:val="none" w:sz="0" w:space="0" w:color="auto"/>
        <w:left w:val="none" w:sz="0" w:space="0" w:color="auto"/>
        <w:bottom w:val="none" w:sz="0" w:space="0" w:color="auto"/>
        <w:right w:val="none" w:sz="0" w:space="0" w:color="auto"/>
      </w:divBdr>
    </w:div>
    <w:div w:id="1805846814">
      <w:bodyDiv w:val="1"/>
      <w:marLeft w:val="0"/>
      <w:marRight w:val="0"/>
      <w:marTop w:val="0"/>
      <w:marBottom w:val="0"/>
      <w:divBdr>
        <w:top w:val="none" w:sz="0" w:space="0" w:color="auto"/>
        <w:left w:val="none" w:sz="0" w:space="0" w:color="auto"/>
        <w:bottom w:val="none" w:sz="0" w:space="0" w:color="auto"/>
        <w:right w:val="none" w:sz="0" w:space="0" w:color="auto"/>
      </w:divBdr>
    </w:div>
    <w:div w:id="1950313238">
      <w:bodyDiv w:val="1"/>
      <w:marLeft w:val="0"/>
      <w:marRight w:val="0"/>
      <w:marTop w:val="0"/>
      <w:marBottom w:val="0"/>
      <w:divBdr>
        <w:top w:val="none" w:sz="0" w:space="0" w:color="auto"/>
        <w:left w:val="none" w:sz="0" w:space="0" w:color="auto"/>
        <w:bottom w:val="none" w:sz="0" w:space="0" w:color="auto"/>
        <w:right w:val="none" w:sz="0" w:space="0" w:color="auto"/>
      </w:divBdr>
    </w:div>
    <w:div w:id="1958443362">
      <w:bodyDiv w:val="1"/>
      <w:marLeft w:val="0"/>
      <w:marRight w:val="0"/>
      <w:marTop w:val="0"/>
      <w:marBottom w:val="0"/>
      <w:divBdr>
        <w:top w:val="none" w:sz="0" w:space="0" w:color="auto"/>
        <w:left w:val="none" w:sz="0" w:space="0" w:color="auto"/>
        <w:bottom w:val="none" w:sz="0" w:space="0" w:color="auto"/>
        <w:right w:val="none" w:sz="0" w:space="0" w:color="auto"/>
      </w:divBdr>
    </w:div>
    <w:div w:id="1993177014">
      <w:bodyDiv w:val="1"/>
      <w:marLeft w:val="0"/>
      <w:marRight w:val="0"/>
      <w:marTop w:val="0"/>
      <w:marBottom w:val="0"/>
      <w:divBdr>
        <w:top w:val="none" w:sz="0" w:space="0" w:color="auto"/>
        <w:left w:val="none" w:sz="0" w:space="0" w:color="auto"/>
        <w:bottom w:val="none" w:sz="0" w:space="0" w:color="auto"/>
        <w:right w:val="none" w:sz="0" w:space="0" w:color="auto"/>
      </w:divBdr>
    </w:div>
    <w:div w:id="2037266264">
      <w:bodyDiv w:val="1"/>
      <w:marLeft w:val="0"/>
      <w:marRight w:val="0"/>
      <w:marTop w:val="0"/>
      <w:marBottom w:val="0"/>
      <w:divBdr>
        <w:top w:val="none" w:sz="0" w:space="0" w:color="auto"/>
        <w:left w:val="none" w:sz="0" w:space="0" w:color="auto"/>
        <w:bottom w:val="none" w:sz="0" w:space="0" w:color="auto"/>
        <w:right w:val="none" w:sz="0" w:space="0" w:color="auto"/>
      </w:divBdr>
    </w:div>
    <w:div w:id="21051503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9B2D541D86F1FD42AC0EBDA2C09D13C5" ma:contentTypeVersion="0" ma:contentTypeDescription="Create a new document." ma:contentTypeScope="" ma:versionID="725d3e18f41a07354b52baa569f76ce6">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935AB7-11EA-42A3-948F-479097004612}">
  <ds:schemaRefs>
    <ds:schemaRef ds:uri="http://schemas.microsoft.com/sharepoint/v3/contenttype/forms"/>
  </ds:schemaRefs>
</ds:datastoreItem>
</file>

<file path=customXml/itemProps2.xml><?xml version="1.0" encoding="utf-8"?>
<ds:datastoreItem xmlns:ds="http://schemas.openxmlformats.org/officeDocument/2006/customXml" ds:itemID="{7020418B-D301-4848-BC23-9CEF0E77FD5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D3AAED3A-C93D-4A4B-8CF0-012965DC656A}">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A96548A9-A421-4FBA-9F4A-A169800AC4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TotalTime>
  <Pages>91</Pages>
  <Words>22805</Words>
  <Characters>129995</Characters>
  <Application>Microsoft Office Word</Application>
  <DocSecurity>0</DocSecurity>
  <Lines>1083</Lines>
  <Paragraphs>304</Paragraphs>
  <ScaleCrop>false</ScaleCrop>
  <HeadingPairs>
    <vt:vector size="2" baseType="variant">
      <vt:variant>
        <vt:lpstr>Title</vt:lpstr>
      </vt:variant>
      <vt:variant>
        <vt:i4>1</vt:i4>
      </vt:variant>
    </vt:vector>
  </HeadingPairs>
  <TitlesOfParts>
    <vt:vector size="1" baseType="lpstr">
      <vt:lpstr/>
    </vt:vector>
  </TitlesOfParts>
  <Company>Софийска вода АД</Company>
  <LinksUpToDate>false</LinksUpToDate>
  <CharactersWithSpaces>152496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Iteva, Sonya</dc:creator>
  <cp:lastModifiedBy>Kachev, Ivan</cp:lastModifiedBy>
  <cp:revision>7</cp:revision>
  <cp:lastPrinted>2017-05-15T11:42:00Z</cp:lastPrinted>
  <dcterms:created xsi:type="dcterms:W3CDTF">2017-06-26T14:02:00Z</dcterms:created>
  <dcterms:modified xsi:type="dcterms:W3CDTF">2017-06-28T06:24:00Z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0x0101009B2D541D86F1FD42AC0EBDA2C09D13C5</vt:lpwstr>
  </property>
</Properties>
</file>